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30-Day Job Preparation Strategy</w:t>
      </w:r>
    </w:p>
    <w:p>
      <w:r>
        <w:t>Created by NOVA | 26 October 2026</w:t>
      </w:r>
    </w:p>
    <w:p>
      <w:pPr>
        <w:pStyle w:val="Heading1"/>
      </w:pPr>
      <w:r>
        <w:t>Goal</w:t>
      </w:r>
    </w:p>
    <w:p>
      <w:r>
        <w:t>Prepare for entry-level software developer roles through Python, SQL, DSA, projects, and mock interviews.</w:t>
      </w:r>
    </w:p>
    <w:p>
      <w:pPr>
        <w:pStyle w:val="Heading1"/>
      </w:pPr>
      <w:r>
        <w:t>Week 1: Fundamentals</w:t>
      </w:r>
    </w:p>
    <w:p>
      <w:r>
        <w:t>Days 1-3: Revise Python basics.</w:t>
        <w:br/>
        <w:t>Days 4-5: Practice SQL queries.</w:t>
        <w:br/>
        <w:t>Days 6-7: Solve beginner coding problems.</w:t>
      </w:r>
    </w:p>
    <w:p>
      <w:pPr>
        <w:pStyle w:val="Heading1"/>
      </w:pPr>
      <w:r>
        <w:t>Week 2: Problem Solving</w:t>
      </w:r>
    </w:p>
    <w:p>
      <w:r>
        <w:t>Practice arrays, strings, dictionaries, and basic data structures.</w:t>
      </w:r>
    </w:p>
    <w:p>
      <w:pPr>
        <w:pStyle w:val="Heading1"/>
      </w:pPr>
      <w:r>
        <w:t>Week 3: Projects and Interviews</w:t>
      </w:r>
    </w:p>
    <w:p>
      <w:r>
        <w:t>Revise your projects, practice explaining your code, and complete mock interviews.</w:t>
      </w:r>
    </w:p>
    <w:p>
      <w:pPr>
        <w:pStyle w:val="Heading1"/>
      </w:pPr>
      <w:r>
        <w:t>Week 4: Applications and Revision</w:t>
      </w:r>
    </w:p>
    <w:p>
      <w:r>
        <w:t>Improve your resume, apply to suitable jobs, revise weak topics, and practice interviews daily.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Python and SQL</w:t>
            </w:r>
          </w:p>
        </w:tc>
        <w:tc>
          <w:tcPr>
            <w:tcW w:type="dxa" w:w="2880"/>
          </w:tcPr>
          <w:p>
            <w:r>
              <w:t>Revise fundamentals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DSA</w:t>
            </w:r>
          </w:p>
        </w:tc>
        <w:tc>
          <w:tcPr>
            <w:tcW w:type="dxa" w:w="2880"/>
          </w:tcPr>
          <w:p>
            <w:r>
              <w:t>Solve practice problems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Prepare project explanations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Revision</w:t>
            </w:r>
          </w:p>
        </w:tc>
        <w:tc>
          <w:tcPr>
            <w:tcW w:type="dxa" w:w="2880"/>
          </w:tcPr>
          <w:p>
            <w:r>
              <w:t>Apply and practise interviews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890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ve_Weekly_Study_Targets_20261026_0742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6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