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2AB97" w14:textId="77777777" w:rsidR="00A63057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48ED6AF0" w14:textId="77777777" w:rsidR="00A63057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572C6409" w14:textId="77777777" w:rsidR="00A63057" w:rsidRDefault="00A63057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63057" w14:paraId="5A5870C3" w14:textId="77777777">
        <w:tc>
          <w:tcPr>
            <w:tcW w:w="4508" w:type="dxa"/>
          </w:tcPr>
          <w:p w14:paraId="5D0687DB" w14:textId="77777777" w:rsidR="00A63057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5E96CD8D" w14:textId="4903C832" w:rsidR="00A63057" w:rsidRDefault="003045B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 June</w:t>
            </w:r>
            <w:r w:rsidR="00000000">
              <w:rPr>
                <w:rFonts w:ascii="Calibri" w:eastAsia="Calibri" w:hAnsi="Calibri" w:cs="Calibri"/>
              </w:rPr>
              <w:t xml:space="preserve"> 2025</w:t>
            </w:r>
          </w:p>
        </w:tc>
      </w:tr>
      <w:tr w:rsidR="00A63057" w14:paraId="0CA636FF" w14:textId="77777777">
        <w:tc>
          <w:tcPr>
            <w:tcW w:w="4508" w:type="dxa"/>
          </w:tcPr>
          <w:p w14:paraId="0DEAE12E" w14:textId="77777777" w:rsidR="00A63057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6CD4A40" w14:textId="3EB143B0" w:rsidR="00A63057" w:rsidRDefault="003045BF">
            <w:pPr>
              <w:rPr>
                <w:rFonts w:ascii="Calibri" w:eastAsia="Calibri" w:hAnsi="Calibri" w:cs="Calibri"/>
              </w:rPr>
            </w:pPr>
            <w:r w:rsidRPr="003045BF">
              <w:rPr>
                <w:rFonts w:ascii="Calibri" w:eastAsia="Calibri" w:hAnsi="Calibri" w:cs="Calibri"/>
              </w:rPr>
              <w:t>LTVIP2025TMID35513</w:t>
            </w:r>
          </w:p>
        </w:tc>
      </w:tr>
      <w:tr w:rsidR="00A63057" w14:paraId="41825703" w14:textId="77777777">
        <w:tc>
          <w:tcPr>
            <w:tcW w:w="4508" w:type="dxa"/>
          </w:tcPr>
          <w:p w14:paraId="5F987B86" w14:textId="77777777" w:rsidR="00A63057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7C7A7EE" w14:textId="100E9039" w:rsidR="00A63057" w:rsidRDefault="003045BF">
            <w:pPr>
              <w:rPr>
                <w:rFonts w:ascii="Calibri" w:eastAsia="Calibri" w:hAnsi="Calibri" w:cs="Calibri"/>
              </w:rPr>
            </w:pPr>
            <w:r w:rsidRPr="003045BF">
              <w:rPr>
                <w:rFonts w:ascii="Calibri" w:eastAsia="Calibri" w:hAnsi="Calibri" w:cs="Calibri"/>
              </w:rPr>
              <w:t>pattern sense: classifying fabric patterns using deep learning</w:t>
            </w:r>
          </w:p>
        </w:tc>
      </w:tr>
      <w:tr w:rsidR="00A63057" w14:paraId="2D67C576" w14:textId="77777777">
        <w:tc>
          <w:tcPr>
            <w:tcW w:w="4508" w:type="dxa"/>
          </w:tcPr>
          <w:p w14:paraId="4050EA2D" w14:textId="77777777" w:rsidR="00A63057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B34A340" w14:textId="77777777" w:rsidR="00A63057" w:rsidRDefault="00A63057">
            <w:pPr>
              <w:rPr>
                <w:rFonts w:ascii="Calibri" w:eastAsia="Calibri" w:hAnsi="Calibri" w:cs="Calibri"/>
              </w:rPr>
            </w:pPr>
          </w:p>
        </w:tc>
      </w:tr>
    </w:tbl>
    <w:p w14:paraId="010F1969" w14:textId="77777777" w:rsidR="00A63057" w:rsidRDefault="00A63057">
      <w:pPr>
        <w:spacing w:after="160" w:line="259" w:lineRule="auto"/>
        <w:rPr>
          <w:rFonts w:ascii="Calibri" w:eastAsia="Calibri" w:hAnsi="Calibri" w:cs="Calibri"/>
          <w:b/>
        </w:rPr>
      </w:pPr>
    </w:p>
    <w:p w14:paraId="4E9BB56D" w14:textId="40EDAFE4" w:rsidR="00A63057" w:rsidRPr="003045B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</w:t>
      </w:r>
      <w:r w:rsidR="003045BF">
        <w:rPr>
          <w:rFonts w:ascii="Calibri" w:eastAsia="Calibri" w:hAnsi="Calibri" w:cs="Calibri"/>
          <w:b/>
        </w:rPr>
        <w:t>g:</w:t>
      </w:r>
    </w:p>
    <w:tbl>
      <w:tblPr>
        <w:tblStyle w:val="a2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3045BF" w14:paraId="3A7E3385" w14:textId="77777777" w:rsidTr="005E387D">
        <w:trPr>
          <w:trHeight w:val="557"/>
        </w:trPr>
        <w:tc>
          <w:tcPr>
            <w:tcW w:w="735" w:type="dxa"/>
            <w:vAlign w:val="center"/>
          </w:tcPr>
          <w:p w14:paraId="468BEECA" w14:textId="44206FAD" w:rsidR="003045BF" w:rsidRDefault="003045BF" w:rsidP="003045BF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b/>
                <w:bCs/>
              </w:rPr>
              <w:t>S.No</w:t>
            </w:r>
            <w:proofErr w:type="spellEnd"/>
            <w:r>
              <w:rPr>
                <w:b/>
                <w:bCs/>
              </w:rPr>
              <w:t>.</w:t>
            </w:r>
          </w:p>
        </w:tc>
        <w:tc>
          <w:tcPr>
            <w:tcW w:w="2400" w:type="dxa"/>
            <w:vAlign w:val="center"/>
          </w:tcPr>
          <w:p w14:paraId="01548D35" w14:textId="79648E1B" w:rsidR="003045BF" w:rsidRDefault="003045BF" w:rsidP="003045BF">
            <w:pPr>
              <w:rPr>
                <w:rFonts w:ascii="Calibri" w:eastAsia="Calibri" w:hAnsi="Calibri" w:cs="Calibri"/>
                <w:b/>
              </w:rPr>
            </w:pPr>
            <w:r>
              <w:rPr>
                <w:b/>
                <w:bCs/>
              </w:rPr>
              <w:t>Parameter</w:t>
            </w:r>
          </w:p>
        </w:tc>
        <w:tc>
          <w:tcPr>
            <w:tcW w:w="3360" w:type="dxa"/>
            <w:vAlign w:val="center"/>
          </w:tcPr>
          <w:p w14:paraId="23B9EB38" w14:textId="78121059" w:rsidR="003045BF" w:rsidRDefault="003045BF" w:rsidP="003045BF">
            <w:pPr>
              <w:rPr>
                <w:rFonts w:ascii="Calibri" w:eastAsia="Calibri" w:hAnsi="Calibri" w:cs="Calibri"/>
                <w:b/>
              </w:rPr>
            </w:pPr>
            <w:r>
              <w:rPr>
                <w:b/>
                <w:bCs/>
              </w:rPr>
              <w:t>Values</w:t>
            </w:r>
          </w:p>
        </w:tc>
        <w:tc>
          <w:tcPr>
            <w:tcW w:w="2850" w:type="dxa"/>
            <w:vAlign w:val="center"/>
          </w:tcPr>
          <w:p w14:paraId="2E818954" w14:textId="69413E68" w:rsidR="003045BF" w:rsidRDefault="003045BF" w:rsidP="003045BF">
            <w:pPr>
              <w:rPr>
                <w:rFonts w:ascii="Calibri" w:eastAsia="Calibri" w:hAnsi="Calibri" w:cs="Calibri"/>
                <w:b/>
              </w:rPr>
            </w:pPr>
            <w:r>
              <w:rPr>
                <w:b/>
                <w:bCs/>
              </w:rPr>
              <w:t>Screenshot</w:t>
            </w:r>
          </w:p>
        </w:tc>
      </w:tr>
      <w:tr w:rsidR="003045BF" w14:paraId="62CF7ECF" w14:textId="77777777" w:rsidTr="005E387D">
        <w:trPr>
          <w:trHeight w:val="817"/>
        </w:trPr>
        <w:tc>
          <w:tcPr>
            <w:tcW w:w="735" w:type="dxa"/>
            <w:vAlign w:val="center"/>
          </w:tcPr>
          <w:p w14:paraId="168B48E7" w14:textId="0704116C" w:rsidR="003045BF" w:rsidRDefault="003045BF" w:rsidP="003045BF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  <w:r>
              <w:t>1.</w:t>
            </w:r>
          </w:p>
        </w:tc>
        <w:tc>
          <w:tcPr>
            <w:tcW w:w="2400" w:type="dxa"/>
            <w:vAlign w:val="center"/>
          </w:tcPr>
          <w:p w14:paraId="78787DF6" w14:textId="70F33F26" w:rsidR="003045BF" w:rsidRDefault="003045BF" w:rsidP="003045BF">
            <w:pPr>
              <w:rPr>
                <w:rFonts w:ascii="Calibri" w:eastAsia="Calibri" w:hAnsi="Calibri" w:cs="Calibri"/>
              </w:rPr>
            </w:pPr>
            <w:r>
              <w:t>Model Summary</w:t>
            </w:r>
          </w:p>
        </w:tc>
        <w:tc>
          <w:tcPr>
            <w:tcW w:w="3360" w:type="dxa"/>
            <w:vAlign w:val="center"/>
          </w:tcPr>
          <w:p w14:paraId="41854179" w14:textId="78DAEC7A" w:rsidR="003045BF" w:rsidRDefault="003045BF" w:rsidP="003045BF">
            <w:pPr>
              <w:rPr>
                <w:rFonts w:ascii="Calibri" w:eastAsia="Calibri" w:hAnsi="Calibri" w:cs="Calibri"/>
                <w:b/>
              </w:rPr>
            </w:pPr>
            <w:r>
              <w:t xml:space="preserve">Convolutional Neural Network (CNN) architecture with: </w:t>
            </w:r>
            <w:r>
              <w:br/>
              <w:t xml:space="preserve">• Input Layer: Fabric image (224×224×3) </w:t>
            </w:r>
            <w:r>
              <w:br/>
              <w:t xml:space="preserve">• 4 convolutional blocks with ReLU activation &amp; max pooling </w:t>
            </w:r>
            <w:r>
              <w:br/>
              <w:t xml:space="preserve">• Flatten layer </w:t>
            </w:r>
            <w:r>
              <w:br/>
              <w:t xml:space="preserve">• Fully connected dense layers </w:t>
            </w:r>
            <w:r>
              <w:br/>
              <w:t xml:space="preserve">• Output Layer: </w:t>
            </w:r>
            <w:proofErr w:type="spellStart"/>
            <w:r>
              <w:t>Softmax</w:t>
            </w:r>
            <w:proofErr w:type="spellEnd"/>
            <w:r>
              <w:t xml:space="preserve"> for multi-class pattern classification (e.g., floral, geometric, striped, abstract, plain)</w:t>
            </w:r>
          </w:p>
        </w:tc>
        <w:tc>
          <w:tcPr>
            <w:tcW w:w="2850" w:type="dxa"/>
            <w:vAlign w:val="center"/>
          </w:tcPr>
          <w:p w14:paraId="302DA995" w14:textId="49F72150" w:rsidR="003045BF" w:rsidRDefault="003045BF" w:rsidP="003045BF">
            <w:pPr>
              <w:rPr>
                <w:rFonts w:ascii="Calibri" w:eastAsia="Calibri" w:hAnsi="Calibri" w:cs="Calibri"/>
              </w:rPr>
            </w:pPr>
            <w:r w:rsidRPr="003045BF">
              <w:rPr>
                <w:rFonts w:ascii="Calibri" w:eastAsia="Calibri" w:hAnsi="Calibri" w:cs="Calibri"/>
              </w:rPr>
              <w:drawing>
                <wp:inline distT="0" distB="0" distL="0" distR="0" wp14:anchorId="28C5C90A" wp14:editId="46BE4958">
                  <wp:extent cx="1672590" cy="1383030"/>
                  <wp:effectExtent l="0" t="0" r="3810" b="7620"/>
                  <wp:docPr id="1494192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1926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BF" w14:paraId="1090D6C5" w14:textId="77777777" w:rsidTr="005E387D">
        <w:trPr>
          <w:trHeight w:val="817"/>
        </w:trPr>
        <w:tc>
          <w:tcPr>
            <w:tcW w:w="735" w:type="dxa"/>
            <w:vAlign w:val="center"/>
          </w:tcPr>
          <w:p w14:paraId="4D40C88E" w14:textId="2FBB181E" w:rsidR="003045BF" w:rsidRDefault="003045BF" w:rsidP="003045BF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  <w:r>
              <w:t>2.</w:t>
            </w:r>
          </w:p>
        </w:tc>
        <w:tc>
          <w:tcPr>
            <w:tcW w:w="2400" w:type="dxa"/>
            <w:vAlign w:val="center"/>
          </w:tcPr>
          <w:p w14:paraId="495AC501" w14:textId="05DC2E92" w:rsidR="003045BF" w:rsidRDefault="003045BF" w:rsidP="003045BF">
            <w:pPr>
              <w:rPr>
                <w:rFonts w:ascii="Calibri" w:eastAsia="Calibri" w:hAnsi="Calibri" w:cs="Calibri"/>
              </w:rPr>
            </w:pPr>
            <w:r>
              <w:t>Accuracy</w:t>
            </w:r>
          </w:p>
        </w:tc>
        <w:tc>
          <w:tcPr>
            <w:tcW w:w="3360" w:type="dxa"/>
            <w:vAlign w:val="center"/>
          </w:tcPr>
          <w:p w14:paraId="3A4493E7" w14:textId="15025EA9" w:rsidR="003045BF" w:rsidRDefault="003045BF" w:rsidP="003045BF">
            <w:pPr>
              <w:rPr>
                <w:rFonts w:ascii="Calibri" w:eastAsia="Calibri" w:hAnsi="Calibri" w:cs="Calibri"/>
              </w:rPr>
            </w:pPr>
            <w:r>
              <w:t xml:space="preserve">Training Accuracy — </w:t>
            </w:r>
            <w:r>
              <w:rPr>
                <w:rStyle w:val="Strong"/>
              </w:rPr>
              <w:t>98.5%</w:t>
            </w:r>
            <w:r>
              <w:t xml:space="preserve"> </w:t>
            </w:r>
            <w:r>
              <w:br/>
              <w:t xml:space="preserve">Validation Accuracy — </w:t>
            </w:r>
            <w:r>
              <w:rPr>
                <w:rStyle w:val="Strong"/>
              </w:rPr>
              <w:t>95.7%</w:t>
            </w:r>
          </w:p>
        </w:tc>
        <w:tc>
          <w:tcPr>
            <w:tcW w:w="2850" w:type="dxa"/>
            <w:vAlign w:val="center"/>
          </w:tcPr>
          <w:p w14:paraId="73EAC4E7" w14:textId="64D53A95" w:rsidR="003045BF" w:rsidRDefault="003045BF" w:rsidP="003045BF">
            <w:pPr>
              <w:rPr>
                <w:rFonts w:ascii="Calibri" w:eastAsia="Calibri" w:hAnsi="Calibri" w:cs="Calibri"/>
              </w:rPr>
            </w:pPr>
            <w:r>
              <w:t>[</w:t>
            </w:r>
            <w:r w:rsidRPr="003045BF">
              <w:drawing>
                <wp:inline distT="0" distB="0" distL="0" distR="0" wp14:anchorId="63353FF7" wp14:editId="0CE3DEC5">
                  <wp:extent cx="1672590" cy="1305560"/>
                  <wp:effectExtent l="0" t="0" r="3810" b="8890"/>
                  <wp:docPr id="944798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7982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5BF" w14:paraId="4D344B46" w14:textId="77777777" w:rsidTr="005E387D">
        <w:trPr>
          <w:trHeight w:val="817"/>
        </w:trPr>
        <w:tc>
          <w:tcPr>
            <w:tcW w:w="735" w:type="dxa"/>
            <w:vAlign w:val="center"/>
          </w:tcPr>
          <w:p w14:paraId="1F8BF8FE" w14:textId="6FB886E6" w:rsidR="003045BF" w:rsidRDefault="003045BF" w:rsidP="003045BF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t>3.</w:t>
            </w:r>
          </w:p>
        </w:tc>
        <w:tc>
          <w:tcPr>
            <w:tcW w:w="2400" w:type="dxa"/>
            <w:vAlign w:val="center"/>
          </w:tcPr>
          <w:p w14:paraId="57DBEF4E" w14:textId="7021406A" w:rsidR="003045BF" w:rsidRDefault="003045BF" w:rsidP="003045BF">
            <w:pPr>
              <w:rPr>
                <w:rFonts w:ascii="Calibri" w:eastAsia="Calibri" w:hAnsi="Calibri" w:cs="Calibri"/>
                <w:color w:val="222222"/>
              </w:rPr>
            </w:pPr>
            <w:r>
              <w:t xml:space="preserve">Fine Tuning Result (if </w:t>
            </w:r>
            <w:proofErr w:type="gramStart"/>
            <w:r>
              <w:t>Done</w:t>
            </w:r>
            <w:proofErr w:type="gramEnd"/>
            <w:r>
              <w:t>)</w:t>
            </w:r>
          </w:p>
        </w:tc>
        <w:tc>
          <w:tcPr>
            <w:tcW w:w="3360" w:type="dxa"/>
            <w:vAlign w:val="center"/>
          </w:tcPr>
          <w:p w14:paraId="2B7864AB" w14:textId="14D54E8F" w:rsidR="003045BF" w:rsidRDefault="003045BF" w:rsidP="003045BF">
            <w:pPr>
              <w:rPr>
                <w:rFonts w:ascii="Calibri" w:eastAsia="Calibri" w:hAnsi="Calibri" w:cs="Calibri"/>
              </w:rPr>
            </w:pPr>
            <w:r>
              <w:t xml:space="preserve">Validation Accuracy after fine tuning on additional augmented fabric images — </w:t>
            </w:r>
            <w:r>
              <w:rPr>
                <w:rStyle w:val="Strong"/>
              </w:rPr>
              <w:t>97.2%</w:t>
            </w:r>
          </w:p>
        </w:tc>
        <w:tc>
          <w:tcPr>
            <w:tcW w:w="2850" w:type="dxa"/>
            <w:vAlign w:val="center"/>
          </w:tcPr>
          <w:p w14:paraId="44BACC16" w14:textId="1504E66B" w:rsidR="003045BF" w:rsidRDefault="003045BF" w:rsidP="003045BF">
            <w:pPr>
              <w:rPr>
                <w:rFonts w:ascii="Calibri" w:eastAsia="Calibri" w:hAnsi="Calibri" w:cs="Calibri"/>
              </w:rPr>
            </w:pPr>
            <w:r w:rsidRPr="003045BF">
              <w:rPr>
                <w:rFonts w:ascii="Calibri" w:eastAsia="Calibri" w:hAnsi="Calibri" w:cs="Calibri"/>
              </w:rPr>
              <w:drawing>
                <wp:inline distT="0" distB="0" distL="0" distR="0" wp14:anchorId="78086551" wp14:editId="7523DB72">
                  <wp:extent cx="1672590" cy="1672590"/>
                  <wp:effectExtent l="0" t="0" r="3810" b="3810"/>
                  <wp:docPr id="1703733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7336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16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889C1" w14:textId="77777777" w:rsidR="00A63057" w:rsidRDefault="00A63057">
      <w:pPr>
        <w:spacing w:after="160" w:line="259" w:lineRule="auto"/>
        <w:rPr>
          <w:rFonts w:ascii="Calibri" w:eastAsia="Calibri" w:hAnsi="Calibri" w:cs="Calibri"/>
        </w:rPr>
      </w:pPr>
    </w:p>
    <w:p w14:paraId="16099C57" w14:textId="77777777" w:rsidR="00A63057" w:rsidRDefault="00A63057"/>
    <w:p w14:paraId="09BF6650" w14:textId="77777777" w:rsidR="00A63057" w:rsidRDefault="00A63057"/>
    <w:sectPr w:rsidR="00A630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0F632D"/>
    <w:multiLevelType w:val="multilevel"/>
    <w:tmpl w:val="F1CCDC2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87854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57"/>
    <w:rsid w:val="003045BF"/>
    <w:rsid w:val="00A63057"/>
    <w:rsid w:val="00AC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16B30"/>
  <w15:docId w15:val="{AE3E6240-275A-482F-AD60-8667339F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3045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FVwD200NlTJFrPJ2vAq0j4/XPg==">CgMxLjA4AHIhMWdqbm8yTWkzb3B6VGlBSGdNOVY0cGpVT1dmN3o4OVJo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manojkumar</dc:creator>
  <cp:lastModifiedBy>manoj kumar</cp:lastModifiedBy>
  <cp:revision>2</cp:revision>
  <dcterms:created xsi:type="dcterms:W3CDTF">2025-06-28T10:19:00Z</dcterms:created>
  <dcterms:modified xsi:type="dcterms:W3CDTF">2025-06-28T10:19:00Z</dcterms:modified>
</cp:coreProperties>
</file>