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51D6" w14:textId="49313D1B" w:rsidR="00D244D5" w:rsidRPr="00D244D5" w:rsidRDefault="00D244D5" w:rsidP="00D244D5"/>
    <w:p w14:paraId="66FC8E1E" w14:textId="77777777" w:rsidR="00D244D5" w:rsidRPr="00D244D5" w:rsidRDefault="00D244D5" w:rsidP="00D244D5">
      <w:pPr>
        <w:jc w:val="center"/>
        <w:rPr>
          <w:b/>
          <w:bCs/>
          <w:sz w:val="40"/>
          <w:szCs w:val="40"/>
        </w:rPr>
      </w:pPr>
      <w:r w:rsidRPr="00D244D5">
        <w:rPr>
          <w:b/>
          <w:bCs/>
          <w:sz w:val="40"/>
          <w:szCs w:val="40"/>
        </w:rPr>
        <w:t>Project Design Phase-II</w:t>
      </w:r>
    </w:p>
    <w:tbl>
      <w:tblPr>
        <w:tblpPr w:leftFromText="180" w:rightFromText="180" w:vertAnchor="text" w:horzAnchor="margin" w:tblpY="630"/>
        <w:tblW w:w="0" w:type="auto"/>
        <w:tblCellMar>
          <w:top w:w="15" w:type="dxa"/>
          <w:left w:w="15" w:type="dxa"/>
          <w:bottom w:w="15" w:type="dxa"/>
          <w:right w:w="15" w:type="dxa"/>
        </w:tblCellMar>
        <w:tblLook w:val="04A0" w:firstRow="1" w:lastRow="0" w:firstColumn="1" w:lastColumn="0" w:noHBand="0" w:noVBand="1"/>
      </w:tblPr>
      <w:tblGrid>
        <w:gridCol w:w="1908"/>
        <w:gridCol w:w="6876"/>
      </w:tblGrid>
      <w:tr w:rsidR="00041F02" w:rsidRPr="00FC7931" w14:paraId="285E2284" w14:textId="77777777" w:rsidTr="00041F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C5875" w14:textId="77777777" w:rsidR="00041F02" w:rsidRPr="00FC7931" w:rsidRDefault="00041F02" w:rsidP="00041F02">
            <w:pPr>
              <w:rPr>
                <w:b/>
                <w:bCs/>
              </w:rPr>
            </w:pPr>
            <w:r w:rsidRPr="00FC7931">
              <w:rPr>
                <w:b/>
                <w:bCs/>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A51BB" w14:textId="5AA20840" w:rsidR="00041F02" w:rsidRPr="00FC7931" w:rsidRDefault="00641A5F" w:rsidP="00041F02">
            <w:pPr>
              <w:rPr>
                <w:b/>
                <w:bCs/>
              </w:rPr>
            </w:pPr>
            <w:r>
              <w:rPr>
                <w:b/>
                <w:bCs/>
              </w:rPr>
              <w:t>25</w:t>
            </w:r>
            <w:r w:rsidR="00041F02">
              <w:rPr>
                <w:b/>
                <w:bCs/>
              </w:rPr>
              <w:t xml:space="preserve"> June 2025</w:t>
            </w:r>
          </w:p>
        </w:tc>
      </w:tr>
      <w:tr w:rsidR="00041F02" w:rsidRPr="00FC7931" w14:paraId="1710B91C" w14:textId="77777777" w:rsidTr="00041F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EE28B" w14:textId="77777777" w:rsidR="00041F02" w:rsidRPr="00FC7931" w:rsidRDefault="00041F02" w:rsidP="00041F02">
            <w:pPr>
              <w:rPr>
                <w:b/>
                <w:bCs/>
              </w:rPr>
            </w:pPr>
            <w:r w:rsidRPr="00FC7931">
              <w:rPr>
                <w:b/>
                <w:bCs/>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5B800" w14:textId="77777777" w:rsidR="00041F02" w:rsidRPr="00FC7931" w:rsidRDefault="00041F02" w:rsidP="00041F02">
            <w:pPr>
              <w:rPr>
                <w:b/>
                <w:bCs/>
              </w:rPr>
            </w:pPr>
            <w:r w:rsidRPr="005F0222">
              <w:rPr>
                <w:b/>
                <w:bCs/>
              </w:rPr>
              <w:t>LTVIP2025TMID24654</w:t>
            </w:r>
          </w:p>
        </w:tc>
      </w:tr>
      <w:tr w:rsidR="00041F02" w:rsidRPr="00FC7931" w14:paraId="3C90109E" w14:textId="77777777" w:rsidTr="00041F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A2A3B" w14:textId="77777777" w:rsidR="00041F02" w:rsidRPr="00FC7931" w:rsidRDefault="00041F02" w:rsidP="00041F02">
            <w:pPr>
              <w:rPr>
                <w:b/>
                <w:bCs/>
              </w:rPr>
            </w:pPr>
            <w:r w:rsidRPr="00FC7931">
              <w:rPr>
                <w:b/>
                <w:bCs/>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30913" w14:textId="77777777" w:rsidR="00041F02" w:rsidRPr="00FC7931" w:rsidRDefault="00041F02" w:rsidP="00041F02">
            <w:pPr>
              <w:rPr>
                <w:b/>
                <w:bCs/>
              </w:rPr>
            </w:pPr>
            <w:r w:rsidRPr="007E089E">
              <w:rPr>
                <w:b/>
                <w:bCs/>
              </w:rPr>
              <w:t>Shopez</w:t>
            </w:r>
            <w:r>
              <w:rPr>
                <w:b/>
                <w:bCs/>
              </w:rPr>
              <w:t xml:space="preserve"> </w:t>
            </w:r>
            <w:r w:rsidRPr="007E089E">
              <w:rPr>
                <w:b/>
                <w:bCs/>
              </w:rPr>
              <w:t>:</w:t>
            </w:r>
            <w:r>
              <w:rPr>
                <w:b/>
                <w:bCs/>
              </w:rPr>
              <w:t xml:space="preserve"> </w:t>
            </w:r>
            <w:r w:rsidRPr="007E089E">
              <w:rPr>
                <w:b/>
                <w:bCs/>
              </w:rPr>
              <w:t>one-stop shop for online purchases</w:t>
            </w:r>
          </w:p>
        </w:tc>
      </w:tr>
      <w:tr w:rsidR="00041F02" w:rsidRPr="00FC7931" w14:paraId="4D61EFAB" w14:textId="77777777" w:rsidTr="00041F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A5AD5" w14:textId="77777777" w:rsidR="00041F02" w:rsidRPr="00FC7931" w:rsidRDefault="00041F02" w:rsidP="00041F02">
            <w:pPr>
              <w:rPr>
                <w:b/>
                <w:bCs/>
              </w:rPr>
            </w:pPr>
            <w:r>
              <w:rPr>
                <w:b/>
                <w:bCs/>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B8AA0" w14:textId="77777777" w:rsidR="00041F02" w:rsidRPr="00FC7931" w:rsidRDefault="00041F02" w:rsidP="00041F02">
            <w:pPr>
              <w:rPr>
                <w:b/>
                <w:bCs/>
              </w:rPr>
            </w:pPr>
            <w:r>
              <w:rPr>
                <w:b/>
                <w:bCs/>
              </w:rPr>
              <w:t>Dr Shaik Salma Begam</w:t>
            </w:r>
          </w:p>
        </w:tc>
      </w:tr>
      <w:tr w:rsidR="00041F02" w:rsidRPr="00FC7931" w14:paraId="1ACAB065" w14:textId="77777777" w:rsidTr="00041F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46144" w14:textId="77777777" w:rsidR="00041F02" w:rsidRPr="00FC7931" w:rsidRDefault="00041F02" w:rsidP="00041F02">
            <w:pPr>
              <w:rPr>
                <w:b/>
                <w:bCs/>
              </w:rPr>
            </w:pPr>
            <w:r w:rsidRPr="00FC7931">
              <w:rPr>
                <w:b/>
                <w:bCs/>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447FF" w14:textId="77777777" w:rsidR="00041F02" w:rsidRPr="00FC7931" w:rsidRDefault="00041F02" w:rsidP="00041F02">
            <w:pPr>
              <w:rPr>
                <w:b/>
                <w:bCs/>
              </w:rPr>
            </w:pPr>
            <w:r>
              <w:rPr>
                <w:b/>
                <w:bCs/>
              </w:rPr>
              <w:t>4 Marks</w:t>
            </w:r>
          </w:p>
        </w:tc>
      </w:tr>
    </w:tbl>
    <w:p w14:paraId="697729C1" w14:textId="01E4FFAD" w:rsidR="00D244D5" w:rsidRPr="00D244D5" w:rsidRDefault="00D244D5" w:rsidP="00D244D5">
      <w:pPr>
        <w:jc w:val="center"/>
        <w:rPr>
          <w:b/>
          <w:bCs/>
          <w:sz w:val="40"/>
          <w:szCs w:val="40"/>
        </w:rPr>
      </w:pPr>
      <w:r w:rsidRPr="00D244D5">
        <w:rPr>
          <w:b/>
          <w:bCs/>
          <w:sz w:val="40"/>
          <w:szCs w:val="40"/>
        </w:rPr>
        <w:t>Technology Stack (Architecture &amp; Stack)</w:t>
      </w:r>
    </w:p>
    <w:p w14:paraId="5E87E12B" w14:textId="77777777" w:rsidR="00D244D5" w:rsidRDefault="00D244D5" w:rsidP="00D244D5">
      <w:pPr>
        <w:rPr>
          <w:b/>
          <w:bCs/>
        </w:rPr>
      </w:pPr>
    </w:p>
    <w:p w14:paraId="1B89B898" w14:textId="0A0E3805" w:rsidR="00D244D5" w:rsidRPr="00D244D5" w:rsidRDefault="00D244D5" w:rsidP="00D244D5">
      <w:pPr>
        <w:rPr>
          <w:b/>
          <w:bCs/>
          <w:sz w:val="32"/>
          <w:szCs w:val="32"/>
        </w:rPr>
      </w:pPr>
      <w:r w:rsidRPr="00D244D5">
        <w:rPr>
          <w:b/>
          <w:bCs/>
          <w:sz w:val="32"/>
          <w:szCs w:val="32"/>
        </w:rPr>
        <w:t>Technical Architecture</w:t>
      </w:r>
    </w:p>
    <w:p w14:paraId="4E3D328D" w14:textId="1B65CECE" w:rsidR="00D244D5" w:rsidRPr="00D244D5" w:rsidRDefault="009C7731" w:rsidP="00D244D5">
      <w:r w:rsidRPr="009C7731">
        <w:t>Pattern Sense is a deep learning–based web application designed to classify fabric patterns with high accuracy and scalability. The system allows designers, manufacturers, and quality controllers to upload fabric images and receive precise pattern classification results. It combines a modern web frontend, backend services, a trained deep learning model, and cloud storage for large image datasets.</w:t>
      </w:r>
    </w:p>
    <w:p w14:paraId="1CC93746" w14:textId="77777777" w:rsidR="00D244D5" w:rsidRPr="00D244D5" w:rsidRDefault="00D244D5" w:rsidP="00D244D5">
      <w:pPr>
        <w:rPr>
          <w:b/>
          <w:bCs/>
        </w:rPr>
      </w:pPr>
      <w:r w:rsidRPr="00D244D5">
        <w:rPr>
          <w:b/>
          <w:bCs/>
        </w:rPr>
        <w:t>Table 1: Technology Stack Components</w:t>
      </w:r>
    </w:p>
    <w:tbl>
      <w:tblPr>
        <w:tblStyle w:val="TableGrid"/>
        <w:tblW w:w="8632" w:type="dxa"/>
        <w:tblLook w:val="04A0" w:firstRow="1" w:lastRow="0" w:firstColumn="1" w:lastColumn="0" w:noHBand="0" w:noVBand="1"/>
      </w:tblPr>
      <w:tblGrid>
        <w:gridCol w:w="681"/>
        <w:gridCol w:w="1839"/>
        <w:gridCol w:w="3267"/>
        <w:gridCol w:w="2845"/>
      </w:tblGrid>
      <w:tr w:rsidR="009C7731" w:rsidRPr="00D244D5" w14:paraId="34BC873C" w14:textId="77777777" w:rsidTr="002D0B06">
        <w:tc>
          <w:tcPr>
            <w:tcW w:w="0" w:type="auto"/>
            <w:vAlign w:val="center"/>
            <w:hideMark/>
          </w:tcPr>
          <w:p w14:paraId="6E5A290E" w14:textId="0CC93C1A" w:rsidR="009C7731" w:rsidRPr="00D244D5" w:rsidRDefault="009C7731" w:rsidP="009C7731">
            <w:pPr>
              <w:spacing w:after="160" w:line="278" w:lineRule="auto"/>
              <w:rPr>
                <w:sz w:val="20"/>
                <w:szCs w:val="20"/>
              </w:rPr>
            </w:pPr>
            <w:proofErr w:type="spellStart"/>
            <w:proofErr w:type="gramStart"/>
            <w:r>
              <w:rPr>
                <w:b/>
                <w:bCs/>
              </w:rPr>
              <w:t>S.No</w:t>
            </w:r>
            <w:proofErr w:type="spellEnd"/>
            <w:proofErr w:type="gramEnd"/>
          </w:p>
        </w:tc>
        <w:tc>
          <w:tcPr>
            <w:tcW w:w="0" w:type="auto"/>
            <w:vAlign w:val="center"/>
            <w:hideMark/>
          </w:tcPr>
          <w:p w14:paraId="13E5F9DF" w14:textId="49551DE7" w:rsidR="009C7731" w:rsidRPr="00D244D5" w:rsidRDefault="009C7731" w:rsidP="009C7731">
            <w:pPr>
              <w:spacing w:after="160" w:line="278" w:lineRule="auto"/>
              <w:rPr>
                <w:sz w:val="20"/>
                <w:szCs w:val="20"/>
              </w:rPr>
            </w:pPr>
            <w:r>
              <w:rPr>
                <w:b/>
                <w:bCs/>
              </w:rPr>
              <w:t>Component</w:t>
            </w:r>
          </w:p>
        </w:tc>
        <w:tc>
          <w:tcPr>
            <w:tcW w:w="0" w:type="auto"/>
            <w:vAlign w:val="center"/>
            <w:hideMark/>
          </w:tcPr>
          <w:p w14:paraId="78AF962F" w14:textId="135D6F04" w:rsidR="009C7731" w:rsidRPr="00D244D5" w:rsidRDefault="009C7731" w:rsidP="009C7731">
            <w:pPr>
              <w:spacing w:after="160" w:line="278" w:lineRule="auto"/>
              <w:rPr>
                <w:sz w:val="20"/>
                <w:szCs w:val="20"/>
              </w:rPr>
            </w:pPr>
            <w:r>
              <w:rPr>
                <w:b/>
                <w:bCs/>
              </w:rPr>
              <w:t>Description</w:t>
            </w:r>
          </w:p>
        </w:tc>
        <w:tc>
          <w:tcPr>
            <w:tcW w:w="0" w:type="auto"/>
            <w:vAlign w:val="center"/>
            <w:hideMark/>
          </w:tcPr>
          <w:p w14:paraId="03216F6E" w14:textId="68AD7E5B" w:rsidR="009C7731" w:rsidRPr="00D244D5" w:rsidRDefault="009C7731" w:rsidP="009C7731">
            <w:pPr>
              <w:spacing w:after="160" w:line="278" w:lineRule="auto"/>
              <w:rPr>
                <w:sz w:val="20"/>
                <w:szCs w:val="20"/>
              </w:rPr>
            </w:pPr>
            <w:r>
              <w:rPr>
                <w:b/>
                <w:bCs/>
              </w:rPr>
              <w:t>Technology / Service Used</w:t>
            </w:r>
          </w:p>
        </w:tc>
      </w:tr>
      <w:tr w:rsidR="009C7731" w:rsidRPr="00D244D5" w14:paraId="45E2BED3" w14:textId="77777777" w:rsidTr="002D0B06">
        <w:tc>
          <w:tcPr>
            <w:tcW w:w="0" w:type="auto"/>
            <w:vAlign w:val="center"/>
            <w:hideMark/>
          </w:tcPr>
          <w:p w14:paraId="3F9CCC16" w14:textId="2C6E4378" w:rsidR="009C7731" w:rsidRPr="00D244D5" w:rsidRDefault="009C7731" w:rsidP="009C7731">
            <w:pPr>
              <w:spacing w:after="160" w:line="278" w:lineRule="auto"/>
              <w:rPr>
                <w:sz w:val="20"/>
                <w:szCs w:val="20"/>
              </w:rPr>
            </w:pPr>
            <w:r>
              <w:t>1</w:t>
            </w:r>
          </w:p>
        </w:tc>
        <w:tc>
          <w:tcPr>
            <w:tcW w:w="0" w:type="auto"/>
            <w:vAlign w:val="center"/>
            <w:hideMark/>
          </w:tcPr>
          <w:p w14:paraId="7D4E36D0" w14:textId="4F155A36" w:rsidR="009C7731" w:rsidRPr="00D244D5" w:rsidRDefault="009C7731" w:rsidP="009C7731">
            <w:pPr>
              <w:spacing w:after="160" w:line="278" w:lineRule="auto"/>
              <w:rPr>
                <w:sz w:val="20"/>
                <w:szCs w:val="20"/>
              </w:rPr>
            </w:pPr>
            <w:r>
              <w:t>User Interface</w:t>
            </w:r>
          </w:p>
        </w:tc>
        <w:tc>
          <w:tcPr>
            <w:tcW w:w="0" w:type="auto"/>
            <w:vAlign w:val="center"/>
            <w:hideMark/>
          </w:tcPr>
          <w:p w14:paraId="3C99CD10" w14:textId="117011C1" w:rsidR="009C7731" w:rsidRPr="00D244D5" w:rsidRDefault="009C7731" w:rsidP="009C7731">
            <w:pPr>
              <w:spacing w:after="160" w:line="278" w:lineRule="auto"/>
              <w:rPr>
                <w:sz w:val="20"/>
                <w:szCs w:val="20"/>
              </w:rPr>
            </w:pPr>
            <w:r>
              <w:t>Web UI for users and admins</w:t>
            </w:r>
          </w:p>
        </w:tc>
        <w:tc>
          <w:tcPr>
            <w:tcW w:w="0" w:type="auto"/>
            <w:vAlign w:val="center"/>
            <w:hideMark/>
          </w:tcPr>
          <w:p w14:paraId="735CB042" w14:textId="42BD01A9" w:rsidR="009C7731" w:rsidRPr="00D244D5" w:rsidRDefault="009C7731" w:rsidP="009C7731">
            <w:pPr>
              <w:spacing w:after="160" w:line="278" w:lineRule="auto"/>
              <w:rPr>
                <w:sz w:val="20"/>
                <w:szCs w:val="20"/>
              </w:rPr>
            </w:pPr>
            <w:r>
              <w:t>React.js, HTML5, CSS3, JavaScript</w:t>
            </w:r>
          </w:p>
        </w:tc>
      </w:tr>
      <w:tr w:rsidR="009C7731" w:rsidRPr="00D244D5" w14:paraId="7CD95DFD" w14:textId="77777777" w:rsidTr="002D0B06">
        <w:tc>
          <w:tcPr>
            <w:tcW w:w="0" w:type="auto"/>
            <w:vAlign w:val="center"/>
            <w:hideMark/>
          </w:tcPr>
          <w:p w14:paraId="26BF7F64" w14:textId="501734C4" w:rsidR="009C7731" w:rsidRPr="00D244D5" w:rsidRDefault="009C7731" w:rsidP="009C7731">
            <w:pPr>
              <w:spacing w:after="160" w:line="278" w:lineRule="auto"/>
              <w:rPr>
                <w:sz w:val="20"/>
                <w:szCs w:val="20"/>
              </w:rPr>
            </w:pPr>
            <w:r>
              <w:t>2</w:t>
            </w:r>
          </w:p>
        </w:tc>
        <w:tc>
          <w:tcPr>
            <w:tcW w:w="0" w:type="auto"/>
            <w:vAlign w:val="center"/>
            <w:hideMark/>
          </w:tcPr>
          <w:p w14:paraId="1B86F7E5" w14:textId="0D37C384" w:rsidR="009C7731" w:rsidRPr="00D244D5" w:rsidRDefault="009C7731" w:rsidP="009C7731">
            <w:pPr>
              <w:spacing w:after="160" w:line="278" w:lineRule="auto"/>
              <w:rPr>
                <w:sz w:val="20"/>
                <w:szCs w:val="20"/>
              </w:rPr>
            </w:pPr>
            <w:r>
              <w:t>Application Logic-1</w:t>
            </w:r>
          </w:p>
        </w:tc>
        <w:tc>
          <w:tcPr>
            <w:tcW w:w="0" w:type="auto"/>
            <w:vAlign w:val="center"/>
            <w:hideMark/>
          </w:tcPr>
          <w:p w14:paraId="23E0DA7E" w14:textId="52F0805A" w:rsidR="009C7731" w:rsidRPr="00D244D5" w:rsidRDefault="009C7731" w:rsidP="009C7731">
            <w:pPr>
              <w:spacing w:after="160" w:line="278" w:lineRule="auto"/>
              <w:rPr>
                <w:sz w:val="20"/>
                <w:szCs w:val="20"/>
              </w:rPr>
            </w:pPr>
            <w:r>
              <w:t>User authentication, registration, session management</w:t>
            </w:r>
          </w:p>
        </w:tc>
        <w:tc>
          <w:tcPr>
            <w:tcW w:w="0" w:type="auto"/>
            <w:vAlign w:val="center"/>
            <w:hideMark/>
          </w:tcPr>
          <w:p w14:paraId="042AE680" w14:textId="0D8B2C40" w:rsidR="009C7731" w:rsidRPr="00D244D5" w:rsidRDefault="009C7731" w:rsidP="009C7731">
            <w:pPr>
              <w:spacing w:after="160" w:line="278" w:lineRule="auto"/>
              <w:rPr>
                <w:sz w:val="20"/>
                <w:szCs w:val="20"/>
              </w:rPr>
            </w:pPr>
            <w:r>
              <w:t>Node.js, Express.js, JWT</w:t>
            </w:r>
          </w:p>
        </w:tc>
      </w:tr>
      <w:tr w:rsidR="009C7731" w:rsidRPr="00D244D5" w14:paraId="5D8FDE0D" w14:textId="77777777" w:rsidTr="002D0B06">
        <w:tc>
          <w:tcPr>
            <w:tcW w:w="0" w:type="auto"/>
            <w:vAlign w:val="center"/>
            <w:hideMark/>
          </w:tcPr>
          <w:p w14:paraId="39F7BA88" w14:textId="77A017FF" w:rsidR="009C7731" w:rsidRPr="00D244D5" w:rsidRDefault="009C7731" w:rsidP="009C7731">
            <w:pPr>
              <w:spacing w:after="160" w:line="278" w:lineRule="auto"/>
              <w:rPr>
                <w:sz w:val="20"/>
                <w:szCs w:val="20"/>
              </w:rPr>
            </w:pPr>
            <w:r>
              <w:t>3</w:t>
            </w:r>
          </w:p>
        </w:tc>
        <w:tc>
          <w:tcPr>
            <w:tcW w:w="0" w:type="auto"/>
            <w:vAlign w:val="center"/>
            <w:hideMark/>
          </w:tcPr>
          <w:p w14:paraId="6FBBC48D" w14:textId="5D5078A9" w:rsidR="009C7731" w:rsidRPr="00D244D5" w:rsidRDefault="009C7731" w:rsidP="009C7731">
            <w:pPr>
              <w:spacing w:after="160" w:line="278" w:lineRule="auto"/>
              <w:rPr>
                <w:sz w:val="20"/>
                <w:szCs w:val="20"/>
              </w:rPr>
            </w:pPr>
            <w:r>
              <w:t>Application Logic-2</w:t>
            </w:r>
          </w:p>
        </w:tc>
        <w:tc>
          <w:tcPr>
            <w:tcW w:w="0" w:type="auto"/>
            <w:vAlign w:val="center"/>
            <w:hideMark/>
          </w:tcPr>
          <w:p w14:paraId="11704A90" w14:textId="5B4813DA" w:rsidR="009C7731" w:rsidRPr="00D244D5" w:rsidRDefault="009C7731" w:rsidP="009C7731">
            <w:pPr>
              <w:spacing w:after="160" w:line="278" w:lineRule="auto"/>
              <w:rPr>
                <w:sz w:val="20"/>
                <w:szCs w:val="20"/>
              </w:rPr>
            </w:pPr>
            <w:r>
              <w:t>Fabric image upload, management, classification request handling</w:t>
            </w:r>
          </w:p>
        </w:tc>
        <w:tc>
          <w:tcPr>
            <w:tcW w:w="0" w:type="auto"/>
            <w:vAlign w:val="center"/>
            <w:hideMark/>
          </w:tcPr>
          <w:p w14:paraId="1BE93B2D" w14:textId="4A8BEB99" w:rsidR="009C7731" w:rsidRPr="00D244D5" w:rsidRDefault="009C7731" w:rsidP="009C7731">
            <w:pPr>
              <w:spacing w:after="160" w:line="278" w:lineRule="auto"/>
              <w:rPr>
                <w:sz w:val="20"/>
                <w:szCs w:val="20"/>
              </w:rPr>
            </w:pPr>
            <w:r>
              <w:t>Node.js, Express.js</w:t>
            </w:r>
          </w:p>
        </w:tc>
      </w:tr>
      <w:tr w:rsidR="009C7731" w:rsidRPr="00D244D5" w14:paraId="71FFAD4E" w14:textId="77777777" w:rsidTr="002D0B06">
        <w:tc>
          <w:tcPr>
            <w:tcW w:w="0" w:type="auto"/>
            <w:vAlign w:val="center"/>
            <w:hideMark/>
          </w:tcPr>
          <w:p w14:paraId="4B711107" w14:textId="6F31D837" w:rsidR="009C7731" w:rsidRPr="00D244D5" w:rsidRDefault="009C7731" w:rsidP="009C7731">
            <w:pPr>
              <w:spacing w:after="160" w:line="278" w:lineRule="auto"/>
              <w:rPr>
                <w:sz w:val="20"/>
                <w:szCs w:val="20"/>
              </w:rPr>
            </w:pPr>
            <w:r>
              <w:t>4</w:t>
            </w:r>
          </w:p>
        </w:tc>
        <w:tc>
          <w:tcPr>
            <w:tcW w:w="0" w:type="auto"/>
            <w:vAlign w:val="center"/>
            <w:hideMark/>
          </w:tcPr>
          <w:p w14:paraId="4BA70DC3" w14:textId="5A078CED" w:rsidR="009C7731" w:rsidRPr="00D244D5" w:rsidRDefault="009C7731" w:rsidP="009C7731">
            <w:pPr>
              <w:spacing w:after="160" w:line="278" w:lineRule="auto"/>
              <w:rPr>
                <w:sz w:val="20"/>
                <w:szCs w:val="20"/>
              </w:rPr>
            </w:pPr>
            <w:r>
              <w:t>Database</w:t>
            </w:r>
          </w:p>
        </w:tc>
        <w:tc>
          <w:tcPr>
            <w:tcW w:w="0" w:type="auto"/>
            <w:vAlign w:val="center"/>
            <w:hideMark/>
          </w:tcPr>
          <w:p w14:paraId="62C7D1F9" w14:textId="610D1005" w:rsidR="009C7731" w:rsidRPr="00D244D5" w:rsidRDefault="009C7731" w:rsidP="009C7731">
            <w:pPr>
              <w:spacing w:after="160" w:line="278" w:lineRule="auto"/>
              <w:rPr>
                <w:sz w:val="20"/>
                <w:szCs w:val="20"/>
              </w:rPr>
            </w:pPr>
            <w:r>
              <w:t>Storage for user data, image metadata, classification results</w:t>
            </w:r>
          </w:p>
        </w:tc>
        <w:tc>
          <w:tcPr>
            <w:tcW w:w="0" w:type="auto"/>
            <w:vAlign w:val="center"/>
            <w:hideMark/>
          </w:tcPr>
          <w:p w14:paraId="26CF1905" w14:textId="3EB842DB" w:rsidR="009C7731" w:rsidRPr="00D244D5" w:rsidRDefault="009C7731" w:rsidP="009C7731">
            <w:pPr>
              <w:spacing w:after="160" w:line="278" w:lineRule="auto"/>
              <w:rPr>
                <w:sz w:val="20"/>
                <w:szCs w:val="20"/>
              </w:rPr>
            </w:pPr>
            <w:r>
              <w:t>MongoDB, Mongoose</w:t>
            </w:r>
          </w:p>
        </w:tc>
      </w:tr>
      <w:tr w:rsidR="009C7731" w:rsidRPr="00D244D5" w14:paraId="609C9BFB" w14:textId="77777777" w:rsidTr="002D0B06">
        <w:tc>
          <w:tcPr>
            <w:tcW w:w="0" w:type="auto"/>
            <w:vAlign w:val="center"/>
            <w:hideMark/>
          </w:tcPr>
          <w:p w14:paraId="78A87707" w14:textId="45C61F62" w:rsidR="009C7731" w:rsidRPr="00D244D5" w:rsidRDefault="009C7731" w:rsidP="009C7731">
            <w:pPr>
              <w:spacing w:after="160" w:line="278" w:lineRule="auto"/>
              <w:rPr>
                <w:sz w:val="20"/>
                <w:szCs w:val="20"/>
              </w:rPr>
            </w:pPr>
            <w:r>
              <w:t>5</w:t>
            </w:r>
          </w:p>
        </w:tc>
        <w:tc>
          <w:tcPr>
            <w:tcW w:w="0" w:type="auto"/>
            <w:vAlign w:val="center"/>
            <w:hideMark/>
          </w:tcPr>
          <w:p w14:paraId="71EB44BF" w14:textId="3AB787C6" w:rsidR="009C7731" w:rsidRPr="00D244D5" w:rsidRDefault="009C7731" w:rsidP="009C7731">
            <w:pPr>
              <w:spacing w:after="160" w:line="278" w:lineRule="auto"/>
              <w:rPr>
                <w:sz w:val="20"/>
                <w:szCs w:val="20"/>
              </w:rPr>
            </w:pPr>
            <w:r>
              <w:t>Cloud Database</w:t>
            </w:r>
          </w:p>
        </w:tc>
        <w:tc>
          <w:tcPr>
            <w:tcW w:w="0" w:type="auto"/>
            <w:vAlign w:val="center"/>
            <w:hideMark/>
          </w:tcPr>
          <w:p w14:paraId="69B9414E" w14:textId="18BD42A8" w:rsidR="009C7731" w:rsidRPr="00D244D5" w:rsidRDefault="009C7731" w:rsidP="009C7731">
            <w:pPr>
              <w:spacing w:after="160" w:line="278" w:lineRule="auto"/>
              <w:rPr>
                <w:sz w:val="20"/>
                <w:szCs w:val="20"/>
              </w:rPr>
            </w:pPr>
            <w:r>
              <w:t>(Optional/Scalable) Cloud-hosted MongoDB</w:t>
            </w:r>
          </w:p>
        </w:tc>
        <w:tc>
          <w:tcPr>
            <w:tcW w:w="0" w:type="auto"/>
            <w:vAlign w:val="center"/>
            <w:hideMark/>
          </w:tcPr>
          <w:p w14:paraId="030B3929" w14:textId="7FD68C75" w:rsidR="009C7731" w:rsidRPr="00D244D5" w:rsidRDefault="009C7731" w:rsidP="009C7731">
            <w:pPr>
              <w:spacing w:after="160" w:line="278" w:lineRule="auto"/>
              <w:rPr>
                <w:sz w:val="20"/>
                <w:szCs w:val="20"/>
              </w:rPr>
            </w:pPr>
            <w:r>
              <w:t>MongoDB Atlas</w:t>
            </w:r>
          </w:p>
        </w:tc>
      </w:tr>
      <w:tr w:rsidR="009C7731" w:rsidRPr="00D244D5" w14:paraId="045E28DB" w14:textId="77777777" w:rsidTr="002D0B06">
        <w:tc>
          <w:tcPr>
            <w:tcW w:w="0" w:type="auto"/>
            <w:vAlign w:val="center"/>
            <w:hideMark/>
          </w:tcPr>
          <w:p w14:paraId="7318CDF7" w14:textId="36C93F4B" w:rsidR="009C7731" w:rsidRPr="00D244D5" w:rsidRDefault="009C7731" w:rsidP="009C7731">
            <w:pPr>
              <w:spacing w:after="160" w:line="278" w:lineRule="auto"/>
              <w:rPr>
                <w:sz w:val="20"/>
                <w:szCs w:val="20"/>
              </w:rPr>
            </w:pPr>
            <w:r>
              <w:lastRenderedPageBreak/>
              <w:t>6</w:t>
            </w:r>
          </w:p>
        </w:tc>
        <w:tc>
          <w:tcPr>
            <w:tcW w:w="0" w:type="auto"/>
            <w:vAlign w:val="center"/>
            <w:hideMark/>
          </w:tcPr>
          <w:p w14:paraId="19A26F26" w14:textId="1ED40EC3" w:rsidR="009C7731" w:rsidRPr="00D244D5" w:rsidRDefault="009C7731" w:rsidP="009C7731">
            <w:pPr>
              <w:spacing w:after="160" w:line="278" w:lineRule="auto"/>
              <w:rPr>
                <w:sz w:val="20"/>
                <w:szCs w:val="20"/>
              </w:rPr>
            </w:pPr>
            <w:r>
              <w:t>File Storage</w:t>
            </w:r>
          </w:p>
        </w:tc>
        <w:tc>
          <w:tcPr>
            <w:tcW w:w="0" w:type="auto"/>
            <w:vAlign w:val="center"/>
            <w:hideMark/>
          </w:tcPr>
          <w:p w14:paraId="078EC65F" w14:textId="688C7F72" w:rsidR="009C7731" w:rsidRPr="00D244D5" w:rsidRDefault="009C7731" w:rsidP="009C7731">
            <w:pPr>
              <w:spacing w:after="160" w:line="278" w:lineRule="auto"/>
              <w:rPr>
                <w:sz w:val="20"/>
                <w:szCs w:val="20"/>
              </w:rPr>
            </w:pPr>
            <w:r>
              <w:t>Fabric image storage</w:t>
            </w:r>
          </w:p>
        </w:tc>
        <w:tc>
          <w:tcPr>
            <w:tcW w:w="0" w:type="auto"/>
            <w:vAlign w:val="center"/>
            <w:hideMark/>
          </w:tcPr>
          <w:p w14:paraId="0B5CDB85" w14:textId="7D3477B7" w:rsidR="009C7731" w:rsidRPr="00D244D5" w:rsidRDefault="009C7731" w:rsidP="009C7731">
            <w:pPr>
              <w:spacing w:after="160" w:line="278" w:lineRule="auto"/>
              <w:rPr>
                <w:sz w:val="20"/>
                <w:szCs w:val="20"/>
              </w:rPr>
            </w:pPr>
            <w:r>
              <w:t>AWS S3 (preferred), local filesystem</w:t>
            </w:r>
          </w:p>
        </w:tc>
      </w:tr>
      <w:tr w:rsidR="009C7731" w:rsidRPr="00D244D5" w14:paraId="4F0697DC" w14:textId="77777777" w:rsidTr="002D0B06">
        <w:tc>
          <w:tcPr>
            <w:tcW w:w="0" w:type="auto"/>
            <w:vAlign w:val="center"/>
            <w:hideMark/>
          </w:tcPr>
          <w:p w14:paraId="2B51FB21" w14:textId="4933159E" w:rsidR="009C7731" w:rsidRPr="00D244D5" w:rsidRDefault="009C7731" w:rsidP="009C7731">
            <w:pPr>
              <w:spacing w:after="160" w:line="278" w:lineRule="auto"/>
              <w:rPr>
                <w:sz w:val="20"/>
                <w:szCs w:val="20"/>
              </w:rPr>
            </w:pPr>
            <w:r>
              <w:t>7</w:t>
            </w:r>
          </w:p>
        </w:tc>
        <w:tc>
          <w:tcPr>
            <w:tcW w:w="0" w:type="auto"/>
            <w:vAlign w:val="center"/>
            <w:hideMark/>
          </w:tcPr>
          <w:p w14:paraId="031BE2DB" w14:textId="3EF5D2D7" w:rsidR="009C7731" w:rsidRPr="00D244D5" w:rsidRDefault="009C7731" w:rsidP="009C7731">
            <w:pPr>
              <w:spacing w:after="160" w:line="278" w:lineRule="auto"/>
              <w:rPr>
                <w:sz w:val="20"/>
                <w:szCs w:val="20"/>
              </w:rPr>
            </w:pPr>
            <w:r>
              <w:t>External API-1</w:t>
            </w:r>
          </w:p>
        </w:tc>
        <w:tc>
          <w:tcPr>
            <w:tcW w:w="0" w:type="auto"/>
            <w:vAlign w:val="center"/>
            <w:hideMark/>
          </w:tcPr>
          <w:p w14:paraId="5FDA9212" w14:textId="43504E07" w:rsidR="009C7731" w:rsidRPr="00D244D5" w:rsidRDefault="009C7731" w:rsidP="009C7731">
            <w:pPr>
              <w:spacing w:after="160" w:line="278" w:lineRule="auto"/>
              <w:rPr>
                <w:sz w:val="20"/>
                <w:szCs w:val="20"/>
              </w:rPr>
            </w:pPr>
            <w:r>
              <w:t>(Optional) Email notifications</w:t>
            </w:r>
          </w:p>
        </w:tc>
        <w:tc>
          <w:tcPr>
            <w:tcW w:w="0" w:type="auto"/>
            <w:vAlign w:val="center"/>
            <w:hideMark/>
          </w:tcPr>
          <w:p w14:paraId="5F22A451" w14:textId="53F81865" w:rsidR="009C7731" w:rsidRPr="00D244D5" w:rsidRDefault="009C7731" w:rsidP="009C7731">
            <w:pPr>
              <w:spacing w:after="160" w:line="278" w:lineRule="auto"/>
              <w:rPr>
                <w:sz w:val="20"/>
                <w:szCs w:val="20"/>
              </w:rPr>
            </w:pPr>
            <w:r>
              <w:t xml:space="preserve">SendGrid, </w:t>
            </w:r>
            <w:proofErr w:type="spellStart"/>
            <w:r>
              <w:t>Nodemailer</w:t>
            </w:r>
            <w:proofErr w:type="spellEnd"/>
          </w:p>
        </w:tc>
      </w:tr>
      <w:tr w:rsidR="009C7731" w:rsidRPr="00D244D5" w14:paraId="3C7D60BA" w14:textId="77777777" w:rsidTr="002D0B06">
        <w:tc>
          <w:tcPr>
            <w:tcW w:w="0" w:type="auto"/>
            <w:vAlign w:val="center"/>
            <w:hideMark/>
          </w:tcPr>
          <w:p w14:paraId="4AFCA3FE" w14:textId="1C840814" w:rsidR="009C7731" w:rsidRPr="00D244D5" w:rsidRDefault="009C7731" w:rsidP="009C7731">
            <w:pPr>
              <w:spacing w:after="160" w:line="278" w:lineRule="auto"/>
              <w:rPr>
                <w:sz w:val="20"/>
                <w:szCs w:val="20"/>
              </w:rPr>
            </w:pPr>
            <w:r>
              <w:t>8</w:t>
            </w:r>
          </w:p>
        </w:tc>
        <w:tc>
          <w:tcPr>
            <w:tcW w:w="0" w:type="auto"/>
            <w:vAlign w:val="center"/>
            <w:hideMark/>
          </w:tcPr>
          <w:p w14:paraId="592C35A4" w14:textId="1CE91985" w:rsidR="009C7731" w:rsidRPr="00D244D5" w:rsidRDefault="009C7731" w:rsidP="009C7731">
            <w:pPr>
              <w:spacing w:after="160" w:line="278" w:lineRule="auto"/>
              <w:rPr>
                <w:sz w:val="20"/>
                <w:szCs w:val="20"/>
              </w:rPr>
            </w:pPr>
            <w:r>
              <w:t>Machine Learning Model</w:t>
            </w:r>
          </w:p>
        </w:tc>
        <w:tc>
          <w:tcPr>
            <w:tcW w:w="0" w:type="auto"/>
            <w:vAlign w:val="center"/>
            <w:hideMark/>
          </w:tcPr>
          <w:p w14:paraId="1012C3C6" w14:textId="43D1E877" w:rsidR="009C7731" w:rsidRPr="00D244D5" w:rsidRDefault="009C7731" w:rsidP="009C7731">
            <w:pPr>
              <w:spacing w:after="160" w:line="278" w:lineRule="auto"/>
              <w:rPr>
                <w:sz w:val="20"/>
                <w:szCs w:val="20"/>
              </w:rPr>
            </w:pPr>
            <w:r>
              <w:t>Pattern classification using trained CNN model</w:t>
            </w:r>
          </w:p>
        </w:tc>
        <w:tc>
          <w:tcPr>
            <w:tcW w:w="0" w:type="auto"/>
            <w:vAlign w:val="center"/>
            <w:hideMark/>
          </w:tcPr>
          <w:p w14:paraId="3AED4BB0" w14:textId="5157D574" w:rsidR="009C7731" w:rsidRPr="00D244D5" w:rsidRDefault="009C7731" w:rsidP="009C7731">
            <w:pPr>
              <w:spacing w:after="160" w:line="278" w:lineRule="auto"/>
              <w:rPr>
                <w:sz w:val="20"/>
                <w:szCs w:val="20"/>
              </w:rPr>
            </w:pPr>
            <w:r>
              <w:t xml:space="preserve">Python (Flask or </w:t>
            </w:r>
            <w:proofErr w:type="spellStart"/>
            <w:r>
              <w:t>FastAPI</w:t>
            </w:r>
            <w:proofErr w:type="spellEnd"/>
            <w:r>
              <w:t xml:space="preserve">), TensorFlow, </w:t>
            </w:r>
            <w:proofErr w:type="spellStart"/>
            <w:r>
              <w:t>Keras</w:t>
            </w:r>
            <w:proofErr w:type="spellEnd"/>
          </w:p>
        </w:tc>
      </w:tr>
      <w:tr w:rsidR="009C7731" w:rsidRPr="00D244D5" w14:paraId="583F0444" w14:textId="77777777" w:rsidTr="002D0B06">
        <w:tc>
          <w:tcPr>
            <w:tcW w:w="0" w:type="auto"/>
            <w:vAlign w:val="center"/>
            <w:hideMark/>
          </w:tcPr>
          <w:p w14:paraId="30F4857B" w14:textId="15D33C14" w:rsidR="009C7731" w:rsidRPr="00D244D5" w:rsidRDefault="009C7731" w:rsidP="009C7731">
            <w:pPr>
              <w:spacing w:after="160" w:line="278" w:lineRule="auto"/>
              <w:rPr>
                <w:sz w:val="20"/>
                <w:szCs w:val="20"/>
              </w:rPr>
            </w:pPr>
            <w:r>
              <w:t>9</w:t>
            </w:r>
          </w:p>
        </w:tc>
        <w:tc>
          <w:tcPr>
            <w:tcW w:w="0" w:type="auto"/>
            <w:vAlign w:val="center"/>
            <w:hideMark/>
          </w:tcPr>
          <w:p w14:paraId="2FB18538" w14:textId="20DBF4C3" w:rsidR="009C7731" w:rsidRPr="00D244D5" w:rsidRDefault="009C7731" w:rsidP="009C7731">
            <w:pPr>
              <w:spacing w:after="160" w:line="278" w:lineRule="auto"/>
              <w:rPr>
                <w:sz w:val="20"/>
                <w:szCs w:val="20"/>
              </w:rPr>
            </w:pPr>
            <w:r>
              <w:t>Infrastructure</w:t>
            </w:r>
          </w:p>
        </w:tc>
        <w:tc>
          <w:tcPr>
            <w:tcW w:w="0" w:type="auto"/>
            <w:vAlign w:val="center"/>
            <w:hideMark/>
          </w:tcPr>
          <w:p w14:paraId="48507E66" w14:textId="72B5D11B" w:rsidR="009C7731" w:rsidRPr="00D244D5" w:rsidRDefault="009C7731" w:rsidP="009C7731">
            <w:pPr>
              <w:spacing w:after="160" w:line="278" w:lineRule="auto"/>
              <w:rPr>
                <w:sz w:val="20"/>
                <w:szCs w:val="20"/>
              </w:rPr>
            </w:pPr>
            <w:r>
              <w:t>Application deployment, scalability, CI/CD</w:t>
            </w:r>
          </w:p>
        </w:tc>
        <w:tc>
          <w:tcPr>
            <w:tcW w:w="0" w:type="auto"/>
            <w:vAlign w:val="center"/>
            <w:hideMark/>
          </w:tcPr>
          <w:p w14:paraId="530DECB7" w14:textId="31F546C5" w:rsidR="009C7731" w:rsidRPr="00D244D5" w:rsidRDefault="009C7731" w:rsidP="009C7731">
            <w:pPr>
              <w:spacing w:after="160" w:line="278" w:lineRule="auto"/>
              <w:rPr>
                <w:sz w:val="20"/>
                <w:szCs w:val="20"/>
              </w:rPr>
            </w:pPr>
            <w:r>
              <w:t>Docker, AWS EC2, AWS Lambda (model serving), GitHub Actions</w:t>
            </w:r>
          </w:p>
        </w:tc>
      </w:tr>
      <w:tr w:rsidR="009C7731" w:rsidRPr="00D244D5" w14:paraId="15841E7D" w14:textId="77777777" w:rsidTr="002D0B06">
        <w:tc>
          <w:tcPr>
            <w:tcW w:w="0" w:type="auto"/>
            <w:vAlign w:val="center"/>
            <w:hideMark/>
          </w:tcPr>
          <w:p w14:paraId="0493921A" w14:textId="4B5B8646" w:rsidR="009C7731" w:rsidRPr="00D244D5" w:rsidRDefault="009C7731" w:rsidP="009C7731">
            <w:pPr>
              <w:spacing w:after="160" w:line="278" w:lineRule="auto"/>
              <w:rPr>
                <w:sz w:val="20"/>
                <w:szCs w:val="20"/>
              </w:rPr>
            </w:pPr>
            <w:r>
              <w:t>10</w:t>
            </w:r>
          </w:p>
        </w:tc>
        <w:tc>
          <w:tcPr>
            <w:tcW w:w="0" w:type="auto"/>
            <w:vAlign w:val="center"/>
            <w:hideMark/>
          </w:tcPr>
          <w:p w14:paraId="2C58AA6A" w14:textId="1F406582" w:rsidR="009C7731" w:rsidRPr="00D244D5" w:rsidRDefault="009C7731" w:rsidP="009C7731">
            <w:pPr>
              <w:spacing w:after="160" w:line="278" w:lineRule="auto"/>
              <w:rPr>
                <w:sz w:val="20"/>
                <w:szCs w:val="20"/>
              </w:rPr>
            </w:pPr>
            <w:r>
              <w:t>Monitoring &amp; Logging</w:t>
            </w:r>
          </w:p>
        </w:tc>
        <w:tc>
          <w:tcPr>
            <w:tcW w:w="0" w:type="auto"/>
            <w:vAlign w:val="center"/>
            <w:hideMark/>
          </w:tcPr>
          <w:p w14:paraId="608E7C79" w14:textId="3030BB7F" w:rsidR="009C7731" w:rsidRPr="00D244D5" w:rsidRDefault="009C7731" w:rsidP="009C7731">
            <w:pPr>
              <w:spacing w:after="160" w:line="278" w:lineRule="auto"/>
              <w:rPr>
                <w:sz w:val="20"/>
                <w:szCs w:val="20"/>
              </w:rPr>
            </w:pPr>
            <w:r>
              <w:t>System and application performance monitoring</w:t>
            </w:r>
          </w:p>
        </w:tc>
        <w:tc>
          <w:tcPr>
            <w:tcW w:w="0" w:type="auto"/>
            <w:vAlign w:val="center"/>
            <w:hideMark/>
          </w:tcPr>
          <w:p w14:paraId="554A113C" w14:textId="066AB967" w:rsidR="009C7731" w:rsidRPr="00D244D5" w:rsidRDefault="009C7731" w:rsidP="009C7731">
            <w:pPr>
              <w:spacing w:after="160" w:line="278" w:lineRule="auto"/>
              <w:rPr>
                <w:sz w:val="20"/>
                <w:szCs w:val="20"/>
              </w:rPr>
            </w:pPr>
            <w:r>
              <w:t>AWS CloudWatch, ELK stack (Elasticsearch, Logstash, Kibana)</w:t>
            </w:r>
          </w:p>
        </w:tc>
      </w:tr>
    </w:tbl>
    <w:p w14:paraId="10D213C4" w14:textId="32E75075" w:rsidR="00D244D5" w:rsidRPr="00D244D5" w:rsidRDefault="00000000" w:rsidP="00D244D5">
      <w:r>
        <w:pict w14:anchorId="66125C98">
          <v:rect id="_x0000_i1026" style="width:0;height:.75pt" o:hralign="center" o:hrstd="t" o:hr="t" fillcolor="#a0a0a0" stroked="f"/>
        </w:pict>
      </w:r>
    </w:p>
    <w:p w14:paraId="2FD74F65" w14:textId="720DAE2E" w:rsidR="00D244D5" w:rsidRPr="00D244D5" w:rsidRDefault="00D244D5" w:rsidP="00D244D5">
      <w:pPr>
        <w:rPr>
          <w:b/>
          <w:bCs/>
        </w:rPr>
      </w:pPr>
      <w:r w:rsidRPr="00D244D5">
        <w:rPr>
          <w:b/>
          <w:bCs/>
        </w:rPr>
        <w:t>Table 2: Application Characteristics</w:t>
      </w:r>
    </w:p>
    <w:tbl>
      <w:tblPr>
        <w:tblStyle w:val="TableGrid"/>
        <w:tblW w:w="9163" w:type="dxa"/>
        <w:tblInd w:w="-147" w:type="dxa"/>
        <w:tblLook w:val="04A0" w:firstRow="1" w:lastRow="0" w:firstColumn="1" w:lastColumn="0" w:noHBand="0" w:noVBand="1"/>
      </w:tblPr>
      <w:tblGrid>
        <w:gridCol w:w="681"/>
        <w:gridCol w:w="2004"/>
        <w:gridCol w:w="3770"/>
        <w:gridCol w:w="2708"/>
      </w:tblGrid>
      <w:tr w:rsidR="009C7731" w:rsidRPr="00D244D5" w14:paraId="764E8C3C" w14:textId="77777777" w:rsidTr="009C7731">
        <w:tc>
          <w:tcPr>
            <w:tcW w:w="540" w:type="dxa"/>
            <w:vAlign w:val="center"/>
            <w:hideMark/>
          </w:tcPr>
          <w:p w14:paraId="16FE780D" w14:textId="64B5F2CA" w:rsidR="009C7731" w:rsidRPr="00D244D5" w:rsidRDefault="009C7731" w:rsidP="009C7731">
            <w:pPr>
              <w:spacing w:after="160" w:line="278" w:lineRule="auto"/>
              <w:rPr>
                <w:sz w:val="20"/>
                <w:szCs w:val="20"/>
              </w:rPr>
            </w:pPr>
            <w:proofErr w:type="spellStart"/>
            <w:proofErr w:type="gramStart"/>
            <w:r>
              <w:rPr>
                <w:b/>
                <w:bCs/>
              </w:rPr>
              <w:t>S.No</w:t>
            </w:r>
            <w:proofErr w:type="spellEnd"/>
            <w:proofErr w:type="gramEnd"/>
          </w:p>
        </w:tc>
        <w:tc>
          <w:tcPr>
            <w:tcW w:w="2004" w:type="dxa"/>
            <w:vAlign w:val="center"/>
            <w:hideMark/>
          </w:tcPr>
          <w:p w14:paraId="3B5044B8" w14:textId="59A44A6A" w:rsidR="009C7731" w:rsidRPr="00D244D5" w:rsidRDefault="009C7731" w:rsidP="009C7731">
            <w:pPr>
              <w:spacing w:after="160" w:line="278" w:lineRule="auto"/>
              <w:rPr>
                <w:sz w:val="20"/>
                <w:szCs w:val="20"/>
              </w:rPr>
            </w:pPr>
            <w:r>
              <w:rPr>
                <w:b/>
                <w:bCs/>
              </w:rPr>
              <w:t>Characteristics</w:t>
            </w:r>
          </w:p>
        </w:tc>
        <w:tc>
          <w:tcPr>
            <w:tcW w:w="0" w:type="auto"/>
            <w:vAlign w:val="center"/>
            <w:hideMark/>
          </w:tcPr>
          <w:p w14:paraId="116910F3" w14:textId="1CFE17E4" w:rsidR="009C7731" w:rsidRPr="00D244D5" w:rsidRDefault="009C7731" w:rsidP="009C7731">
            <w:pPr>
              <w:spacing w:after="160" w:line="278" w:lineRule="auto"/>
              <w:rPr>
                <w:sz w:val="20"/>
                <w:szCs w:val="20"/>
              </w:rPr>
            </w:pPr>
            <w:r>
              <w:rPr>
                <w:b/>
                <w:bCs/>
              </w:rPr>
              <w:t>Description</w:t>
            </w:r>
          </w:p>
        </w:tc>
        <w:tc>
          <w:tcPr>
            <w:tcW w:w="0" w:type="auto"/>
            <w:vAlign w:val="center"/>
            <w:hideMark/>
          </w:tcPr>
          <w:p w14:paraId="06BC0669" w14:textId="771D6E02" w:rsidR="009C7731" w:rsidRPr="00D244D5" w:rsidRDefault="009C7731" w:rsidP="009C7731">
            <w:pPr>
              <w:spacing w:after="160" w:line="278" w:lineRule="auto"/>
              <w:rPr>
                <w:sz w:val="20"/>
                <w:szCs w:val="20"/>
              </w:rPr>
            </w:pPr>
            <w:r>
              <w:rPr>
                <w:b/>
                <w:bCs/>
              </w:rPr>
              <w:t>Technology / Approach Used</w:t>
            </w:r>
          </w:p>
        </w:tc>
      </w:tr>
      <w:tr w:rsidR="009C7731" w:rsidRPr="00D244D5" w14:paraId="0AE2A365" w14:textId="77777777" w:rsidTr="009C7731">
        <w:tc>
          <w:tcPr>
            <w:tcW w:w="540" w:type="dxa"/>
            <w:vAlign w:val="center"/>
            <w:hideMark/>
          </w:tcPr>
          <w:p w14:paraId="3E66CC70" w14:textId="3A3F9A8D" w:rsidR="009C7731" w:rsidRPr="00D244D5" w:rsidRDefault="009C7731" w:rsidP="009C7731">
            <w:pPr>
              <w:spacing w:after="160" w:line="278" w:lineRule="auto"/>
              <w:rPr>
                <w:sz w:val="20"/>
                <w:szCs w:val="20"/>
              </w:rPr>
            </w:pPr>
            <w:r>
              <w:t>1</w:t>
            </w:r>
          </w:p>
        </w:tc>
        <w:tc>
          <w:tcPr>
            <w:tcW w:w="2004" w:type="dxa"/>
            <w:vAlign w:val="center"/>
            <w:hideMark/>
          </w:tcPr>
          <w:p w14:paraId="08BDBB3C" w14:textId="17B2F757" w:rsidR="009C7731" w:rsidRPr="00D244D5" w:rsidRDefault="009C7731" w:rsidP="009C7731">
            <w:pPr>
              <w:spacing w:after="160" w:line="278" w:lineRule="auto"/>
              <w:rPr>
                <w:sz w:val="20"/>
                <w:szCs w:val="20"/>
              </w:rPr>
            </w:pPr>
            <w:r>
              <w:t>Open-Source Frameworks</w:t>
            </w:r>
          </w:p>
        </w:tc>
        <w:tc>
          <w:tcPr>
            <w:tcW w:w="0" w:type="auto"/>
            <w:vAlign w:val="center"/>
            <w:hideMark/>
          </w:tcPr>
          <w:p w14:paraId="71C49867" w14:textId="4E41C22A" w:rsidR="009C7731" w:rsidRPr="00D244D5" w:rsidRDefault="009C7731" w:rsidP="009C7731">
            <w:pPr>
              <w:spacing w:after="160" w:line="278" w:lineRule="auto"/>
              <w:rPr>
                <w:sz w:val="20"/>
                <w:szCs w:val="20"/>
              </w:rPr>
            </w:pPr>
            <w:r>
              <w:t>Use of widely adopted frameworks and tools for faster development and community support</w:t>
            </w:r>
          </w:p>
        </w:tc>
        <w:tc>
          <w:tcPr>
            <w:tcW w:w="0" w:type="auto"/>
            <w:vAlign w:val="center"/>
            <w:hideMark/>
          </w:tcPr>
          <w:p w14:paraId="1E179CAF" w14:textId="073B52C8" w:rsidR="009C7731" w:rsidRPr="00D244D5" w:rsidRDefault="009C7731" w:rsidP="009C7731">
            <w:pPr>
              <w:spacing w:after="160" w:line="278" w:lineRule="auto"/>
              <w:rPr>
                <w:sz w:val="20"/>
                <w:szCs w:val="20"/>
              </w:rPr>
            </w:pPr>
            <w:r>
              <w:t>React.js, Node.js, Express.js, TensorFlow</w:t>
            </w:r>
          </w:p>
        </w:tc>
      </w:tr>
      <w:tr w:rsidR="009C7731" w:rsidRPr="00D244D5" w14:paraId="347F4321" w14:textId="77777777" w:rsidTr="009C7731">
        <w:tc>
          <w:tcPr>
            <w:tcW w:w="540" w:type="dxa"/>
            <w:vAlign w:val="center"/>
            <w:hideMark/>
          </w:tcPr>
          <w:p w14:paraId="33A3078C" w14:textId="73E4C2CA" w:rsidR="009C7731" w:rsidRPr="00D244D5" w:rsidRDefault="009C7731" w:rsidP="009C7731">
            <w:pPr>
              <w:spacing w:after="160" w:line="278" w:lineRule="auto"/>
              <w:rPr>
                <w:sz w:val="20"/>
                <w:szCs w:val="20"/>
              </w:rPr>
            </w:pPr>
            <w:r>
              <w:t>2</w:t>
            </w:r>
          </w:p>
        </w:tc>
        <w:tc>
          <w:tcPr>
            <w:tcW w:w="2004" w:type="dxa"/>
            <w:vAlign w:val="center"/>
            <w:hideMark/>
          </w:tcPr>
          <w:p w14:paraId="106565FF" w14:textId="073A4072" w:rsidR="009C7731" w:rsidRPr="00D244D5" w:rsidRDefault="009C7731" w:rsidP="009C7731">
            <w:pPr>
              <w:spacing w:after="160" w:line="278" w:lineRule="auto"/>
              <w:rPr>
                <w:sz w:val="20"/>
                <w:szCs w:val="20"/>
              </w:rPr>
            </w:pPr>
            <w:r>
              <w:t>Security Implementations</w:t>
            </w:r>
          </w:p>
        </w:tc>
        <w:tc>
          <w:tcPr>
            <w:tcW w:w="0" w:type="auto"/>
            <w:vAlign w:val="center"/>
            <w:hideMark/>
          </w:tcPr>
          <w:p w14:paraId="1D069CD7" w14:textId="4EAA04A1" w:rsidR="009C7731" w:rsidRPr="00D244D5" w:rsidRDefault="009C7731" w:rsidP="009C7731">
            <w:pPr>
              <w:spacing w:after="160" w:line="278" w:lineRule="auto"/>
              <w:rPr>
                <w:sz w:val="20"/>
                <w:szCs w:val="20"/>
              </w:rPr>
            </w:pPr>
            <w:r>
              <w:t>JWT authentication, encrypted storage, secure API endpoints, role-based access</w:t>
            </w:r>
          </w:p>
        </w:tc>
        <w:tc>
          <w:tcPr>
            <w:tcW w:w="0" w:type="auto"/>
            <w:vAlign w:val="center"/>
            <w:hideMark/>
          </w:tcPr>
          <w:p w14:paraId="21BB963C" w14:textId="39A237DA" w:rsidR="009C7731" w:rsidRPr="00D244D5" w:rsidRDefault="009C7731" w:rsidP="009C7731">
            <w:pPr>
              <w:spacing w:after="160" w:line="278" w:lineRule="auto"/>
              <w:rPr>
                <w:sz w:val="20"/>
                <w:szCs w:val="20"/>
              </w:rPr>
            </w:pPr>
            <w:r>
              <w:t xml:space="preserve">JWT, </w:t>
            </w:r>
            <w:proofErr w:type="spellStart"/>
            <w:r>
              <w:t>bcrypt</w:t>
            </w:r>
            <w:proofErr w:type="spellEnd"/>
            <w:r>
              <w:t>, HTTPS, Helmet, CORS</w:t>
            </w:r>
          </w:p>
        </w:tc>
      </w:tr>
      <w:tr w:rsidR="009C7731" w:rsidRPr="00D244D5" w14:paraId="37416304" w14:textId="77777777" w:rsidTr="009C7731">
        <w:tc>
          <w:tcPr>
            <w:tcW w:w="540" w:type="dxa"/>
            <w:vAlign w:val="center"/>
            <w:hideMark/>
          </w:tcPr>
          <w:p w14:paraId="113F1FD5" w14:textId="46BB3D0C" w:rsidR="009C7731" w:rsidRPr="00D244D5" w:rsidRDefault="009C7731" w:rsidP="009C7731">
            <w:pPr>
              <w:spacing w:after="160" w:line="278" w:lineRule="auto"/>
              <w:rPr>
                <w:sz w:val="20"/>
                <w:szCs w:val="20"/>
              </w:rPr>
            </w:pPr>
            <w:r>
              <w:t>3</w:t>
            </w:r>
          </w:p>
        </w:tc>
        <w:tc>
          <w:tcPr>
            <w:tcW w:w="2004" w:type="dxa"/>
            <w:vAlign w:val="center"/>
            <w:hideMark/>
          </w:tcPr>
          <w:p w14:paraId="3DB4F5DC" w14:textId="643EE763" w:rsidR="009C7731" w:rsidRPr="00D244D5" w:rsidRDefault="009C7731" w:rsidP="009C7731">
            <w:pPr>
              <w:spacing w:after="160" w:line="278" w:lineRule="auto"/>
              <w:rPr>
                <w:sz w:val="20"/>
                <w:szCs w:val="20"/>
              </w:rPr>
            </w:pPr>
            <w:r>
              <w:t>Scalable Architecture</w:t>
            </w:r>
          </w:p>
        </w:tc>
        <w:tc>
          <w:tcPr>
            <w:tcW w:w="0" w:type="auto"/>
            <w:vAlign w:val="center"/>
            <w:hideMark/>
          </w:tcPr>
          <w:p w14:paraId="6248DDB3" w14:textId="11EB8270" w:rsidR="009C7731" w:rsidRPr="00D244D5" w:rsidRDefault="009C7731" w:rsidP="009C7731">
            <w:pPr>
              <w:spacing w:after="160" w:line="278" w:lineRule="auto"/>
              <w:rPr>
                <w:sz w:val="20"/>
                <w:szCs w:val="20"/>
              </w:rPr>
            </w:pPr>
            <w:r>
              <w:t>Modular microservice-ready design, RESTful APIs, containerized deployments, model decoupling</w:t>
            </w:r>
          </w:p>
        </w:tc>
        <w:tc>
          <w:tcPr>
            <w:tcW w:w="0" w:type="auto"/>
            <w:vAlign w:val="center"/>
            <w:hideMark/>
          </w:tcPr>
          <w:p w14:paraId="206E01A2" w14:textId="4613E3E9" w:rsidR="009C7731" w:rsidRPr="00D244D5" w:rsidRDefault="009C7731" w:rsidP="009C7731">
            <w:pPr>
              <w:spacing w:after="160" w:line="278" w:lineRule="auto"/>
              <w:rPr>
                <w:sz w:val="20"/>
                <w:szCs w:val="20"/>
              </w:rPr>
            </w:pPr>
            <w:r>
              <w:t>Docker, AWS Lambda for model inference, MongoDB Atlas</w:t>
            </w:r>
          </w:p>
        </w:tc>
      </w:tr>
      <w:tr w:rsidR="009C7731" w:rsidRPr="00D244D5" w14:paraId="4E64432D" w14:textId="77777777" w:rsidTr="009C7731">
        <w:tc>
          <w:tcPr>
            <w:tcW w:w="540" w:type="dxa"/>
            <w:vAlign w:val="center"/>
            <w:hideMark/>
          </w:tcPr>
          <w:p w14:paraId="62806F03" w14:textId="23025E84" w:rsidR="009C7731" w:rsidRPr="00D244D5" w:rsidRDefault="009C7731" w:rsidP="009C7731">
            <w:pPr>
              <w:spacing w:after="160" w:line="278" w:lineRule="auto"/>
              <w:rPr>
                <w:sz w:val="20"/>
                <w:szCs w:val="20"/>
              </w:rPr>
            </w:pPr>
            <w:r>
              <w:t>4</w:t>
            </w:r>
          </w:p>
        </w:tc>
        <w:tc>
          <w:tcPr>
            <w:tcW w:w="2004" w:type="dxa"/>
            <w:vAlign w:val="center"/>
            <w:hideMark/>
          </w:tcPr>
          <w:p w14:paraId="742FA8C4" w14:textId="281CF73C" w:rsidR="009C7731" w:rsidRPr="00D244D5" w:rsidRDefault="009C7731" w:rsidP="009C7731">
            <w:pPr>
              <w:spacing w:after="160" w:line="278" w:lineRule="auto"/>
              <w:rPr>
                <w:sz w:val="20"/>
                <w:szCs w:val="20"/>
              </w:rPr>
            </w:pPr>
            <w:r>
              <w:t>Availability</w:t>
            </w:r>
          </w:p>
        </w:tc>
        <w:tc>
          <w:tcPr>
            <w:tcW w:w="0" w:type="auto"/>
            <w:vAlign w:val="center"/>
            <w:hideMark/>
          </w:tcPr>
          <w:p w14:paraId="636A6FDF" w14:textId="595F512A" w:rsidR="009C7731" w:rsidRPr="00D244D5" w:rsidRDefault="009C7731" w:rsidP="009C7731">
            <w:pPr>
              <w:spacing w:after="160" w:line="278" w:lineRule="auto"/>
              <w:rPr>
                <w:sz w:val="20"/>
                <w:szCs w:val="20"/>
              </w:rPr>
            </w:pPr>
            <w:r>
              <w:t>High uptime using cloud infrastructure and auto-scaling</w:t>
            </w:r>
          </w:p>
        </w:tc>
        <w:tc>
          <w:tcPr>
            <w:tcW w:w="0" w:type="auto"/>
            <w:vAlign w:val="center"/>
            <w:hideMark/>
          </w:tcPr>
          <w:p w14:paraId="0552A3D8" w14:textId="4163238C" w:rsidR="009C7731" w:rsidRPr="00D244D5" w:rsidRDefault="009C7731" w:rsidP="009C7731">
            <w:pPr>
              <w:spacing w:after="160" w:line="278" w:lineRule="auto"/>
              <w:rPr>
                <w:sz w:val="20"/>
                <w:szCs w:val="20"/>
              </w:rPr>
            </w:pPr>
            <w:r>
              <w:t>AWS EC2, AWS Elastic Load Balancer, MongoDB Atlas</w:t>
            </w:r>
          </w:p>
        </w:tc>
      </w:tr>
      <w:tr w:rsidR="009C7731" w:rsidRPr="00D244D5" w14:paraId="557F153F" w14:textId="77777777" w:rsidTr="009C7731">
        <w:tc>
          <w:tcPr>
            <w:tcW w:w="540" w:type="dxa"/>
            <w:vAlign w:val="center"/>
            <w:hideMark/>
          </w:tcPr>
          <w:p w14:paraId="7771E78A" w14:textId="2246504D" w:rsidR="009C7731" w:rsidRPr="00D244D5" w:rsidRDefault="009C7731" w:rsidP="009C7731">
            <w:pPr>
              <w:spacing w:after="160" w:line="278" w:lineRule="auto"/>
              <w:rPr>
                <w:sz w:val="20"/>
                <w:szCs w:val="20"/>
              </w:rPr>
            </w:pPr>
            <w:r>
              <w:t>5</w:t>
            </w:r>
          </w:p>
        </w:tc>
        <w:tc>
          <w:tcPr>
            <w:tcW w:w="2004" w:type="dxa"/>
            <w:vAlign w:val="center"/>
            <w:hideMark/>
          </w:tcPr>
          <w:p w14:paraId="67CCA34C" w14:textId="1346CC84" w:rsidR="009C7731" w:rsidRPr="00D244D5" w:rsidRDefault="009C7731" w:rsidP="009C7731">
            <w:pPr>
              <w:spacing w:after="160" w:line="278" w:lineRule="auto"/>
              <w:rPr>
                <w:sz w:val="20"/>
                <w:szCs w:val="20"/>
              </w:rPr>
            </w:pPr>
            <w:r>
              <w:t>Performance</w:t>
            </w:r>
          </w:p>
        </w:tc>
        <w:tc>
          <w:tcPr>
            <w:tcW w:w="0" w:type="auto"/>
            <w:vAlign w:val="center"/>
            <w:hideMark/>
          </w:tcPr>
          <w:p w14:paraId="30A198B7" w14:textId="629AB16D" w:rsidR="009C7731" w:rsidRPr="00D244D5" w:rsidRDefault="009C7731" w:rsidP="009C7731">
            <w:pPr>
              <w:spacing w:after="160" w:line="278" w:lineRule="auto"/>
              <w:rPr>
                <w:sz w:val="20"/>
                <w:szCs w:val="20"/>
              </w:rPr>
            </w:pPr>
            <w:r>
              <w:t>Optimized image preprocessing and model inference, efficient API handling, CDN for static assets</w:t>
            </w:r>
          </w:p>
        </w:tc>
        <w:tc>
          <w:tcPr>
            <w:tcW w:w="0" w:type="auto"/>
            <w:vAlign w:val="center"/>
            <w:hideMark/>
          </w:tcPr>
          <w:p w14:paraId="426C72DB" w14:textId="7A82D2F5" w:rsidR="009C7731" w:rsidRPr="00D244D5" w:rsidRDefault="009C7731" w:rsidP="009C7731">
            <w:pPr>
              <w:spacing w:after="160" w:line="278" w:lineRule="auto"/>
              <w:rPr>
                <w:sz w:val="20"/>
                <w:szCs w:val="20"/>
              </w:rPr>
            </w:pPr>
            <w:r>
              <w:t>TensorFlow optimizations, S3 storage, CloudFront CDN</w:t>
            </w:r>
          </w:p>
        </w:tc>
      </w:tr>
    </w:tbl>
    <w:p w14:paraId="67E35B8C" w14:textId="4712792E" w:rsidR="00D244D5" w:rsidRDefault="00D244D5" w:rsidP="00D244D5"/>
    <w:p w14:paraId="17067DC1" w14:textId="77777777" w:rsidR="007C7692" w:rsidRDefault="007C7692" w:rsidP="00D244D5"/>
    <w:sectPr w:rsidR="007C7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2087A"/>
    <w:multiLevelType w:val="multilevel"/>
    <w:tmpl w:val="AFA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0621A"/>
    <w:multiLevelType w:val="multilevel"/>
    <w:tmpl w:val="B41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B4306"/>
    <w:multiLevelType w:val="multilevel"/>
    <w:tmpl w:val="FBD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F6C19"/>
    <w:multiLevelType w:val="multilevel"/>
    <w:tmpl w:val="A92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62851"/>
    <w:multiLevelType w:val="multilevel"/>
    <w:tmpl w:val="DD5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447788">
    <w:abstractNumId w:val="0"/>
  </w:num>
  <w:num w:numId="2" w16cid:durableId="1017467510">
    <w:abstractNumId w:val="4"/>
  </w:num>
  <w:num w:numId="3" w16cid:durableId="1154489262">
    <w:abstractNumId w:val="3"/>
  </w:num>
  <w:num w:numId="4" w16cid:durableId="955260370">
    <w:abstractNumId w:val="1"/>
  </w:num>
  <w:num w:numId="5" w16cid:durableId="1681199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D5"/>
    <w:rsid w:val="00041F02"/>
    <w:rsid w:val="001E4E06"/>
    <w:rsid w:val="00226CFF"/>
    <w:rsid w:val="00275BA9"/>
    <w:rsid w:val="005B2AFA"/>
    <w:rsid w:val="00641A5F"/>
    <w:rsid w:val="007C7692"/>
    <w:rsid w:val="009C7731"/>
    <w:rsid w:val="00A65957"/>
    <w:rsid w:val="00D244D5"/>
    <w:rsid w:val="00E07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6C38"/>
  <w15:chartTrackingRefBased/>
  <w15:docId w15:val="{A3BA082D-6F35-4F94-B366-48AA3D5C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4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4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4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4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4D5"/>
    <w:rPr>
      <w:rFonts w:eastAsiaTheme="majorEastAsia" w:cstheme="majorBidi"/>
      <w:color w:val="272727" w:themeColor="text1" w:themeTint="D8"/>
    </w:rPr>
  </w:style>
  <w:style w:type="paragraph" w:styleId="Title">
    <w:name w:val="Title"/>
    <w:basedOn w:val="Normal"/>
    <w:next w:val="Normal"/>
    <w:link w:val="TitleChar"/>
    <w:uiPriority w:val="10"/>
    <w:qFormat/>
    <w:rsid w:val="00D24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4D5"/>
    <w:pPr>
      <w:spacing w:before="160"/>
      <w:jc w:val="center"/>
    </w:pPr>
    <w:rPr>
      <w:i/>
      <w:iCs/>
      <w:color w:val="404040" w:themeColor="text1" w:themeTint="BF"/>
    </w:rPr>
  </w:style>
  <w:style w:type="character" w:customStyle="1" w:styleId="QuoteChar">
    <w:name w:val="Quote Char"/>
    <w:basedOn w:val="DefaultParagraphFont"/>
    <w:link w:val="Quote"/>
    <w:uiPriority w:val="29"/>
    <w:rsid w:val="00D244D5"/>
    <w:rPr>
      <w:i/>
      <w:iCs/>
      <w:color w:val="404040" w:themeColor="text1" w:themeTint="BF"/>
    </w:rPr>
  </w:style>
  <w:style w:type="paragraph" w:styleId="ListParagraph">
    <w:name w:val="List Paragraph"/>
    <w:basedOn w:val="Normal"/>
    <w:uiPriority w:val="34"/>
    <w:qFormat/>
    <w:rsid w:val="00D244D5"/>
    <w:pPr>
      <w:ind w:left="720"/>
      <w:contextualSpacing/>
    </w:pPr>
  </w:style>
  <w:style w:type="character" w:styleId="IntenseEmphasis">
    <w:name w:val="Intense Emphasis"/>
    <w:basedOn w:val="DefaultParagraphFont"/>
    <w:uiPriority w:val="21"/>
    <w:qFormat/>
    <w:rsid w:val="00D244D5"/>
    <w:rPr>
      <w:i/>
      <w:iCs/>
      <w:color w:val="2F5496" w:themeColor="accent1" w:themeShade="BF"/>
    </w:rPr>
  </w:style>
  <w:style w:type="paragraph" w:styleId="IntenseQuote">
    <w:name w:val="Intense Quote"/>
    <w:basedOn w:val="Normal"/>
    <w:next w:val="Normal"/>
    <w:link w:val="IntenseQuoteChar"/>
    <w:uiPriority w:val="30"/>
    <w:qFormat/>
    <w:rsid w:val="00D24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4D5"/>
    <w:rPr>
      <w:i/>
      <w:iCs/>
      <w:color w:val="2F5496" w:themeColor="accent1" w:themeShade="BF"/>
    </w:rPr>
  </w:style>
  <w:style w:type="character" w:styleId="IntenseReference">
    <w:name w:val="Intense Reference"/>
    <w:basedOn w:val="DefaultParagraphFont"/>
    <w:uiPriority w:val="32"/>
    <w:qFormat/>
    <w:rsid w:val="00D244D5"/>
    <w:rPr>
      <w:b/>
      <w:bCs/>
      <w:smallCaps/>
      <w:color w:val="2F5496" w:themeColor="accent1" w:themeShade="BF"/>
      <w:spacing w:val="5"/>
    </w:rPr>
  </w:style>
  <w:style w:type="table" w:styleId="PlainTable4">
    <w:name w:val="Plain Table 4"/>
    <w:basedOn w:val="TableNormal"/>
    <w:uiPriority w:val="44"/>
    <w:rsid w:val="00D244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07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76328">
      <w:bodyDiv w:val="1"/>
      <w:marLeft w:val="0"/>
      <w:marRight w:val="0"/>
      <w:marTop w:val="0"/>
      <w:marBottom w:val="0"/>
      <w:divBdr>
        <w:top w:val="none" w:sz="0" w:space="0" w:color="auto"/>
        <w:left w:val="none" w:sz="0" w:space="0" w:color="auto"/>
        <w:bottom w:val="none" w:sz="0" w:space="0" w:color="auto"/>
        <w:right w:val="none" w:sz="0" w:space="0" w:color="auto"/>
      </w:divBdr>
    </w:div>
    <w:div w:id="584920136">
      <w:bodyDiv w:val="1"/>
      <w:marLeft w:val="0"/>
      <w:marRight w:val="0"/>
      <w:marTop w:val="0"/>
      <w:marBottom w:val="0"/>
      <w:divBdr>
        <w:top w:val="none" w:sz="0" w:space="0" w:color="auto"/>
        <w:left w:val="none" w:sz="0" w:space="0" w:color="auto"/>
        <w:bottom w:val="none" w:sz="0" w:space="0" w:color="auto"/>
        <w:right w:val="none" w:sz="0" w:space="0" w:color="auto"/>
      </w:divBdr>
    </w:div>
    <w:div w:id="1267083245">
      <w:bodyDiv w:val="1"/>
      <w:marLeft w:val="0"/>
      <w:marRight w:val="0"/>
      <w:marTop w:val="0"/>
      <w:marBottom w:val="0"/>
      <w:divBdr>
        <w:top w:val="none" w:sz="0" w:space="0" w:color="auto"/>
        <w:left w:val="none" w:sz="0" w:space="0" w:color="auto"/>
        <w:bottom w:val="none" w:sz="0" w:space="0" w:color="auto"/>
        <w:right w:val="none" w:sz="0" w:space="0" w:color="auto"/>
      </w:divBdr>
    </w:div>
    <w:div w:id="1365057745">
      <w:bodyDiv w:val="1"/>
      <w:marLeft w:val="0"/>
      <w:marRight w:val="0"/>
      <w:marTop w:val="0"/>
      <w:marBottom w:val="0"/>
      <w:divBdr>
        <w:top w:val="none" w:sz="0" w:space="0" w:color="auto"/>
        <w:left w:val="none" w:sz="0" w:space="0" w:color="auto"/>
        <w:bottom w:val="none" w:sz="0" w:space="0" w:color="auto"/>
        <w:right w:val="none" w:sz="0" w:space="0" w:color="auto"/>
      </w:divBdr>
    </w:div>
    <w:div w:id="1392464954">
      <w:bodyDiv w:val="1"/>
      <w:marLeft w:val="0"/>
      <w:marRight w:val="0"/>
      <w:marTop w:val="0"/>
      <w:marBottom w:val="0"/>
      <w:divBdr>
        <w:top w:val="none" w:sz="0" w:space="0" w:color="auto"/>
        <w:left w:val="none" w:sz="0" w:space="0" w:color="auto"/>
        <w:bottom w:val="none" w:sz="0" w:space="0" w:color="auto"/>
        <w:right w:val="none" w:sz="0" w:space="0" w:color="auto"/>
      </w:divBdr>
    </w:div>
    <w:div w:id="19906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Puritipati</dc:creator>
  <cp:keywords/>
  <dc:description/>
  <cp:lastModifiedBy>manoj kumar</cp:lastModifiedBy>
  <cp:revision>2</cp:revision>
  <dcterms:created xsi:type="dcterms:W3CDTF">2025-06-28T10:07:00Z</dcterms:created>
  <dcterms:modified xsi:type="dcterms:W3CDTF">2025-06-28T10:07:00Z</dcterms:modified>
</cp:coreProperties>
</file>