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bookmarkStart w:colFirst="0" w:colLast="0" w:name="_6t8i2qhdb9s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Lesson Plan: Introduction to Financial Management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Allotment: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60 minutes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Introduction to Financial Management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5thbbzgt5o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Course Objective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objective of this course is to provide students with a foundational understanding of the core principles, theories, and practices of financial management. Students will learn how businesses make key financial decisions to maximize firm value.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e682035jna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Course Outcome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successful completion of this course, students will be able to: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role of a financial manager within an organization.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and evaluate investment, financing, and dividend decisions.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and apply time value of money concepts.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financial performance of a firm using ratio analysis.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7l6vi81gb2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Learning Outcomes (for this 60-minute session)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end of this lesson, students will be able to: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explain its significance.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describe the three fundamental decisions of financial management: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investment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dividend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decisions.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the goals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 maximization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wealth maximization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explain why wealth maximization is the more appropriate goal for a firm.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bwnj126guq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Teaching Methodology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lesson will use a blended approach: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Interactive Lecture: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concepts will be introduced through a clear, structured lecture.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Students will be encouraged to ask questions and participate in class discussions.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Activity: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short case study will be used to apply the concepts in a practical scenario, fostering critical thinking and teamwork.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cx1rhm0d27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Key Points and Time Breakdown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0-10 minutes: Introduction to Financial Management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financial management as the process of planning, organizing, directing, and controlling financial activities.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importance of financial management for individuals and businesses.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explain the role of a financial manager.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10-30 minutes: The Three Key Decisions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Investment Decision: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to invest the firm's funds? Introduce concepts like capital budgeting and working capital management. Use a simple example: a company deciding to buy a new factory.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Financing Decision: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to raise funds for investments? Discuss sources of finance (e.g., equity, debt). Use the example of a company choosing between issuing stocks or taking out a loan.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Dividend Decision: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to distribute profits? Explain the choice between paying dividends to shareholders or retaining earnings for future investment.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30-40 minutes: The Goal of Financial Management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 Maximization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(focus on short-term profits)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Wealth Maximization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(focus on long-term value and shareholder wealth).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why wealth maximization is superior: it considers the time value of money, the risk of cash flows, and the long-term interests of shareholders.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40-55 minutes: Group Activity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the class into small groups.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a case study (see below).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each group to discuss and identify the investment, financing, and dividend decisions facing the company, and propose a course of action based on the principle of wealth maximization.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55-60 minutes: Review and Q&amp;A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the class back together.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few groups share their conclusions from the activity.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the key takeaways of the lesson.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any remaining student questions.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dmcqvp3eo9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Activity: "The New Technology Dilemma"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"Tech Solutions Inc." is a growing software company. The CEO has an opportunity to invest in developing a new, groundbreaking AI software that could significantly increase market share but requires a large initial investment. The cost is $10 million. The company currently has $5 million in cash. The board is also considering whether to issue a special dividend to reward shareholders for a successful year.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your groups, discuss and answer the following questions: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investment decision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facing Tech Solutions Inc.?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financing decision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they must make, considering their cash on hand? What are some options?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dividend decision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they need to consider?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goal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wealth maximization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what advice would you give the CEO?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pwn0qomfnh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Reference Books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Management: Theory and Practice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Eugene F. Brigham and Michael C. Ehrhardt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Principles of Managerial 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Lawrence J. Gitman and Chad J. Zutter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Corporate 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Stephen A. Ross, Randolph W. Westerfield, and Jeffrey Jaffe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