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Naan Mudhalvan Assignment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  Prabhadevi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NM ID: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793A0EC7D69E5C2AAC34162F862EBE0F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Team ID: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NM2023TMID06401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1(LinkedIn profile):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https://www.linkedin.com/in/prabha-devi-n-a88283289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2(Facebook Page):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https://m.facebook.com/groups/1331824761101553/permalink/1331845521099477/?mibextid=Nif5oz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3(Blog URL)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https://wakeabakebakery.blogspot.com/2023/09/process-for-cake-making-infographic.html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4(Blog Post URL):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https://wakeabakebakery.blogspot.com/2023/08/wake-and-bake-bakery.html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.facebook.com/groups/1331824761101553/permalink/1331845521099477/?mibextid=Nif5oz" Id="docRId1" Type="http://schemas.openxmlformats.org/officeDocument/2006/relationships/hyperlink" /><Relationship TargetMode="External" Target="https://wakeabakebakery.blogspot.com/2023/08/wake-and-bake-bakery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linkedin.com/in/prabha-devi-n-a88283289" Id="docRId0" Type="http://schemas.openxmlformats.org/officeDocument/2006/relationships/hyperlink" /><Relationship TargetMode="External" Target="https://wakeabakebakery.blogspot.com/2023/09/process-for-cake-making-infographic.html" Id="docRId2" Type="http://schemas.openxmlformats.org/officeDocument/2006/relationships/hyperlink" /><Relationship Target="numbering.xml" Id="docRId4" Type="http://schemas.openxmlformats.org/officeDocument/2006/relationships/numbering" /></Relationships>
</file>