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EA9C" w14:textId="575F0A61" w:rsidR="001C1AA1" w:rsidRPr="001C1AA1" w:rsidRDefault="00276E36" w:rsidP="006F1164">
      <w:pPr>
        <w:pBdr>
          <w:bottom w:val="single" w:sz="4" w:space="1" w:color="auto"/>
        </w:pBdr>
        <w:spacing w:after="0" w:line="240" w:lineRule="auto"/>
        <w:rPr>
          <w:rFonts w:ascii="Verdana" w:hAnsi="Verdana"/>
          <w:b/>
          <w:sz w:val="24"/>
          <w:szCs w:val="24"/>
        </w:rPr>
      </w:pPr>
      <w:r>
        <w:rPr>
          <w:rFonts w:ascii="Verdana" w:hAnsi="Verdana"/>
          <w:b/>
          <w:sz w:val="24"/>
          <w:szCs w:val="24"/>
        </w:rPr>
        <w:t>Assignment</w:t>
      </w:r>
    </w:p>
    <w:p w14:paraId="2BF22FD9" w14:textId="77777777" w:rsidR="006F1164" w:rsidRDefault="006F1164" w:rsidP="001C1AA1">
      <w:pPr>
        <w:spacing w:after="0" w:line="240" w:lineRule="auto"/>
        <w:rPr>
          <w:rFonts w:ascii="Verdana" w:hAnsi="Verdana"/>
          <w:sz w:val="20"/>
        </w:rPr>
      </w:pPr>
    </w:p>
    <w:p w14:paraId="74E835AE" w14:textId="0B605850" w:rsidR="00904B97" w:rsidRDefault="00904B97" w:rsidP="00423C3A">
      <w:pPr>
        <w:spacing w:after="0" w:line="240" w:lineRule="auto"/>
        <w:rPr>
          <w:rFonts w:ascii="Verdana" w:hAnsi="Verdana"/>
          <w:sz w:val="20"/>
        </w:rPr>
      </w:pPr>
    </w:p>
    <w:p w14:paraId="562F7849" w14:textId="77777777" w:rsidR="00904B97" w:rsidRDefault="00904B97" w:rsidP="00904B97">
      <w:pPr>
        <w:spacing w:after="0"/>
        <w:rPr>
          <w:rFonts w:ascii="Verdana" w:hAnsi="Verdana"/>
          <w:sz w:val="20"/>
        </w:rPr>
      </w:pPr>
      <w:proofErr w:type="spellStart"/>
      <w:r>
        <w:rPr>
          <w:rFonts w:ascii="Verdana" w:hAnsi="Verdana"/>
          <w:sz w:val="20"/>
        </w:rPr>
        <w:t>FitPalApp</w:t>
      </w:r>
      <w:proofErr w:type="spellEnd"/>
      <w:r>
        <w:rPr>
          <w:rFonts w:ascii="Verdana" w:hAnsi="Verdana"/>
          <w:sz w:val="20"/>
        </w:rPr>
        <w:t xml:space="preserve"> is a business that provides fitness programs and diet plans to customers. They are in the process of revamping their mobile application to manage subscribers and administer fitness programs and diet plans. The following requirements need to be met. The terms customer/ user/ subscriber can be used interchangeably. Similarly, the terms application/ system can be used interchangeably.</w:t>
      </w:r>
    </w:p>
    <w:p w14:paraId="7626661A" w14:textId="77777777" w:rsidR="00904B97" w:rsidRPr="005619F5" w:rsidRDefault="00904B97" w:rsidP="00904B97">
      <w:pPr>
        <w:spacing w:after="0"/>
        <w:rPr>
          <w:rFonts w:ascii="Verdana" w:hAnsi="Verdana"/>
          <w:sz w:val="20"/>
        </w:rPr>
      </w:pPr>
    </w:p>
    <w:p w14:paraId="3A27EEA1" w14:textId="77777777" w:rsidR="00904B97" w:rsidRDefault="00904B97" w:rsidP="00904B97">
      <w:pPr>
        <w:pStyle w:val="ListParagraph"/>
        <w:numPr>
          <w:ilvl w:val="0"/>
          <w:numId w:val="7"/>
        </w:numPr>
        <w:spacing w:after="0"/>
        <w:rPr>
          <w:rFonts w:ascii="Verdana" w:hAnsi="Verdana"/>
          <w:color w:val="000000" w:themeColor="text1"/>
          <w:sz w:val="20"/>
        </w:rPr>
      </w:pPr>
      <w:r>
        <w:rPr>
          <w:rFonts w:ascii="Verdana" w:hAnsi="Verdana"/>
          <w:color w:val="000000" w:themeColor="text1"/>
          <w:sz w:val="20"/>
        </w:rPr>
        <w:t>Customers</w:t>
      </w:r>
      <w:r w:rsidRPr="00C218F8">
        <w:rPr>
          <w:rFonts w:ascii="Verdana" w:hAnsi="Verdana"/>
          <w:color w:val="000000" w:themeColor="text1"/>
          <w:sz w:val="20"/>
        </w:rPr>
        <w:t xml:space="preserve"> will be allowed to register </w:t>
      </w:r>
      <w:r>
        <w:rPr>
          <w:rFonts w:ascii="Verdana" w:hAnsi="Verdana"/>
          <w:color w:val="000000" w:themeColor="text1"/>
          <w:sz w:val="20"/>
        </w:rPr>
        <w:t>with</w:t>
      </w:r>
      <w:r w:rsidRPr="00C218F8">
        <w:rPr>
          <w:rFonts w:ascii="Verdana" w:hAnsi="Verdana"/>
          <w:color w:val="000000" w:themeColor="text1"/>
          <w:sz w:val="20"/>
        </w:rPr>
        <w:t xml:space="preserve"> the application by </w:t>
      </w:r>
      <w:r>
        <w:rPr>
          <w:rFonts w:ascii="Verdana" w:hAnsi="Verdana"/>
          <w:color w:val="000000" w:themeColor="text1"/>
          <w:sz w:val="20"/>
        </w:rPr>
        <w:t xml:space="preserve">choosing credentials to </w:t>
      </w:r>
      <w:r w:rsidRPr="00C218F8">
        <w:rPr>
          <w:rFonts w:ascii="Verdana" w:hAnsi="Verdana"/>
          <w:color w:val="000000" w:themeColor="text1"/>
          <w:sz w:val="20"/>
        </w:rPr>
        <w:t xml:space="preserve">login with, </w:t>
      </w:r>
      <w:r>
        <w:rPr>
          <w:rFonts w:ascii="Verdana" w:hAnsi="Verdana"/>
          <w:color w:val="000000" w:themeColor="text1"/>
          <w:sz w:val="20"/>
        </w:rPr>
        <w:t xml:space="preserve">and provide </w:t>
      </w:r>
      <w:r w:rsidRPr="00C218F8">
        <w:rPr>
          <w:rFonts w:ascii="Verdana" w:hAnsi="Verdana"/>
          <w:color w:val="000000" w:themeColor="text1"/>
          <w:sz w:val="20"/>
        </w:rPr>
        <w:t>contact information</w:t>
      </w:r>
      <w:r>
        <w:rPr>
          <w:rFonts w:ascii="Verdana" w:hAnsi="Verdana"/>
          <w:color w:val="000000" w:themeColor="text1"/>
          <w:sz w:val="20"/>
        </w:rPr>
        <w:t xml:space="preserve"> like name, date of birth, age, address, email and physical address, etc.</w:t>
      </w:r>
    </w:p>
    <w:p w14:paraId="28FA61A5" w14:textId="77777777" w:rsidR="00904B97" w:rsidRDefault="00904B97" w:rsidP="00904B97">
      <w:pPr>
        <w:pStyle w:val="ListParagraph"/>
        <w:numPr>
          <w:ilvl w:val="0"/>
          <w:numId w:val="7"/>
        </w:numPr>
        <w:spacing w:after="0"/>
        <w:rPr>
          <w:rFonts w:ascii="Verdana" w:hAnsi="Verdana"/>
          <w:color w:val="000000" w:themeColor="text1"/>
          <w:sz w:val="20"/>
        </w:rPr>
      </w:pPr>
      <w:r w:rsidRPr="00C218F8">
        <w:rPr>
          <w:rFonts w:ascii="Verdana" w:hAnsi="Verdana"/>
          <w:color w:val="000000" w:themeColor="text1"/>
          <w:sz w:val="20"/>
        </w:rPr>
        <w:t>Upon successful</w:t>
      </w:r>
      <w:r>
        <w:rPr>
          <w:rFonts w:ascii="Verdana" w:hAnsi="Verdana"/>
          <w:color w:val="000000" w:themeColor="text1"/>
          <w:sz w:val="20"/>
        </w:rPr>
        <w:t>ly registering their accounts, customers will be presented with a health questionnaire online where they will answer questions that will assess their fitness level and goals. The questionnaire will capture information like their current weight, height, age, etc., to assess the BMI, fitness and body fat levels. The system will generate a graphics/ charts showing the fitness levels visually.</w:t>
      </w:r>
    </w:p>
    <w:p w14:paraId="2880B189" w14:textId="77777777" w:rsidR="00904B97" w:rsidRDefault="00904B97" w:rsidP="00904B97">
      <w:pPr>
        <w:pStyle w:val="ListParagraph"/>
        <w:numPr>
          <w:ilvl w:val="0"/>
          <w:numId w:val="7"/>
        </w:numPr>
        <w:spacing w:after="0"/>
        <w:rPr>
          <w:rFonts w:ascii="Verdana" w:hAnsi="Verdana"/>
          <w:color w:val="000000" w:themeColor="text1"/>
          <w:sz w:val="20"/>
        </w:rPr>
      </w:pPr>
      <w:r>
        <w:rPr>
          <w:rFonts w:ascii="Verdana" w:hAnsi="Verdana"/>
          <w:color w:val="000000" w:themeColor="text1"/>
          <w:sz w:val="20"/>
        </w:rPr>
        <w:t xml:space="preserve">After the health questionnaire is completed, the customers will be presented with another questionnaire to assess their goals. Customers will answer questions like what they would like their target weight to be, how soon they want to accomplish the goal, how often they are willing to exercise in a week, how much time they want to spend on their workouts and what type of workout (aerobics, yoga, strength training, etc.) would they be interested in. </w:t>
      </w:r>
    </w:p>
    <w:p w14:paraId="6C27B041" w14:textId="77777777" w:rsidR="00904B97" w:rsidRDefault="00904B97" w:rsidP="00904B97">
      <w:pPr>
        <w:pStyle w:val="ListParagraph"/>
        <w:numPr>
          <w:ilvl w:val="0"/>
          <w:numId w:val="7"/>
        </w:numPr>
        <w:spacing w:after="0"/>
        <w:rPr>
          <w:rFonts w:ascii="Verdana" w:hAnsi="Verdana"/>
          <w:color w:val="000000" w:themeColor="text1"/>
          <w:sz w:val="20"/>
        </w:rPr>
      </w:pPr>
      <w:r>
        <w:rPr>
          <w:rFonts w:ascii="Verdana" w:hAnsi="Verdana"/>
          <w:color w:val="000000" w:themeColor="text1"/>
          <w:sz w:val="20"/>
        </w:rPr>
        <w:t xml:space="preserve">The system will capture additional information like any health conditions the customer has or any medications the customer is currently taking, and any past medical history, which can be used to customize the diet and workout plans. Customers will be asked to sign an agreement, accept terms and conditions, releasing the company of any liabilities or claims. </w:t>
      </w:r>
    </w:p>
    <w:p w14:paraId="49A1A580" w14:textId="77777777" w:rsidR="00904B97" w:rsidRDefault="00904B97" w:rsidP="00904B97">
      <w:pPr>
        <w:pStyle w:val="ListParagraph"/>
        <w:numPr>
          <w:ilvl w:val="0"/>
          <w:numId w:val="7"/>
        </w:numPr>
        <w:spacing w:after="0"/>
        <w:rPr>
          <w:rFonts w:ascii="Verdana" w:hAnsi="Verdana"/>
          <w:color w:val="000000" w:themeColor="text1"/>
          <w:sz w:val="20"/>
        </w:rPr>
      </w:pPr>
      <w:r>
        <w:rPr>
          <w:rFonts w:ascii="Verdana" w:hAnsi="Verdana"/>
          <w:color w:val="000000" w:themeColor="text1"/>
          <w:sz w:val="20"/>
        </w:rPr>
        <w:t>There are two types of customers: Basic customers, who do not pay any subscription fee to use the app. They will be able to create their profile, complete all the questionnaires and accept terms and conditions. They will be able to view free workout plans and basic diet plans.</w:t>
      </w:r>
    </w:p>
    <w:p w14:paraId="5956EAF4" w14:textId="77777777" w:rsidR="00904B97" w:rsidRDefault="00904B97" w:rsidP="00904B97">
      <w:pPr>
        <w:pStyle w:val="ListParagraph"/>
        <w:numPr>
          <w:ilvl w:val="0"/>
          <w:numId w:val="7"/>
        </w:numPr>
        <w:spacing w:after="0"/>
        <w:rPr>
          <w:rFonts w:ascii="Verdana" w:hAnsi="Verdana"/>
          <w:color w:val="000000" w:themeColor="text1"/>
          <w:sz w:val="20"/>
        </w:rPr>
      </w:pPr>
      <w:r>
        <w:rPr>
          <w:rFonts w:ascii="Verdana" w:hAnsi="Verdana"/>
          <w:color w:val="000000" w:themeColor="text1"/>
          <w:sz w:val="20"/>
        </w:rPr>
        <w:t>The app will offer advanced features to subscribers, who will pay a fee to use the app. The system offers two types of subscription plans – Gold and Platinum.</w:t>
      </w:r>
    </w:p>
    <w:p w14:paraId="7680691B" w14:textId="77777777" w:rsidR="00904B97" w:rsidRDefault="00904B97" w:rsidP="00904B97">
      <w:pPr>
        <w:pStyle w:val="ListParagraph"/>
        <w:numPr>
          <w:ilvl w:val="1"/>
          <w:numId w:val="7"/>
        </w:numPr>
        <w:spacing w:after="0"/>
        <w:rPr>
          <w:rFonts w:ascii="Verdana" w:hAnsi="Verdana"/>
          <w:color w:val="000000" w:themeColor="text1"/>
          <w:sz w:val="20"/>
        </w:rPr>
      </w:pPr>
      <w:r>
        <w:rPr>
          <w:rFonts w:ascii="Verdana" w:hAnsi="Verdana"/>
          <w:color w:val="000000" w:themeColor="text1"/>
          <w:sz w:val="20"/>
        </w:rPr>
        <w:t>Gold subscribers will be able to view paid workout routines and diet plans.</w:t>
      </w:r>
    </w:p>
    <w:p w14:paraId="374D222D" w14:textId="77777777" w:rsidR="00904B97" w:rsidRDefault="00904B97" w:rsidP="00904B97">
      <w:pPr>
        <w:pStyle w:val="ListParagraph"/>
        <w:numPr>
          <w:ilvl w:val="1"/>
          <w:numId w:val="7"/>
        </w:numPr>
        <w:spacing w:after="0"/>
        <w:rPr>
          <w:rFonts w:ascii="Verdana" w:hAnsi="Verdana"/>
          <w:color w:val="000000" w:themeColor="text1"/>
          <w:sz w:val="20"/>
        </w:rPr>
      </w:pPr>
      <w:r>
        <w:rPr>
          <w:rFonts w:ascii="Verdana" w:hAnsi="Verdana"/>
          <w:color w:val="000000" w:themeColor="text1"/>
          <w:sz w:val="20"/>
        </w:rPr>
        <w:t>Platinum subscribers will be able to work with a personal trainer and dietician to customize workout and diet plans.</w:t>
      </w:r>
    </w:p>
    <w:p w14:paraId="2524EB72" w14:textId="77777777" w:rsidR="00904B97" w:rsidRDefault="00904B97" w:rsidP="00904B97">
      <w:pPr>
        <w:pStyle w:val="ListParagraph"/>
        <w:numPr>
          <w:ilvl w:val="1"/>
          <w:numId w:val="7"/>
        </w:numPr>
        <w:spacing w:after="0"/>
        <w:rPr>
          <w:rFonts w:ascii="Verdana" w:hAnsi="Verdana"/>
          <w:sz w:val="20"/>
        </w:rPr>
      </w:pPr>
      <w:r>
        <w:rPr>
          <w:rFonts w:ascii="Verdana" w:hAnsi="Verdana"/>
          <w:sz w:val="20"/>
        </w:rPr>
        <w:t xml:space="preserve">Both types of subscribers will be able to like and make a favorite list of recipes, diet plans and workouts. </w:t>
      </w:r>
    </w:p>
    <w:p w14:paraId="146938C0" w14:textId="77777777" w:rsidR="00904B97" w:rsidRDefault="00904B97" w:rsidP="00904B97">
      <w:pPr>
        <w:pStyle w:val="ListParagraph"/>
        <w:numPr>
          <w:ilvl w:val="1"/>
          <w:numId w:val="7"/>
        </w:numPr>
        <w:spacing w:after="0"/>
        <w:rPr>
          <w:rFonts w:ascii="Verdana" w:hAnsi="Verdana"/>
          <w:sz w:val="20"/>
        </w:rPr>
      </w:pPr>
      <w:r>
        <w:rPr>
          <w:rFonts w:ascii="Verdana" w:hAnsi="Verdana"/>
          <w:sz w:val="20"/>
        </w:rPr>
        <w:t xml:space="preserve">Both types of subscribers will be able to export the date from the system into a excel file. Additionally, platinum customers will be able to invite their doctors or other healthcare providers (external to our system) to view the data logged by them. This external integration with their health care providers will not be available to basic or gold members. </w:t>
      </w:r>
    </w:p>
    <w:p w14:paraId="23B2EA67" w14:textId="77777777" w:rsidR="00904B97" w:rsidRDefault="00904B97" w:rsidP="00904B97">
      <w:pPr>
        <w:pStyle w:val="ListParagraph"/>
        <w:numPr>
          <w:ilvl w:val="2"/>
          <w:numId w:val="7"/>
        </w:numPr>
        <w:spacing w:after="0"/>
        <w:rPr>
          <w:rFonts w:ascii="Verdana" w:hAnsi="Verdana"/>
          <w:sz w:val="20"/>
        </w:rPr>
      </w:pPr>
      <w:r>
        <w:rPr>
          <w:rFonts w:ascii="Verdana" w:hAnsi="Verdana"/>
          <w:sz w:val="20"/>
        </w:rPr>
        <w:t xml:space="preserve">For this external integration to work, health care providers will have to create an account and register themselves as a provider. This is a </w:t>
      </w:r>
      <w:r>
        <w:rPr>
          <w:rFonts w:ascii="Verdana" w:hAnsi="Verdana"/>
          <w:sz w:val="20"/>
        </w:rPr>
        <w:lastRenderedPageBreak/>
        <w:t xml:space="preserve">different workflow that will allow providers to register for an account and connect with their patients. There is no charge for the providers. </w:t>
      </w:r>
    </w:p>
    <w:p w14:paraId="21D7444A" w14:textId="77777777" w:rsidR="00904B97" w:rsidRDefault="00904B97" w:rsidP="00904B97">
      <w:pPr>
        <w:pStyle w:val="ListParagraph"/>
        <w:numPr>
          <w:ilvl w:val="3"/>
          <w:numId w:val="7"/>
        </w:numPr>
        <w:spacing w:after="0"/>
        <w:rPr>
          <w:rFonts w:ascii="Verdana" w:hAnsi="Verdana"/>
          <w:sz w:val="20"/>
        </w:rPr>
      </w:pPr>
      <w:r>
        <w:rPr>
          <w:rFonts w:ascii="Verdana" w:hAnsi="Verdana"/>
          <w:sz w:val="20"/>
        </w:rPr>
        <w:t xml:space="preserve">Providers will provide their name, address, date of birth, medical license #, hospital affiliation, provider #, </w:t>
      </w:r>
      <w:proofErr w:type="spellStart"/>
      <w:r>
        <w:rPr>
          <w:rFonts w:ascii="Verdana" w:hAnsi="Verdana"/>
          <w:sz w:val="20"/>
        </w:rPr>
        <w:t>etc</w:t>
      </w:r>
      <w:proofErr w:type="spellEnd"/>
      <w:r>
        <w:rPr>
          <w:rFonts w:ascii="Verdana" w:hAnsi="Verdana"/>
          <w:sz w:val="20"/>
        </w:rPr>
        <w:t xml:space="preserve"> during registration.</w:t>
      </w:r>
    </w:p>
    <w:p w14:paraId="5A63A0AD" w14:textId="77777777" w:rsidR="00904B97" w:rsidRDefault="00904B97" w:rsidP="00904B97">
      <w:pPr>
        <w:pStyle w:val="ListParagraph"/>
        <w:numPr>
          <w:ilvl w:val="3"/>
          <w:numId w:val="7"/>
        </w:numPr>
        <w:spacing w:after="0"/>
        <w:rPr>
          <w:rFonts w:ascii="Verdana" w:hAnsi="Verdana"/>
          <w:sz w:val="20"/>
        </w:rPr>
      </w:pPr>
      <w:r>
        <w:rPr>
          <w:rFonts w:ascii="Verdana" w:hAnsi="Verdana"/>
          <w:sz w:val="20"/>
        </w:rPr>
        <w:t>They will create an account identifying themselves as a provider.</w:t>
      </w:r>
    </w:p>
    <w:p w14:paraId="3B17E5DD" w14:textId="77777777" w:rsidR="00904B97" w:rsidRDefault="00904B97" w:rsidP="00904B97">
      <w:pPr>
        <w:pStyle w:val="ListParagraph"/>
        <w:numPr>
          <w:ilvl w:val="3"/>
          <w:numId w:val="7"/>
        </w:numPr>
        <w:spacing w:after="0"/>
        <w:rPr>
          <w:rFonts w:ascii="Verdana" w:hAnsi="Verdana"/>
          <w:sz w:val="20"/>
        </w:rPr>
      </w:pPr>
      <w:r>
        <w:rPr>
          <w:rFonts w:ascii="Verdana" w:hAnsi="Verdana"/>
          <w:sz w:val="20"/>
        </w:rPr>
        <w:t xml:space="preserve">Patients will be able to search for a provider and share their logs directly with the providers.  </w:t>
      </w:r>
    </w:p>
    <w:p w14:paraId="1EDA2109" w14:textId="77777777" w:rsidR="00904B97" w:rsidRPr="002B7602" w:rsidRDefault="00904B97" w:rsidP="00904B97">
      <w:pPr>
        <w:pStyle w:val="ListParagraph"/>
        <w:spacing w:after="0"/>
        <w:ind w:left="2880"/>
        <w:rPr>
          <w:rFonts w:ascii="Verdana" w:hAnsi="Verdana"/>
          <w:sz w:val="20"/>
        </w:rPr>
      </w:pPr>
    </w:p>
    <w:p w14:paraId="31321044" w14:textId="77777777" w:rsidR="00904B97" w:rsidRPr="002B7602" w:rsidRDefault="00904B97" w:rsidP="00904B97">
      <w:pPr>
        <w:pStyle w:val="ListParagraph"/>
        <w:numPr>
          <w:ilvl w:val="1"/>
          <w:numId w:val="7"/>
        </w:numPr>
        <w:spacing w:after="0"/>
        <w:rPr>
          <w:rFonts w:ascii="Verdana" w:hAnsi="Verdana"/>
          <w:color w:val="000000" w:themeColor="text1"/>
          <w:sz w:val="20"/>
        </w:rPr>
      </w:pPr>
      <w:r w:rsidRPr="00BB20E4">
        <w:rPr>
          <w:rFonts w:ascii="Verdana" w:hAnsi="Verdana"/>
          <w:sz w:val="20"/>
        </w:rPr>
        <w:t>The subscription price will vary depending on the type of contract</w:t>
      </w:r>
      <w:r>
        <w:rPr>
          <w:rFonts w:ascii="Verdana" w:hAnsi="Verdana"/>
          <w:sz w:val="20"/>
        </w:rPr>
        <w:t xml:space="preserve"> and the system will apply the correct pricing depending on the plan chosen.</w:t>
      </w:r>
    </w:p>
    <w:p w14:paraId="68A6CACE" w14:textId="77777777" w:rsidR="00904B97" w:rsidRDefault="00904B97" w:rsidP="00904B97">
      <w:pPr>
        <w:pStyle w:val="ListParagraph"/>
        <w:numPr>
          <w:ilvl w:val="1"/>
          <w:numId w:val="7"/>
        </w:numPr>
        <w:spacing w:after="0"/>
        <w:rPr>
          <w:rFonts w:ascii="Verdana" w:hAnsi="Verdana"/>
          <w:color w:val="000000" w:themeColor="text1"/>
          <w:sz w:val="20"/>
        </w:rPr>
      </w:pPr>
      <w:r w:rsidRPr="00C549D1">
        <w:rPr>
          <w:rFonts w:ascii="Verdana" w:hAnsi="Verdana"/>
          <w:sz w:val="20"/>
        </w:rPr>
        <w:t xml:space="preserve">Once the </w:t>
      </w:r>
      <w:r>
        <w:rPr>
          <w:rFonts w:ascii="Verdana" w:hAnsi="Verdana"/>
          <w:sz w:val="20"/>
        </w:rPr>
        <w:t>user opts for subscription,</w:t>
      </w:r>
      <w:r w:rsidRPr="00C549D1">
        <w:rPr>
          <w:rFonts w:ascii="Verdana" w:hAnsi="Verdana"/>
          <w:sz w:val="20"/>
        </w:rPr>
        <w:t xml:space="preserve"> </w:t>
      </w:r>
      <w:r>
        <w:rPr>
          <w:rFonts w:ascii="Verdana" w:hAnsi="Verdana"/>
          <w:color w:val="000000" w:themeColor="text1"/>
          <w:sz w:val="20"/>
        </w:rPr>
        <w:t xml:space="preserve">user will be shown a </w:t>
      </w:r>
      <w:r w:rsidRPr="00C218F8">
        <w:rPr>
          <w:rFonts w:ascii="Verdana" w:hAnsi="Verdana"/>
          <w:color w:val="000000" w:themeColor="text1"/>
          <w:sz w:val="20"/>
        </w:rPr>
        <w:t xml:space="preserve">contract </w:t>
      </w:r>
      <w:r>
        <w:rPr>
          <w:rFonts w:ascii="Verdana" w:hAnsi="Verdana"/>
          <w:color w:val="000000" w:themeColor="text1"/>
          <w:sz w:val="20"/>
        </w:rPr>
        <w:t xml:space="preserve">with </w:t>
      </w:r>
      <w:r w:rsidRPr="00C218F8">
        <w:rPr>
          <w:rFonts w:ascii="Verdana" w:hAnsi="Verdana"/>
          <w:color w:val="000000" w:themeColor="text1"/>
          <w:sz w:val="20"/>
        </w:rPr>
        <w:t xml:space="preserve">all the details about the subscription and the premium features that will be offered, and </w:t>
      </w:r>
      <w:r>
        <w:rPr>
          <w:rFonts w:ascii="Verdana" w:hAnsi="Verdana"/>
          <w:color w:val="000000" w:themeColor="text1"/>
          <w:sz w:val="20"/>
        </w:rPr>
        <w:t>additional</w:t>
      </w:r>
      <w:r w:rsidRPr="00C218F8">
        <w:rPr>
          <w:rFonts w:ascii="Verdana" w:hAnsi="Verdana"/>
          <w:color w:val="000000" w:themeColor="text1"/>
          <w:sz w:val="20"/>
        </w:rPr>
        <w:t xml:space="preserve"> terms and conditions</w:t>
      </w:r>
      <w:r>
        <w:rPr>
          <w:rFonts w:ascii="Verdana" w:hAnsi="Verdana"/>
          <w:color w:val="000000" w:themeColor="text1"/>
          <w:sz w:val="20"/>
        </w:rPr>
        <w:t>.</w:t>
      </w:r>
    </w:p>
    <w:p w14:paraId="61BF3353" w14:textId="77777777" w:rsidR="00904B97" w:rsidRDefault="00904B97" w:rsidP="00904B97">
      <w:pPr>
        <w:pStyle w:val="ListParagraph"/>
        <w:spacing w:after="0"/>
        <w:rPr>
          <w:rFonts w:ascii="Verdana" w:hAnsi="Verdana"/>
          <w:color w:val="000000" w:themeColor="text1"/>
          <w:sz w:val="20"/>
        </w:rPr>
      </w:pPr>
    </w:p>
    <w:p w14:paraId="7F20E5F8" w14:textId="77777777" w:rsidR="00904B97" w:rsidRDefault="00904B97" w:rsidP="00904B97">
      <w:pPr>
        <w:pStyle w:val="ListParagraph"/>
        <w:numPr>
          <w:ilvl w:val="0"/>
          <w:numId w:val="7"/>
        </w:numPr>
        <w:spacing w:after="0"/>
        <w:rPr>
          <w:rFonts w:ascii="Verdana" w:hAnsi="Verdana"/>
          <w:sz w:val="20"/>
        </w:rPr>
      </w:pPr>
      <w:r>
        <w:rPr>
          <w:rFonts w:ascii="Verdana" w:hAnsi="Verdana"/>
          <w:sz w:val="20"/>
        </w:rPr>
        <w:t xml:space="preserve">Users should be able to make payments via the app, view receipt for past payments, log their daily diet and workouts, weight and other health vitals. The system will keep track of their progress and generate graphics/ charts displaying the progress towards the goal on a weekly, monthly, or quarterly basis. Users will also be able to generate graphs based on a custom date range. </w:t>
      </w:r>
    </w:p>
    <w:p w14:paraId="2C234DBC" w14:textId="77777777" w:rsidR="00904B97" w:rsidRPr="00F1745E" w:rsidRDefault="00904B97" w:rsidP="00904B97">
      <w:pPr>
        <w:pStyle w:val="ListParagraph"/>
        <w:numPr>
          <w:ilvl w:val="1"/>
          <w:numId w:val="7"/>
        </w:numPr>
        <w:spacing w:after="0"/>
        <w:rPr>
          <w:rFonts w:ascii="Verdana" w:hAnsi="Verdana"/>
          <w:sz w:val="20"/>
        </w:rPr>
      </w:pPr>
      <w:r w:rsidRPr="00F1745E">
        <w:rPr>
          <w:rFonts w:ascii="Verdana" w:hAnsi="Verdana"/>
          <w:color w:val="000000" w:themeColor="text1"/>
          <w:sz w:val="20"/>
        </w:rPr>
        <w:t xml:space="preserve">Users will be requested to </w:t>
      </w:r>
      <w:r>
        <w:rPr>
          <w:rFonts w:ascii="Verdana" w:hAnsi="Verdana"/>
          <w:color w:val="000000" w:themeColor="text1"/>
          <w:sz w:val="20"/>
        </w:rPr>
        <w:t>add</w:t>
      </w:r>
      <w:r w:rsidRPr="00F1745E">
        <w:rPr>
          <w:rFonts w:ascii="Verdana" w:hAnsi="Verdana"/>
          <w:color w:val="000000" w:themeColor="text1"/>
          <w:sz w:val="20"/>
        </w:rPr>
        <w:t xml:space="preserve"> their </w:t>
      </w:r>
      <w:r>
        <w:rPr>
          <w:rFonts w:ascii="Verdana" w:hAnsi="Verdana"/>
          <w:color w:val="000000" w:themeColor="text1"/>
          <w:sz w:val="20"/>
        </w:rPr>
        <w:t xml:space="preserve">credit </w:t>
      </w:r>
      <w:r w:rsidRPr="00F1745E">
        <w:rPr>
          <w:rFonts w:ascii="Verdana" w:hAnsi="Verdana"/>
          <w:color w:val="000000" w:themeColor="text1"/>
          <w:sz w:val="20"/>
        </w:rPr>
        <w:t xml:space="preserve">card details </w:t>
      </w:r>
      <w:r>
        <w:rPr>
          <w:rFonts w:ascii="Verdana" w:hAnsi="Verdana"/>
          <w:color w:val="000000" w:themeColor="text1"/>
          <w:sz w:val="20"/>
        </w:rPr>
        <w:t>when opting for a subscription</w:t>
      </w:r>
      <w:r w:rsidRPr="00F1745E">
        <w:rPr>
          <w:rFonts w:ascii="Verdana" w:hAnsi="Verdana"/>
          <w:color w:val="000000" w:themeColor="text1"/>
          <w:sz w:val="20"/>
        </w:rPr>
        <w:t xml:space="preserve">. </w:t>
      </w:r>
      <w:r>
        <w:rPr>
          <w:rFonts w:ascii="Verdana" w:hAnsi="Verdana"/>
          <w:color w:val="000000" w:themeColor="text1"/>
          <w:sz w:val="20"/>
        </w:rPr>
        <w:t>Users can opt for auto or manual renewal.</w:t>
      </w:r>
    </w:p>
    <w:p w14:paraId="6169FBD6" w14:textId="77777777" w:rsidR="00904B97" w:rsidRPr="00F1745E" w:rsidRDefault="00904B97" w:rsidP="00904B97">
      <w:pPr>
        <w:pStyle w:val="ListParagraph"/>
        <w:numPr>
          <w:ilvl w:val="1"/>
          <w:numId w:val="7"/>
        </w:numPr>
        <w:spacing w:after="0"/>
        <w:rPr>
          <w:rFonts w:ascii="Verdana" w:hAnsi="Verdana"/>
          <w:sz w:val="20"/>
        </w:rPr>
      </w:pPr>
      <w:r>
        <w:rPr>
          <w:rFonts w:ascii="Verdana" w:hAnsi="Verdana"/>
          <w:color w:val="000000" w:themeColor="text1"/>
          <w:sz w:val="20"/>
        </w:rPr>
        <w:t>Prior to the expiration of the subscription, all subscribers will receive an email notification about the end of their subscription, 2 weeks prior to the expiration date. If users have opted for auto payment, the email will remind them about an automatic payment at the end of the cycle.</w:t>
      </w:r>
    </w:p>
    <w:p w14:paraId="39EF3914" w14:textId="77777777" w:rsidR="00904B97" w:rsidRPr="00B7410B" w:rsidRDefault="00904B97" w:rsidP="00904B97">
      <w:pPr>
        <w:pStyle w:val="ListParagraph"/>
        <w:numPr>
          <w:ilvl w:val="1"/>
          <w:numId w:val="7"/>
        </w:numPr>
        <w:spacing w:after="0"/>
        <w:rPr>
          <w:rFonts w:ascii="Verdana" w:hAnsi="Verdana"/>
          <w:sz w:val="20"/>
        </w:rPr>
      </w:pPr>
      <w:r>
        <w:rPr>
          <w:rFonts w:ascii="Verdana" w:hAnsi="Verdana"/>
          <w:sz w:val="20"/>
        </w:rPr>
        <w:t>The system will apply automatic payment for those users that opted for auto-payment 2 days prior to when the subscription ends.</w:t>
      </w:r>
    </w:p>
    <w:p w14:paraId="0A28B189" w14:textId="77777777" w:rsidR="00904B97" w:rsidRDefault="00904B97" w:rsidP="00423C3A">
      <w:pPr>
        <w:spacing w:after="0" w:line="240" w:lineRule="auto"/>
        <w:rPr>
          <w:rFonts w:ascii="Verdana" w:hAnsi="Verdana"/>
          <w:sz w:val="20"/>
        </w:rPr>
      </w:pPr>
    </w:p>
    <w:p w14:paraId="2BA10B9F" w14:textId="77777777" w:rsidR="00423C3A" w:rsidRPr="00423C3A" w:rsidRDefault="00423C3A" w:rsidP="00423C3A">
      <w:pPr>
        <w:spacing w:after="0" w:line="240" w:lineRule="auto"/>
        <w:rPr>
          <w:rFonts w:ascii="Verdana" w:hAnsi="Verdana"/>
          <w:sz w:val="20"/>
        </w:rPr>
      </w:pPr>
    </w:p>
    <w:p w14:paraId="7A370C84" w14:textId="77777777" w:rsidR="00852E5B" w:rsidRPr="00852E5B" w:rsidRDefault="00852E5B" w:rsidP="00852E5B">
      <w:pPr>
        <w:widowControl w:val="0"/>
        <w:tabs>
          <w:tab w:val="left" w:pos="220"/>
          <w:tab w:val="left" w:pos="720"/>
        </w:tabs>
        <w:autoSpaceDE w:val="0"/>
        <w:autoSpaceDN w:val="0"/>
        <w:adjustRightInd w:val="0"/>
        <w:spacing w:after="240"/>
        <w:rPr>
          <w:rFonts w:ascii="Arial" w:eastAsia="Times New Roman" w:hAnsi="Arial"/>
          <w:b/>
          <w:u w:val="single"/>
        </w:rPr>
      </w:pPr>
      <w:r w:rsidRPr="00852E5B">
        <w:rPr>
          <w:rFonts w:ascii="Arial" w:eastAsia="Times New Roman" w:hAnsi="Arial"/>
          <w:b/>
          <w:u w:val="single"/>
        </w:rPr>
        <w:t xml:space="preserve">Grading Criteria: </w:t>
      </w:r>
    </w:p>
    <w:p w14:paraId="2CE821E9" w14:textId="77777777" w:rsidR="00852E5B" w:rsidRPr="00852E5B" w:rsidRDefault="00852E5B" w:rsidP="00852E5B">
      <w:pPr>
        <w:shd w:val="clear" w:color="auto" w:fill="FFFFFF"/>
        <w:rPr>
          <w:rFonts w:ascii="Verdana" w:hAnsi="Verdana"/>
          <w:sz w:val="20"/>
          <w:szCs w:val="20"/>
        </w:rPr>
      </w:pPr>
      <w:r w:rsidRPr="00852E5B">
        <w:rPr>
          <w:rFonts w:ascii="Verdana" w:hAnsi="Verdana"/>
          <w:sz w:val="20"/>
          <w:szCs w:val="20"/>
        </w:rPr>
        <w:t xml:space="preserve">Your assignment will be assessed using the following criteria.  </w:t>
      </w:r>
    </w:p>
    <w:p w14:paraId="6069A828" w14:textId="603D13E0" w:rsidR="00852E5B" w:rsidRPr="00852E5B" w:rsidRDefault="00852E5B" w:rsidP="00852E5B">
      <w:pPr>
        <w:pStyle w:val="ListParagraph"/>
        <w:numPr>
          <w:ilvl w:val="0"/>
          <w:numId w:val="4"/>
        </w:numPr>
        <w:autoSpaceDE w:val="0"/>
        <w:autoSpaceDN w:val="0"/>
        <w:adjustRightInd w:val="0"/>
        <w:spacing w:after="0" w:line="240" w:lineRule="auto"/>
        <w:rPr>
          <w:rFonts w:ascii="Verdana" w:hAnsi="Verdana"/>
          <w:sz w:val="20"/>
          <w:szCs w:val="20"/>
        </w:rPr>
      </w:pPr>
      <w:r w:rsidRPr="00852E5B">
        <w:rPr>
          <w:rFonts w:ascii="Verdana" w:hAnsi="Verdana"/>
          <w:sz w:val="20"/>
          <w:szCs w:val="20"/>
        </w:rPr>
        <w:t>Be as clear as possible; vague answers will not receive full credit.</w:t>
      </w:r>
    </w:p>
    <w:p w14:paraId="5064EF6E" w14:textId="77777777" w:rsidR="00852E5B" w:rsidRPr="00852E5B" w:rsidRDefault="00852E5B" w:rsidP="00852E5B">
      <w:pPr>
        <w:pStyle w:val="ListParagraph"/>
        <w:numPr>
          <w:ilvl w:val="0"/>
          <w:numId w:val="4"/>
        </w:numPr>
        <w:autoSpaceDE w:val="0"/>
        <w:autoSpaceDN w:val="0"/>
        <w:adjustRightInd w:val="0"/>
        <w:spacing w:after="0" w:line="240" w:lineRule="auto"/>
        <w:rPr>
          <w:rFonts w:ascii="Verdana" w:hAnsi="Verdana"/>
          <w:sz w:val="20"/>
          <w:szCs w:val="20"/>
        </w:rPr>
      </w:pPr>
      <w:r w:rsidRPr="00852E5B">
        <w:rPr>
          <w:rFonts w:ascii="Verdana" w:hAnsi="Verdana"/>
          <w:sz w:val="20"/>
          <w:szCs w:val="20"/>
        </w:rPr>
        <w:t>Information in excess of what the question warrants is acceptable as long as it is relevant and correct. Incorrect information, even if unwarranted will be penalized.</w:t>
      </w:r>
    </w:p>
    <w:p w14:paraId="4B423430" w14:textId="77777777" w:rsidR="00852E5B" w:rsidRPr="00852E5B" w:rsidRDefault="00852E5B" w:rsidP="00852E5B">
      <w:pPr>
        <w:pStyle w:val="ListParagraph"/>
        <w:numPr>
          <w:ilvl w:val="0"/>
          <w:numId w:val="4"/>
        </w:numPr>
        <w:autoSpaceDE w:val="0"/>
        <w:autoSpaceDN w:val="0"/>
        <w:adjustRightInd w:val="0"/>
        <w:spacing w:after="0" w:line="240" w:lineRule="auto"/>
        <w:rPr>
          <w:rFonts w:ascii="Verdana" w:hAnsi="Verdana"/>
          <w:sz w:val="20"/>
          <w:szCs w:val="20"/>
        </w:rPr>
      </w:pPr>
      <w:r w:rsidRPr="00852E5B">
        <w:rPr>
          <w:rFonts w:ascii="Verdana" w:hAnsi="Verdana"/>
          <w:sz w:val="20"/>
          <w:szCs w:val="20"/>
        </w:rPr>
        <w:t>Feel free to use any reliable resource (except classmates!) to answer the questions below, but do so with the objective of understanding your answers.</w:t>
      </w:r>
    </w:p>
    <w:p w14:paraId="45D8FE7D" w14:textId="77777777" w:rsidR="00852E5B" w:rsidRPr="00852E5B" w:rsidRDefault="00852E5B" w:rsidP="00852E5B">
      <w:pPr>
        <w:numPr>
          <w:ilvl w:val="0"/>
          <w:numId w:val="4"/>
        </w:numPr>
        <w:spacing w:before="100" w:beforeAutospacing="1" w:afterLines="60" w:after="144" w:line="240" w:lineRule="auto"/>
        <w:rPr>
          <w:rFonts w:ascii="Verdana" w:hAnsi="Verdana"/>
          <w:sz w:val="20"/>
          <w:szCs w:val="20"/>
        </w:rPr>
      </w:pPr>
      <w:r w:rsidRPr="00852E5B">
        <w:rPr>
          <w:rFonts w:ascii="Verdana" w:hAnsi="Verdana"/>
          <w:sz w:val="20"/>
          <w:szCs w:val="20"/>
        </w:rPr>
        <w:t xml:space="preserve">Content:  The writing showed that you understood the questions the instructor asked, you have delivered a well-written answer.   </w:t>
      </w:r>
    </w:p>
    <w:p w14:paraId="30A7CE37" w14:textId="77777777" w:rsidR="00852E5B" w:rsidRPr="00852E5B" w:rsidRDefault="00852E5B" w:rsidP="00852E5B">
      <w:pPr>
        <w:numPr>
          <w:ilvl w:val="0"/>
          <w:numId w:val="4"/>
        </w:numPr>
        <w:spacing w:before="100" w:beforeAutospacing="1" w:afterLines="60" w:after="144" w:line="240" w:lineRule="auto"/>
        <w:rPr>
          <w:rFonts w:ascii="Verdana" w:hAnsi="Verdana"/>
          <w:sz w:val="20"/>
          <w:szCs w:val="20"/>
        </w:rPr>
      </w:pPr>
      <w:r w:rsidRPr="00852E5B">
        <w:rPr>
          <w:rFonts w:ascii="Verdana" w:hAnsi="Verdana"/>
          <w:sz w:val="20"/>
          <w:szCs w:val="20"/>
        </w:rPr>
        <w:t>Formatting:  the document is professional and formatted correctly.  The assignment will specify the accepted length of the answers. You should always include your name on the assignment as well as the title of the assignment.  If no title can be deferred, use the Assignment Number.</w:t>
      </w:r>
    </w:p>
    <w:p w14:paraId="5761F926" w14:textId="77777777" w:rsidR="00B5353F" w:rsidRDefault="00B5353F" w:rsidP="00852E5B">
      <w:pPr>
        <w:widowControl w:val="0"/>
        <w:numPr>
          <w:ilvl w:val="0"/>
          <w:numId w:val="4"/>
        </w:numPr>
        <w:autoSpaceDE w:val="0"/>
        <w:autoSpaceDN w:val="0"/>
        <w:adjustRightInd w:val="0"/>
        <w:spacing w:before="100" w:beforeAutospacing="1" w:afterLines="60" w:after="144" w:line="240" w:lineRule="auto"/>
        <w:rPr>
          <w:rFonts w:ascii="Verdana" w:hAnsi="Verdana"/>
          <w:b/>
          <w:sz w:val="20"/>
          <w:szCs w:val="20"/>
        </w:rPr>
      </w:pPr>
      <w:r w:rsidRPr="00B5353F">
        <w:rPr>
          <w:rFonts w:ascii="Verdana" w:hAnsi="Verdana"/>
          <w:b/>
          <w:sz w:val="20"/>
          <w:szCs w:val="20"/>
        </w:rPr>
        <w:t>This is an individual assignment.</w:t>
      </w:r>
    </w:p>
    <w:p w14:paraId="5D7ADEAB" w14:textId="77777777" w:rsidR="00F26D2E" w:rsidRPr="00B5353F" w:rsidRDefault="00F26D2E" w:rsidP="00F26D2E">
      <w:pPr>
        <w:widowControl w:val="0"/>
        <w:autoSpaceDE w:val="0"/>
        <w:autoSpaceDN w:val="0"/>
        <w:adjustRightInd w:val="0"/>
        <w:spacing w:before="100" w:beforeAutospacing="1" w:afterLines="60" w:after="144" w:line="240" w:lineRule="auto"/>
        <w:rPr>
          <w:rFonts w:ascii="Verdana" w:hAnsi="Verdana"/>
          <w:b/>
          <w:sz w:val="20"/>
          <w:szCs w:val="20"/>
        </w:rPr>
      </w:pPr>
    </w:p>
    <w:p w14:paraId="12B576DB" w14:textId="77777777" w:rsidR="00011E99" w:rsidRPr="00662EED" w:rsidRDefault="00011E99" w:rsidP="00662EED">
      <w:pPr>
        <w:spacing w:after="80" w:line="360" w:lineRule="auto"/>
        <w:rPr>
          <w:rFonts w:ascii="Verdana" w:hAnsi="Verdana"/>
          <w:sz w:val="20"/>
        </w:rPr>
      </w:pPr>
    </w:p>
    <w:sectPr w:rsidR="00011E99" w:rsidRPr="00662E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237BE" w14:textId="77777777" w:rsidR="00B75BBD" w:rsidRDefault="00B75BBD" w:rsidP="00E10EB6">
      <w:pPr>
        <w:spacing w:after="0" w:line="240" w:lineRule="auto"/>
      </w:pPr>
      <w:r>
        <w:separator/>
      </w:r>
    </w:p>
  </w:endnote>
  <w:endnote w:type="continuationSeparator" w:id="0">
    <w:p w14:paraId="578FF676" w14:textId="77777777" w:rsidR="00B75BBD" w:rsidRDefault="00B75BBD" w:rsidP="00E1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5870" w14:textId="77777777" w:rsidR="00AE6161" w:rsidRDefault="00AE6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C3A1" w14:textId="77777777" w:rsidR="00AE6161" w:rsidRDefault="00AE6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398B" w14:textId="77777777" w:rsidR="00AE6161" w:rsidRDefault="00AE6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87C6" w14:textId="77777777" w:rsidR="00B75BBD" w:rsidRDefault="00B75BBD" w:rsidP="00E10EB6">
      <w:pPr>
        <w:spacing w:after="0" w:line="240" w:lineRule="auto"/>
      </w:pPr>
      <w:r>
        <w:separator/>
      </w:r>
    </w:p>
  </w:footnote>
  <w:footnote w:type="continuationSeparator" w:id="0">
    <w:p w14:paraId="7F9F25A0" w14:textId="77777777" w:rsidR="00B75BBD" w:rsidRDefault="00B75BBD" w:rsidP="00E10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1DFD" w14:textId="77777777" w:rsidR="00AE6161" w:rsidRDefault="00AE6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9E1A" w14:textId="77777777" w:rsidR="00AE6161" w:rsidRDefault="00AE61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D088" w14:textId="77777777" w:rsidR="00AE6161" w:rsidRDefault="00AE6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97"/>
    <w:multiLevelType w:val="hybridMultilevel"/>
    <w:tmpl w:val="37DEA6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B040C8"/>
    <w:multiLevelType w:val="hybridMultilevel"/>
    <w:tmpl w:val="DBEEE840"/>
    <w:lvl w:ilvl="0" w:tplc="A39E8304">
      <w:start w:val="1"/>
      <w:numFmt w:val="lowerLetter"/>
      <w:lvlText w:val="%1."/>
      <w:lvlJc w:val="left"/>
      <w:pPr>
        <w:ind w:left="720" w:hanging="360"/>
      </w:pPr>
      <w:rPr>
        <w:rFonts w:ascii="Verdana" w:eastAsia="Times New Roman" w:hAnsi="Verdan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806E8"/>
    <w:multiLevelType w:val="hybridMultilevel"/>
    <w:tmpl w:val="DE921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D47354"/>
    <w:multiLevelType w:val="multilevel"/>
    <w:tmpl w:val="4E6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F75D6"/>
    <w:multiLevelType w:val="hybridMultilevel"/>
    <w:tmpl w:val="A684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58068A"/>
    <w:multiLevelType w:val="hybridMultilevel"/>
    <w:tmpl w:val="09E03BBE"/>
    <w:lvl w:ilvl="0" w:tplc="36AE070E">
      <w:start w:val="1"/>
      <w:numFmt w:val="bullet"/>
      <w:lvlText w:val=""/>
      <w:lvlJc w:val="left"/>
      <w:pPr>
        <w:tabs>
          <w:tab w:val="num" w:pos="720"/>
        </w:tabs>
        <w:ind w:left="720" w:hanging="360"/>
      </w:pPr>
      <w:rPr>
        <w:rFonts w:ascii="Wingdings" w:hAnsi="Wingdings" w:hint="default"/>
      </w:rPr>
    </w:lvl>
    <w:lvl w:ilvl="1" w:tplc="1B0C0F96" w:tentative="1">
      <w:start w:val="1"/>
      <w:numFmt w:val="bullet"/>
      <w:lvlText w:val=""/>
      <w:lvlJc w:val="left"/>
      <w:pPr>
        <w:tabs>
          <w:tab w:val="num" w:pos="1440"/>
        </w:tabs>
        <w:ind w:left="1440" w:hanging="360"/>
      </w:pPr>
      <w:rPr>
        <w:rFonts w:ascii="Wingdings" w:hAnsi="Wingdings" w:hint="default"/>
      </w:rPr>
    </w:lvl>
    <w:lvl w:ilvl="2" w:tplc="4A1ED106" w:tentative="1">
      <w:start w:val="1"/>
      <w:numFmt w:val="bullet"/>
      <w:lvlText w:val=""/>
      <w:lvlJc w:val="left"/>
      <w:pPr>
        <w:tabs>
          <w:tab w:val="num" w:pos="2160"/>
        </w:tabs>
        <w:ind w:left="2160" w:hanging="360"/>
      </w:pPr>
      <w:rPr>
        <w:rFonts w:ascii="Wingdings" w:hAnsi="Wingdings" w:hint="default"/>
      </w:rPr>
    </w:lvl>
    <w:lvl w:ilvl="3" w:tplc="89C0F13A" w:tentative="1">
      <w:start w:val="1"/>
      <w:numFmt w:val="bullet"/>
      <w:lvlText w:val=""/>
      <w:lvlJc w:val="left"/>
      <w:pPr>
        <w:tabs>
          <w:tab w:val="num" w:pos="2880"/>
        </w:tabs>
        <w:ind w:left="2880" w:hanging="360"/>
      </w:pPr>
      <w:rPr>
        <w:rFonts w:ascii="Wingdings" w:hAnsi="Wingdings" w:hint="default"/>
      </w:rPr>
    </w:lvl>
    <w:lvl w:ilvl="4" w:tplc="D4A45074" w:tentative="1">
      <w:start w:val="1"/>
      <w:numFmt w:val="bullet"/>
      <w:lvlText w:val=""/>
      <w:lvlJc w:val="left"/>
      <w:pPr>
        <w:tabs>
          <w:tab w:val="num" w:pos="3600"/>
        </w:tabs>
        <w:ind w:left="3600" w:hanging="360"/>
      </w:pPr>
      <w:rPr>
        <w:rFonts w:ascii="Wingdings" w:hAnsi="Wingdings" w:hint="default"/>
      </w:rPr>
    </w:lvl>
    <w:lvl w:ilvl="5" w:tplc="E800CA46" w:tentative="1">
      <w:start w:val="1"/>
      <w:numFmt w:val="bullet"/>
      <w:lvlText w:val=""/>
      <w:lvlJc w:val="left"/>
      <w:pPr>
        <w:tabs>
          <w:tab w:val="num" w:pos="4320"/>
        </w:tabs>
        <w:ind w:left="4320" w:hanging="360"/>
      </w:pPr>
      <w:rPr>
        <w:rFonts w:ascii="Wingdings" w:hAnsi="Wingdings" w:hint="default"/>
      </w:rPr>
    </w:lvl>
    <w:lvl w:ilvl="6" w:tplc="5C9C2DB8" w:tentative="1">
      <w:start w:val="1"/>
      <w:numFmt w:val="bullet"/>
      <w:lvlText w:val=""/>
      <w:lvlJc w:val="left"/>
      <w:pPr>
        <w:tabs>
          <w:tab w:val="num" w:pos="5040"/>
        </w:tabs>
        <w:ind w:left="5040" w:hanging="360"/>
      </w:pPr>
      <w:rPr>
        <w:rFonts w:ascii="Wingdings" w:hAnsi="Wingdings" w:hint="default"/>
      </w:rPr>
    </w:lvl>
    <w:lvl w:ilvl="7" w:tplc="71D45FEC" w:tentative="1">
      <w:start w:val="1"/>
      <w:numFmt w:val="bullet"/>
      <w:lvlText w:val=""/>
      <w:lvlJc w:val="left"/>
      <w:pPr>
        <w:tabs>
          <w:tab w:val="num" w:pos="5760"/>
        </w:tabs>
        <w:ind w:left="5760" w:hanging="360"/>
      </w:pPr>
      <w:rPr>
        <w:rFonts w:ascii="Wingdings" w:hAnsi="Wingdings" w:hint="default"/>
      </w:rPr>
    </w:lvl>
    <w:lvl w:ilvl="8" w:tplc="43C0A0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3B12AD"/>
    <w:multiLevelType w:val="hybridMultilevel"/>
    <w:tmpl w:val="ECB81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48785">
    <w:abstractNumId w:val="1"/>
  </w:num>
  <w:num w:numId="2" w16cid:durableId="1153720186">
    <w:abstractNumId w:val="5"/>
  </w:num>
  <w:num w:numId="3" w16cid:durableId="1881504196">
    <w:abstractNumId w:val="4"/>
  </w:num>
  <w:num w:numId="4" w16cid:durableId="1896966744">
    <w:abstractNumId w:val="3"/>
  </w:num>
  <w:num w:numId="5" w16cid:durableId="1304580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9936910">
    <w:abstractNumId w:val="6"/>
  </w:num>
  <w:num w:numId="7" w16cid:durableId="128707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AA1"/>
    <w:rsid w:val="00011DF0"/>
    <w:rsid w:val="00011E99"/>
    <w:rsid w:val="00085EDB"/>
    <w:rsid w:val="0015322F"/>
    <w:rsid w:val="00154C7D"/>
    <w:rsid w:val="0016253D"/>
    <w:rsid w:val="001B0A95"/>
    <w:rsid w:val="001C1AA1"/>
    <w:rsid w:val="001E5859"/>
    <w:rsid w:val="00204CAD"/>
    <w:rsid w:val="00230270"/>
    <w:rsid w:val="00276E36"/>
    <w:rsid w:val="002A60B8"/>
    <w:rsid w:val="002E585F"/>
    <w:rsid w:val="00315939"/>
    <w:rsid w:val="00322D9D"/>
    <w:rsid w:val="00325EDB"/>
    <w:rsid w:val="00373863"/>
    <w:rsid w:val="00377B94"/>
    <w:rsid w:val="0038552A"/>
    <w:rsid w:val="003C4680"/>
    <w:rsid w:val="003F4FDB"/>
    <w:rsid w:val="00423C3A"/>
    <w:rsid w:val="004619FC"/>
    <w:rsid w:val="00467065"/>
    <w:rsid w:val="004711B8"/>
    <w:rsid w:val="00474ECF"/>
    <w:rsid w:val="004E25D4"/>
    <w:rsid w:val="004F5F3E"/>
    <w:rsid w:val="00512007"/>
    <w:rsid w:val="00547D8D"/>
    <w:rsid w:val="00564E7F"/>
    <w:rsid w:val="005B1224"/>
    <w:rsid w:val="005D7E72"/>
    <w:rsid w:val="006169C9"/>
    <w:rsid w:val="00662EED"/>
    <w:rsid w:val="00675F80"/>
    <w:rsid w:val="006B16B2"/>
    <w:rsid w:val="006D137E"/>
    <w:rsid w:val="006F1164"/>
    <w:rsid w:val="006F3D38"/>
    <w:rsid w:val="0074438C"/>
    <w:rsid w:val="007520A1"/>
    <w:rsid w:val="0078016E"/>
    <w:rsid w:val="007A12E4"/>
    <w:rsid w:val="00852E5B"/>
    <w:rsid w:val="00904B97"/>
    <w:rsid w:val="00907BDC"/>
    <w:rsid w:val="00944386"/>
    <w:rsid w:val="00973F2A"/>
    <w:rsid w:val="00984FA3"/>
    <w:rsid w:val="0098745B"/>
    <w:rsid w:val="009A1C73"/>
    <w:rsid w:val="009A23BA"/>
    <w:rsid w:val="009A39EF"/>
    <w:rsid w:val="00A32568"/>
    <w:rsid w:val="00A971A7"/>
    <w:rsid w:val="00AA2088"/>
    <w:rsid w:val="00AB143B"/>
    <w:rsid w:val="00AC60EE"/>
    <w:rsid w:val="00AE6161"/>
    <w:rsid w:val="00AF2B30"/>
    <w:rsid w:val="00B40088"/>
    <w:rsid w:val="00B5353F"/>
    <w:rsid w:val="00B637F9"/>
    <w:rsid w:val="00B75BBD"/>
    <w:rsid w:val="00BA3574"/>
    <w:rsid w:val="00BC6EE5"/>
    <w:rsid w:val="00BE7DAD"/>
    <w:rsid w:val="00C112C3"/>
    <w:rsid w:val="00C15B77"/>
    <w:rsid w:val="00C41137"/>
    <w:rsid w:val="00C57E37"/>
    <w:rsid w:val="00C71974"/>
    <w:rsid w:val="00C7217F"/>
    <w:rsid w:val="00CB7958"/>
    <w:rsid w:val="00CC6D61"/>
    <w:rsid w:val="00CE40F8"/>
    <w:rsid w:val="00D66428"/>
    <w:rsid w:val="00DC31E6"/>
    <w:rsid w:val="00DC779B"/>
    <w:rsid w:val="00DD25AD"/>
    <w:rsid w:val="00DE50A8"/>
    <w:rsid w:val="00E10EB6"/>
    <w:rsid w:val="00EB064B"/>
    <w:rsid w:val="00ED4886"/>
    <w:rsid w:val="00F26D2E"/>
    <w:rsid w:val="00F309E0"/>
    <w:rsid w:val="00F41A33"/>
    <w:rsid w:val="00F43A04"/>
    <w:rsid w:val="00F56A9B"/>
    <w:rsid w:val="00FC6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DD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A1"/>
    <w:pPr>
      <w:ind w:left="720"/>
      <w:contextualSpacing/>
    </w:pPr>
  </w:style>
  <w:style w:type="paragraph" w:styleId="Header">
    <w:name w:val="header"/>
    <w:basedOn w:val="Normal"/>
    <w:link w:val="HeaderChar"/>
    <w:uiPriority w:val="99"/>
    <w:unhideWhenUsed/>
    <w:rsid w:val="00E1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B6"/>
  </w:style>
  <w:style w:type="paragraph" w:styleId="Footer">
    <w:name w:val="footer"/>
    <w:basedOn w:val="Normal"/>
    <w:link w:val="FooterChar"/>
    <w:uiPriority w:val="99"/>
    <w:unhideWhenUsed/>
    <w:rsid w:val="00E1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B6"/>
  </w:style>
  <w:style w:type="table" w:styleId="TableGrid">
    <w:name w:val="Table Grid"/>
    <w:basedOn w:val="TableNormal"/>
    <w:uiPriority w:val="59"/>
    <w:rsid w:val="005B1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B1224"/>
    <w:pPr>
      <w:tabs>
        <w:tab w:val="decimal" w:pos="360"/>
      </w:tabs>
    </w:pPr>
    <w:rPr>
      <w:rFonts w:eastAsiaTheme="minorEastAsia" w:cs="Times New Roman"/>
    </w:rPr>
  </w:style>
  <w:style w:type="paragraph" w:styleId="FootnoteText">
    <w:name w:val="footnote text"/>
    <w:basedOn w:val="Normal"/>
    <w:link w:val="FootnoteTextChar"/>
    <w:uiPriority w:val="99"/>
    <w:unhideWhenUsed/>
    <w:rsid w:val="005B122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B1224"/>
    <w:rPr>
      <w:rFonts w:eastAsiaTheme="minorEastAsia" w:cs="Times New Roman"/>
      <w:sz w:val="20"/>
      <w:szCs w:val="20"/>
    </w:rPr>
  </w:style>
  <w:style w:type="character" w:styleId="SubtleEmphasis">
    <w:name w:val="Subtle Emphasis"/>
    <w:basedOn w:val="DefaultParagraphFont"/>
    <w:uiPriority w:val="19"/>
    <w:qFormat/>
    <w:rsid w:val="005B1224"/>
    <w:rPr>
      <w:i/>
      <w:iCs/>
    </w:rPr>
  </w:style>
  <w:style w:type="table" w:styleId="MediumShading2-Accent5">
    <w:name w:val="Medium Shading 2 Accent 5"/>
    <w:basedOn w:val="TableNormal"/>
    <w:uiPriority w:val="64"/>
    <w:rsid w:val="005B122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6F3D38"/>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semiHidden/>
    <w:unhideWhenUsed/>
    <w:rsid w:val="00154C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021">
      <w:bodyDiv w:val="1"/>
      <w:marLeft w:val="0"/>
      <w:marRight w:val="0"/>
      <w:marTop w:val="0"/>
      <w:marBottom w:val="0"/>
      <w:divBdr>
        <w:top w:val="none" w:sz="0" w:space="0" w:color="auto"/>
        <w:left w:val="none" w:sz="0" w:space="0" w:color="auto"/>
        <w:bottom w:val="none" w:sz="0" w:space="0" w:color="auto"/>
        <w:right w:val="none" w:sz="0" w:space="0" w:color="auto"/>
      </w:divBdr>
    </w:div>
    <w:div w:id="534731335">
      <w:bodyDiv w:val="1"/>
      <w:marLeft w:val="0"/>
      <w:marRight w:val="0"/>
      <w:marTop w:val="0"/>
      <w:marBottom w:val="0"/>
      <w:divBdr>
        <w:top w:val="none" w:sz="0" w:space="0" w:color="auto"/>
        <w:left w:val="none" w:sz="0" w:space="0" w:color="auto"/>
        <w:bottom w:val="none" w:sz="0" w:space="0" w:color="auto"/>
        <w:right w:val="none" w:sz="0" w:space="0" w:color="auto"/>
      </w:divBdr>
    </w:div>
    <w:div w:id="822236885">
      <w:bodyDiv w:val="1"/>
      <w:marLeft w:val="0"/>
      <w:marRight w:val="0"/>
      <w:marTop w:val="0"/>
      <w:marBottom w:val="0"/>
      <w:divBdr>
        <w:top w:val="none" w:sz="0" w:space="0" w:color="auto"/>
        <w:left w:val="none" w:sz="0" w:space="0" w:color="auto"/>
        <w:bottom w:val="none" w:sz="0" w:space="0" w:color="auto"/>
        <w:right w:val="none" w:sz="0" w:space="0" w:color="auto"/>
      </w:divBdr>
    </w:div>
    <w:div w:id="1032345456">
      <w:bodyDiv w:val="1"/>
      <w:marLeft w:val="0"/>
      <w:marRight w:val="0"/>
      <w:marTop w:val="0"/>
      <w:marBottom w:val="0"/>
      <w:divBdr>
        <w:top w:val="none" w:sz="0" w:space="0" w:color="auto"/>
        <w:left w:val="none" w:sz="0" w:space="0" w:color="auto"/>
        <w:bottom w:val="none" w:sz="0" w:space="0" w:color="auto"/>
        <w:right w:val="none" w:sz="0" w:space="0" w:color="auto"/>
      </w:divBdr>
    </w:div>
    <w:div w:id="1357924504">
      <w:bodyDiv w:val="1"/>
      <w:marLeft w:val="0"/>
      <w:marRight w:val="0"/>
      <w:marTop w:val="0"/>
      <w:marBottom w:val="0"/>
      <w:divBdr>
        <w:top w:val="none" w:sz="0" w:space="0" w:color="auto"/>
        <w:left w:val="none" w:sz="0" w:space="0" w:color="auto"/>
        <w:bottom w:val="none" w:sz="0" w:space="0" w:color="auto"/>
        <w:right w:val="none" w:sz="0" w:space="0" w:color="auto"/>
      </w:divBdr>
    </w:div>
    <w:div w:id="1992522706">
      <w:bodyDiv w:val="1"/>
      <w:marLeft w:val="0"/>
      <w:marRight w:val="0"/>
      <w:marTop w:val="0"/>
      <w:marBottom w:val="0"/>
      <w:divBdr>
        <w:top w:val="none" w:sz="0" w:space="0" w:color="auto"/>
        <w:left w:val="none" w:sz="0" w:space="0" w:color="auto"/>
        <w:bottom w:val="none" w:sz="0" w:space="0" w:color="auto"/>
        <w:right w:val="none" w:sz="0" w:space="0" w:color="auto"/>
      </w:divBdr>
    </w:div>
    <w:div w:id="2031640396">
      <w:bodyDiv w:val="1"/>
      <w:marLeft w:val="0"/>
      <w:marRight w:val="0"/>
      <w:marTop w:val="0"/>
      <w:marBottom w:val="0"/>
      <w:divBdr>
        <w:top w:val="none" w:sz="0" w:space="0" w:color="auto"/>
        <w:left w:val="none" w:sz="0" w:space="0" w:color="auto"/>
        <w:bottom w:val="none" w:sz="0" w:space="0" w:color="auto"/>
        <w:right w:val="none" w:sz="0" w:space="0" w:color="auto"/>
      </w:divBdr>
      <w:divsChild>
        <w:div w:id="1689869041">
          <w:marLeft w:val="547"/>
          <w:marRight w:val="0"/>
          <w:marTop w:val="240"/>
          <w:marBottom w:val="40"/>
          <w:divBdr>
            <w:top w:val="none" w:sz="0" w:space="0" w:color="auto"/>
            <w:left w:val="none" w:sz="0" w:space="0" w:color="auto"/>
            <w:bottom w:val="none" w:sz="0" w:space="0" w:color="auto"/>
            <w:right w:val="none" w:sz="0" w:space="0" w:color="auto"/>
          </w:divBdr>
        </w:div>
      </w:divsChild>
    </w:div>
    <w:div w:id="20333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2018-04-02T17:49:00Z</dcterms:created>
  <dcterms:modified xsi:type="dcterms:W3CDTF">2022-12-18T02:44:00Z</dcterms:modified>
</cp:coreProperties>
</file>