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2319" w14:textId="1FA29514" w:rsidR="003D6CA8" w:rsidRPr="003D6CA8" w:rsidRDefault="003D6CA8" w:rsidP="003D6C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kern w:val="0"/>
          <w:sz w:val="24"/>
          <w:szCs w:val="24"/>
        </w:rPr>
      </w:pPr>
      <w:r w:rsidRPr="003D6CA8">
        <w:rPr>
          <w:rFonts w:ascii="Arial,Bold" w:hAnsi="Arial,Bold" w:cs="Arial,Bold"/>
          <w:b/>
          <w:bCs/>
          <w:kern w:val="0"/>
          <w:sz w:val="24"/>
          <w:szCs w:val="24"/>
        </w:rPr>
        <w:t>CAN Interrupts</w:t>
      </w:r>
    </w:p>
    <w:p w14:paraId="2A4BF673" w14:textId="736324B5" w:rsidR="00E01C76" w:rsidRDefault="00DA4BED" w:rsidP="00384AAA">
      <w:pPr>
        <w:rPr>
          <w:sz w:val="22"/>
        </w:rPr>
      </w:pPr>
      <w:r w:rsidRPr="00DA4BED">
        <w:rPr>
          <w:sz w:val="22"/>
        </w:rPr>
        <w:drawing>
          <wp:inline distT="0" distB="0" distL="0" distR="0" wp14:anchorId="3A00E18B" wp14:editId="0CE7EA4B">
            <wp:extent cx="52743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BED">
        <w:rPr>
          <w:sz w:val="22"/>
        </w:rPr>
        <w:drawing>
          <wp:inline distT="0" distB="0" distL="0" distR="0" wp14:anchorId="792E12A2" wp14:editId="7565D51A">
            <wp:extent cx="52743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283" w14:textId="77777777" w:rsidR="00561677" w:rsidRDefault="00561677" w:rsidP="00384AAA">
      <w:pPr>
        <w:rPr>
          <w:sz w:val="22"/>
        </w:rPr>
      </w:pPr>
    </w:p>
    <w:p w14:paraId="64567B09" w14:textId="00873891" w:rsidR="00561677" w:rsidRDefault="003D6CA8" w:rsidP="0056167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kern w:val="0"/>
          <w:sz w:val="24"/>
          <w:szCs w:val="24"/>
        </w:rPr>
      </w:pPr>
      <w:r>
        <w:rPr>
          <w:rFonts w:ascii="Arial,Bold" w:hAnsi="Arial,Bold" w:cs="Arial,Bold"/>
          <w:b/>
          <w:bCs/>
          <w:kern w:val="0"/>
          <w:sz w:val="24"/>
          <w:szCs w:val="24"/>
        </w:rPr>
        <w:t xml:space="preserve">CAN </w:t>
      </w:r>
      <w:r w:rsidR="00561677">
        <w:rPr>
          <w:rFonts w:ascii="Arial,Bold" w:hAnsi="Arial,Bold" w:cs="Arial,Bold"/>
          <w:b/>
          <w:bCs/>
          <w:kern w:val="0"/>
          <w:sz w:val="24"/>
          <w:szCs w:val="24"/>
        </w:rPr>
        <w:t>Initialization mode</w:t>
      </w:r>
    </w:p>
    <w:p w14:paraId="49128166" w14:textId="77777777" w:rsidR="00561677" w:rsidRP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561677">
        <w:rPr>
          <w:rFonts w:ascii="Arial" w:hAnsi="Arial" w:cs="Arial"/>
          <w:b/>
          <w:bCs/>
          <w:kern w:val="0"/>
          <w:sz w:val="20"/>
          <w:szCs w:val="20"/>
          <w:highlight w:val="yellow"/>
        </w:rPr>
        <w:t>The software initialization can be done while the hardware is in Initialization mode.</w:t>
      </w:r>
      <w:r w:rsidRPr="00561677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</w:p>
    <w:p w14:paraId="74BD7DD2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To enter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 xml:space="preserve">this mode </w:t>
      </w:r>
      <w:r>
        <w:rPr>
          <w:rFonts w:ascii="Arial" w:hAnsi="Arial" w:cs="Arial"/>
          <w:kern w:val="0"/>
          <w:sz w:val="20"/>
          <w:szCs w:val="20"/>
        </w:rPr>
        <w:t>:</w:t>
      </w:r>
    </w:p>
    <w:p w14:paraId="4F717D55" w14:textId="06E80832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the software sets the INRQ bit in the CAN_MCR register and waits until the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hardware has confirmed the request by setting the INAK bit in the CAN_MSR register.</w:t>
      </w:r>
    </w:p>
    <w:p w14:paraId="15D5E3DA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5C1DE799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To leave Initialization mode</w:t>
      </w:r>
      <w:r>
        <w:rPr>
          <w:rFonts w:ascii="Arial" w:hAnsi="Arial" w:cs="Arial"/>
          <w:kern w:val="0"/>
          <w:sz w:val="20"/>
          <w:szCs w:val="20"/>
        </w:rPr>
        <w:t>:</w:t>
      </w:r>
    </w:p>
    <w:p w14:paraId="2C9A81D4" w14:textId="214DC2F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 the software clears the INRQ bit. bxCAN has left Initialization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mode once the INAK bit has been cleared by hardware.</w:t>
      </w:r>
    </w:p>
    <w:p w14:paraId="29FE7B35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6B24C31D" w14:textId="23E278F9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While in Initialization Mode, all message transfers to and from the CAN bus are stopped and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the status of the CAN bus output CANTX is recessive (high).</w:t>
      </w:r>
    </w:p>
    <w:p w14:paraId="7C5E2026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Entering Initialization Mode does not change any of the configuration registers.</w:t>
      </w:r>
    </w:p>
    <w:p w14:paraId="4204524F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To initialize the CAN Controller, software has to set up the Bit Timing (CAN_BTR) and CAN</w:t>
      </w:r>
    </w:p>
    <w:p w14:paraId="3AD667F5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options (CAN_MCR) registers.</w:t>
      </w:r>
    </w:p>
    <w:p w14:paraId="4E5EF1E0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To initialize the registers associated with the CAN filter banks (mode, scale, FIFO</w:t>
      </w:r>
    </w:p>
    <w:p w14:paraId="2B721058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lastRenderedPageBreak/>
        <w:t>assignment, activation and filter values), software has to set the FINIT bit (CAN_FMR). Filter</w:t>
      </w:r>
    </w:p>
    <w:p w14:paraId="51E9BE02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initialization also can be done outside the initialization mode.</w:t>
      </w:r>
    </w:p>
    <w:p w14:paraId="0F2B3BDB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kern w:val="0"/>
          <w:sz w:val="20"/>
          <w:szCs w:val="20"/>
        </w:rPr>
      </w:pPr>
      <w:r>
        <w:rPr>
          <w:rFonts w:ascii="Arial,Italic" w:hAnsi="Arial,Italic" w:cs="Arial,Italic"/>
          <w:i/>
          <w:iCs/>
          <w:kern w:val="0"/>
          <w:sz w:val="20"/>
          <w:szCs w:val="20"/>
        </w:rPr>
        <w:t>Note: When FINIT=1, CAN reception is deactivated.</w:t>
      </w:r>
    </w:p>
    <w:p w14:paraId="08A3EDF8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kern w:val="0"/>
          <w:sz w:val="20"/>
          <w:szCs w:val="20"/>
        </w:rPr>
      </w:pPr>
      <w:r>
        <w:rPr>
          <w:rFonts w:ascii="Arial,Italic" w:hAnsi="Arial,Italic" w:cs="Arial,Italic"/>
          <w:i/>
          <w:iCs/>
          <w:kern w:val="0"/>
          <w:sz w:val="20"/>
          <w:szCs w:val="20"/>
        </w:rPr>
        <w:t>The filter values also can be modified by deactivating the associated filter activation bits (in</w:t>
      </w:r>
    </w:p>
    <w:p w14:paraId="13ECF96B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kern w:val="0"/>
          <w:sz w:val="20"/>
          <w:szCs w:val="20"/>
        </w:rPr>
      </w:pPr>
      <w:r>
        <w:rPr>
          <w:rFonts w:ascii="Arial,Italic" w:hAnsi="Arial,Italic" w:cs="Arial,Italic"/>
          <w:i/>
          <w:iCs/>
          <w:kern w:val="0"/>
          <w:sz w:val="20"/>
          <w:szCs w:val="20"/>
        </w:rPr>
        <w:t>the CAN_FA1R register).</w:t>
      </w:r>
    </w:p>
    <w:p w14:paraId="05294BCD" w14:textId="77777777" w:rsidR="00561677" w:rsidRDefault="00561677" w:rsidP="0056167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kern w:val="0"/>
          <w:sz w:val="20"/>
          <w:szCs w:val="20"/>
        </w:rPr>
      </w:pPr>
      <w:r>
        <w:rPr>
          <w:rFonts w:ascii="Arial,Italic" w:hAnsi="Arial,Italic" w:cs="Arial,Italic"/>
          <w:i/>
          <w:iCs/>
          <w:kern w:val="0"/>
          <w:sz w:val="20"/>
          <w:szCs w:val="20"/>
        </w:rPr>
        <w:t>If a filter bank is not used, it is recommended to leave it non active (leave the corresponding</w:t>
      </w:r>
    </w:p>
    <w:p w14:paraId="6915334A" w14:textId="1C4DA75B" w:rsidR="00561677" w:rsidRDefault="00561677" w:rsidP="00561677">
      <w:pPr>
        <w:rPr>
          <w:rFonts w:ascii="Arial,Italic" w:hAnsi="Arial,Italic" w:cs="Arial,Italic"/>
          <w:i/>
          <w:iCs/>
          <w:kern w:val="0"/>
          <w:sz w:val="20"/>
          <w:szCs w:val="20"/>
        </w:rPr>
      </w:pPr>
      <w:r>
        <w:rPr>
          <w:rFonts w:ascii="Arial,Italic" w:hAnsi="Arial,Italic" w:cs="Arial,Italic"/>
          <w:i/>
          <w:iCs/>
          <w:kern w:val="0"/>
          <w:sz w:val="20"/>
          <w:szCs w:val="20"/>
        </w:rPr>
        <w:t>FACT bit cleared).</w:t>
      </w:r>
    </w:p>
    <w:p w14:paraId="5D3C4260" w14:textId="77777777" w:rsidR="00561677" w:rsidRDefault="00561677" w:rsidP="00561677">
      <w:pPr>
        <w:rPr>
          <w:rFonts w:ascii="Arial,Italic" w:hAnsi="Arial,Italic" w:cs="Arial,Italic"/>
          <w:i/>
          <w:iCs/>
          <w:kern w:val="0"/>
          <w:sz w:val="20"/>
          <w:szCs w:val="20"/>
        </w:rPr>
      </w:pPr>
    </w:p>
    <w:p w14:paraId="1A7D6C08" w14:textId="77777777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>void can_enter_init()</w:t>
      </w:r>
    </w:p>
    <w:p w14:paraId="58A62933" w14:textId="77777777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>{</w:t>
      </w:r>
    </w:p>
    <w:p w14:paraId="79876F80" w14:textId="4515D9DA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sbi(CAN1-&gt;MCR,0);</w:t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//Enter into initialization mode by setting INRQ in MCR</w:t>
      </w:r>
    </w:p>
    <w:p w14:paraId="5BCD89DE" w14:textId="2CC88EFA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cbi(CAN1-&gt;MCR,1);</w:t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//Exit from Sleep mode by clearing SLEEP bit</w:t>
      </w:r>
      <w:r w:rsidR="00B0386A">
        <w:rPr>
          <w:rFonts w:ascii="Arial" w:hAnsi="Arial" w:cs="Arial"/>
          <w:b/>
          <w:bCs/>
          <w:color w:val="FFFFFF" w:themeColor="background1"/>
          <w:sz w:val="22"/>
        </w:rPr>
        <w:t xml:space="preserve"> as its auto SET at Reset</w:t>
      </w:r>
    </w:p>
    <w:p w14:paraId="772EF9F7" w14:textId="28400920" w:rsidR="00561677" w:rsidRPr="003D6CA8" w:rsidRDefault="00561677" w:rsidP="003D6CA8">
      <w:pPr>
        <w:shd w:val="clear" w:color="auto" w:fill="000000" w:themeFill="text1"/>
        <w:ind w:firstLine="270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sbi(CAN1-&gt;MCR,4);</w:t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 xml:space="preserve">  </w:t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 xml:space="preserve"> //No Retransmit</w:t>
      </w:r>
      <w:r w:rsidR="00B0386A">
        <w:rPr>
          <w:rFonts w:ascii="Arial" w:hAnsi="Arial" w:cs="Arial"/>
          <w:b/>
          <w:bCs/>
          <w:color w:val="FFFFFF" w:themeColor="background1"/>
          <w:sz w:val="22"/>
        </w:rPr>
        <w:t>, Msg will be Transmitted Once</w:t>
      </w:r>
    </w:p>
    <w:p w14:paraId="60385D48" w14:textId="77777777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while(!(cb(CAN1-&gt;MSR,0))); //normally it is 0 when it set--&gt;initialization mode</w:t>
      </w:r>
    </w:p>
    <w:p w14:paraId="6D5F8A5D" w14:textId="2DB3A8CC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ab/>
        <w:t>while(cb(CAN1-&gt;MSR,1));</w:t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 xml:space="preserve">     </w:t>
      </w:r>
      <w:r w:rsidRPr="003D6CA8">
        <w:rPr>
          <w:rFonts w:ascii="Arial" w:hAnsi="Arial" w:cs="Arial"/>
          <w:b/>
          <w:bCs/>
          <w:color w:val="FFFFFF" w:themeColor="background1"/>
          <w:sz w:val="22"/>
        </w:rPr>
        <w:t>//in Sleep mode SLAK=1 when SLAK=0--&gt;exit from sleep mode</w:t>
      </w:r>
    </w:p>
    <w:p w14:paraId="6E1B9ADB" w14:textId="054C119E" w:rsidR="00561677" w:rsidRPr="003D6CA8" w:rsidRDefault="00561677" w:rsidP="003D6CA8">
      <w:pPr>
        <w:shd w:val="clear" w:color="auto" w:fill="000000" w:themeFill="text1"/>
        <w:rPr>
          <w:rFonts w:ascii="Arial" w:hAnsi="Arial" w:cs="Arial"/>
          <w:b/>
          <w:bCs/>
          <w:color w:val="FFFFFF" w:themeColor="background1"/>
          <w:sz w:val="22"/>
        </w:rPr>
      </w:pPr>
      <w:r w:rsidRPr="003D6CA8">
        <w:rPr>
          <w:rFonts w:ascii="Arial" w:hAnsi="Arial" w:cs="Arial"/>
          <w:b/>
          <w:bCs/>
          <w:color w:val="FFFFFF" w:themeColor="background1"/>
          <w:sz w:val="22"/>
        </w:rPr>
        <w:t>}</w:t>
      </w:r>
    </w:p>
    <w:p w14:paraId="6EC53EC9" w14:textId="33619E2A" w:rsidR="003D6CA8" w:rsidRDefault="00832210" w:rsidP="00561677">
      <w:pPr>
        <w:rPr>
          <w:sz w:val="22"/>
        </w:rPr>
      </w:pPr>
      <w:r w:rsidRPr="00832210">
        <w:rPr>
          <w:sz w:val="22"/>
        </w:rPr>
        <w:drawing>
          <wp:inline distT="0" distB="0" distL="0" distR="0" wp14:anchorId="42FD7957" wp14:editId="5031039C">
            <wp:extent cx="6908800" cy="35439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7047" cy="35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AD74" w14:textId="224C73CD" w:rsidR="00832210" w:rsidRDefault="00832210" w:rsidP="00561677">
      <w:pPr>
        <w:rPr>
          <w:sz w:val="22"/>
        </w:rPr>
      </w:pPr>
      <w:r w:rsidRPr="00832210">
        <w:rPr>
          <w:sz w:val="22"/>
        </w:rPr>
        <w:lastRenderedPageBreak/>
        <w:drawing>
          <wp:inline distT="0" distB="0" distL="0" distR="0" wp14:anchorId="6AB5A204" wp14:editId="64812D12">
            <wp:extent cx="6913238" cy="494453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5797" cy="49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210">
        <w:rPr>
          <w:sz w:val="22"/>
        </w:rPr>
        <w:drawing>
          <wp:inline distT="0" distB="0" distL="0" distR="0" wp14:anchorId="581D791D" wp14:editId="0D14C508">
            <wp:extent cx="6915150" cy="22013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0012" cy="22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210">
        <w:rPr>
          <w:sz w:val="22"/>
        </w:rPr>
        <w:drawing>
          <wp:inline distT="0" distB="0" distL="0" distR="0" wp14:anchorId="06AB420F" wp14:editId="7296E7ED">
            <wp:extent cx="69151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9436" cy="16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43B7" w14:textId="77777777" w:rsidR="00D33286" w:rsidRDefault="00D33286" w:rsidP="00561677">
      <w:pPr>
        <w:rPr>
          <w:sz w:val="22"/>
        </w:rPr>
      </w:pPr>
    </w:p>
    <w:p w14:paraId="11D59348" w14:textId="5810B19D" w:rsidR="00D33286" w:rsidRDefault="00D33286" w:rsidP="00561677">
      <w:pPr>
        <w:rPr>
          <w:sz w:val="22"/>
        </w:rPr>
      </w:pPr>
      <w:r w:rsidRPr="00D33286">
        <w:rPr>
          <w:sz w:val="22"/>
        </w:rPr>
        <w:lastRenderedPageBreak/>
        <w:drawing>
          <wp:inline distT="0" distB="0" distL="0" distR="0" wp14:anchorId="137ACB40" wp14:editId="35BB2B38">
            <wp:extent cx="6915150" cy="1988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1F8B" w14:textId="2DC0FD56" w:rsidR="00D33286" w:rsidRPr="00026951" w:rsidRDefault="00D33286" w:rsidP="00561677">
      <w:pPr>
        <w:rPr>
          <w:sz w:val="22"/>
        </w:rPr>
      </w:pPr>
      <w:r w:rsidRPr="00D33286">
        <w:rPr>
          <w:sz w:val="22"/>
        </w:rPr>
        <w:drawing>
          <wp:inline distT="0" distB="0" distL="0" distR="0" wp14:anchorId="5FC3A09C" wp14:editId="6823EEE7">
            <wp:extent cx="6915150" cy="3512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86" w:rsidRPr="00026951" w:rsidSect="00832210">
      <w:headerReference w:type="default" r:id="rId14"/>
      <w:pgSz w:w="11906" w:h="16838"/>
      <w:pgMar w:top="1440" w:right="476" w:bottom="27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8C16" w14:textId="77777777" w:rsidR="007D5D27" w:rsidRDefault="007D5D27" w:rsidP="00DB7D7B">
      <w:r>
        <w:separator/>
      </w:r>
    </w:p>
  </w:endnote>
  <w:endnote w:type="continuationSeparator" w:id="0">
    <w:p w14:paraId="763A1F0C" w14:textId="77777777" w:rsidR="007D5D27" w:rsidRDefault="007D5D27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2388" w14:textId="77777777" w:rsidR="007D5D27" w:rsidRDefault="007D5D27" w:rsidP="00DB7D7B">
      <w:r>
        <w:separator/>
      </w:r>
    </w:p>
  </w:footnote>
  <w:footnote w:type="continuationSeparator" w:id="0">
    <w:p w14:paraId="1B755B4A" w14:textId="77777777" w:rsidR="007D5D27" w:rsidRDefault="007D5D27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2DE8" w14:textId="50C516B7" w:rsidR="003D6CA8" w:rsidRPr="003D6CA8" w:rsidRDefault="003D6CA8" w:rsidP="003D6CA8">
    <w:pPr>
      <w:pStyle w:val="Header"/>
      <w:jc w:val="center"/>
      <w:rPr>
        <w:b/>
        <w:bCs/>
        <w:sz w:val="32"/>
        <w:szCs w:val="36"/>
      </w:rPr>
    </w:pPr>
    <w:r w:rsidRPr="003D6CA8">
      <w:rPr>
        <w:b/>
        <w:bCs/>
        <w:sz w:val="32"/>
        <w:szCs w:val="36"/>
      </w:rPr>
      <w:t>CAN BareMetal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ED"/>
    <w:rsid w:val="00026951"/>
    <w:rsid w:val="00047739"/>
    <w:rsid w:val="000E4661"/>
    <w:rsid w:val="001C1FBE"/>
    <w:rsid w:val="0029436E"/>
    <w:rsid w:val="002C71C3"/>
    <w:rsid w:val="002D6A37"/>
    <w:rsid w:val="00384AAA"/>
    <w:rsid w:val="003D6CA8"/>
    <w:rsid w:val="004B3E3F"/>
    <w:rsid w:val="0052196E"/>
    <w:rsid w:val="00561677"/>
    <w:rsid w:val="005D48CF"/>
    <w:rsid w:val="006A0D3A"/>
    <w:rsid w:val="006D5E90"/>
    <w:rsid w:val="00772990"/>
    <w:rsid w:val="007D5D27"/>
    <w:rsid w:val="00807B7B"/>
    <w:rsid w:val="008278D4"/>
    <w:rsid w:val="00832210"/>
    <w:rsid w:val="009B5792"/>
    <w:rsid w:val="00A17154"/>
    <w:rsid w:val="00A60DD5"/>
    <w:rsid w:val="00AC7C02"/>
    <w:rsid w:val="00B0386A"/>
    <w:rsid w:val="00CD057F"/>
    <w:rsid w:val="00D16DE0"/>
    <w:rsid w:val="00D33286"/>
    <w:rsid w:val="00DA4BED"/>
    <w:rsid w:val="00DB7D7B"/>
    <w:rsid w:val="00E01C76"/>
    <w:rsid w:val="00E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A360"/>
  <w15:chartTrackingRefBased/>
  <w15:docId w15:val="{99182DA8-11F6-4631-B04E-9E3FB428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A8"/>
  </w:style>
  <w:style w:type="paragraph" w:styleId="Footer">
    <w:name w:val="footer"/>
    <w:basedOn w:val="Normal"/>
    <w:link w:val="FooterChar"/>
    <w:uiPriority w:val="99"/>
    <w:unhideWhenUsed/>
    <w:rsid w:val="003D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3</cp:revision>
  <dcterms:created xsi:type="dcterms:W3CDTF">2024-08-05T09:09:00Z</dcterms:created>
  <dcterms:modified xsi:type="dcterms:W3CDTF">2024-08-05T11:43:00Z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2024-08-05T10:15:57Z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7ec71c4a-4ae8-4c8b-b841-209be2d55324</vt:lpwstr>
  </property>
  <property fmtid="{D5CDD505-2E9C-101B-9397-08002B2CF9AE}" pid="8" name="MSIP_Label_7294a1c8-9899-41e7-8f6e-8b1b3c79592a_ContentBits">
    <vt:lpwstr>0</vt:lpwstr>
  </property>
</Properties>
</file>