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0E01" w14:textId="77777777" w:rsidR="00B43B05" w:rsidRPr="00C73FE9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1A3CDD" w14:textId="77777777" w:rsidR="00932A90" w:rsidRPr="00594EA8" w:rsidRDefault="00000000" w:rsidP="00594EA8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594EA8">
        <w:rPr>
          <w:rFonts w:ascii="Times New Roman" w:hAnsi="Times New Roman" w:cs="Times New Roman"/>
          <w:color w:val="auto"/>
          <w:sz w:val="40"/>
          <w:szCs w:val="40"/>
        </w:rPr>
        <w:t>4. Project Planning Phase</w:t>
      </w:r>
    </w:p>
    <w:p w14:paraId="7A9DB117" w14:textId="77777777" w:rsidR="00932A90" w:rsidRPr="00594EA8" w:rsidRDefault="00000000" w:rsidP="00594EA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594EA8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0E9FB226" w14:textId="77777777" w:rsidR="00932A90" w:rsidRPr="00C73FE9" w:rsidRDefault="00000000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To organize the implementation into manageable activities and define the sequence of work.</w:t>
      </w:r>
    </w:p>
    <w:p w14:paraId="1F8219C6" w14:textId="77777777" w:rsidR="00932A90" w:rsidRPr="00594EA8" w:rsidRDefault="00000000" w:rsidP="00594EA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594EA8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5D237CB9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Review the project objective and finalize the scope.</w:t>
      </w:r>
    </w:p>
    <w:p w14:paraId="35749D19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Prepare the required ServiceNow application, tables, users, roles, and test data.</w:t>
      </w:r>
    </w:p>
    <w:p w14:paraId="55BBA465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Create the Flow Designer trigger and required conditions.</w:t>
      </w:r>
    </w:p>
    <w:p w14:paraId="1A9E8824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Configure approval and subsequent automation actions.</w:t>
      </w:r>
    </w:p>
    <w:p w14:paraId="4ED99190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Prepare positive and negative test scenarios.</w:t>
      </w:r>
    </w:p>
    <w:p w14:paraId="0BB21BE8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Capture screenshots and prepare the final project documentation.</w:t>
      </w:r>
    </w:p>
    <w:p w14:paraId="4AE5378C" w14:textId="77777777" w:rsidR="00932A90" w:rsidRPr="00C73FE9" w:rsidRDefault="00000000" w:rsidP="00594EA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Prepare the demonstration sequence for explaining the completed automation.</w:t>
      </w:r>
    </w:p>
    <w:p w14:paraId="5690CC67" w14:textId="77777777" w:rsidR="00932A90" w:rsidRPr="00594EA8" w:rsidRDefault="00000000" w:rsidP="00594EA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594EA8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0BFE5D65" w14:textId="77777777" w:rsidR="00932A90" w:rsidRDefault="00000000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The planned implementation follows a structured sequence from environment preparation to development, testing, documentation, and demonstration.</w:t>
      </w:r>
    </w:p>
    <w:p w14:paraId="0135BE64" w14:textId="77777777" w:rsidR="00594EA8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30D711" w14:textId="77777777" w:rsidR="00594EA8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144E15" w14:textId="77777777" w:rsidR="00594EA8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12A2F1" w14:textId="77777777" w:rsidR="00594EA8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7CD9AE0" w14:textId="77777777" w:rsidR="00594EA8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84C2C2" w14:textId="77777777" w:rsidR="00594EA8" w:rsidRPr="00C73FE9" w:rsidRDefault="00594EA8" w:rsidP="00594E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51943A" w14:textId="0E1F50D7" w:rsidR="00932A90" w:rsidRDefault="00000000" w:rsidP="00594EA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594EA8">
        <w:rPr>
          <w:rFonts w:ascii="Times New Roman" w:hAnsi="Times New Roman" w:cs="Times New Roman"/>
          <w:color w:val="auto"/>
          <w:sz w:val="30"/>
          <w:szCs w:val="30"/>
        </w:rPr>
        <w:t>Screenshot</w:t>
      </w:r>
      <w:r w:rsidR="006F3909" w:rsidRPr="00594EA8">
        <w:rPr>
          <w:rFonts w:ascii="Times New Roman" w:hAnsi="Times New Roman" w:cs="Times New Roman"/>
          <w:color w:val="auto"/>
          <w:sz w:val="30"/>
          <w:szCs w:val="30"/>
        </w:rPr>
        <w:t>s:</w:t>
      </w:r>
    </w:p>
    <w:p w14:paraId="1A2E817E" w14:textId="77777777" w:rsidR="00594EA8" w:rsidRPr="00594EA8" w:rsidRDefault="00594EA8" w:rsidP="00594EA8"/>
    <w:p w14:paraId="6DFDC440" w14:textId="3EC4120F" w:rsidR="00697A8E" w:rsidRDefault="00697A8E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593EF" wp14:editId="09815045">
            <wp:extent cx="5839460" cy="3040380"/>
            <wp:effectExtent l="0" t="0" r="8890" b="7620"/>
            <wp:docPr id="1660105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5329" name="Picture 1660105329"/>
                    <pic:cNvPicPr/>
                  </pic:nvPicPr>
                  <pic:blipFill rotWithShape="1">
                    <a:blip r:embed="rId8"/>
                    <a:srcRect b="1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426" cy="305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E388" w14:textId="77777777" w:rsidR="00594EA8" w:rsidRPr="00C73FE9" w:rsidRDefault="00594EA8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5226A6" w14:textId="6ACD41AE" w:rsidR="00697A8E" w:rsidRDefault="00697A8E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D8DB8" wp14:editId="2708BF71">
            <wp:extent cx="5688330" cy="3125973"/>
            <wp:effectExtent l="0" t="0" r="7620" b="0"/>
            <wp:docPr id="2043044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4688" name="Picture 2043044688"/>
                    <pic:cNvPicPr/>
                  </pic:nvPicPr>
                  <pic:blipFill rotWithShape="1">
                    <a:blip r:embed="rId9"/>
                    <a:srcRect t="1499" b="1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703" cy="31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0C484" w14:textId="2830BB07" w:rsidR="00DF796A" w:rsidRDefault="00DF796A" w:rsidP="00DF79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A611A2" w14:textId="77777777" w:rsidR="00DF796A" w:rsidRDefault="00DF796A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0F46D3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A0011A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09F57E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14A7C0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B0ABDE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8EDE7D" w14:textId="77777777" w:rsidR="00B43B05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94B9DD" w14:textId="77777777" w:rsidR="00B43B05" w:rsidRPr="00C73FE9" w:rsidRDefault="00B43B05" w:rsidP="00594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B43B05" w:rsidRPr="00C73FE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C9A1" w14:textId="77777777" w:rsidR="00FC2F99" w:rsidRDefault="00FC2F99">
      <w:pPr>
        <w:spacing w:after="0" w:line="240" w:lineRule="auto"/>
      </w:pPr>
      <w:r>
        <w:separator/>
      </w:r>
    </w:p>
  </w:endnote>
  <w:endnote w:type="continuationSeparator" w:id="0">
    <w:p w14:paraId="0897A390" w14:textId="77777777" w:rsidR="00FC2F99" w:rsidRDefault="00FC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6A40" w14:textId="77777777" w:rsidR="00FC2F99" w:rsidRDefault="00FC2F99">
      <w:pPr>
        <w:spacing w:after="0" w:line="240" w:lineRule="auto"/>
      </w:pPr>
      <w:r>
        <w:separator/>
      </w:r>
    </w:p>
  </w:footnote>
  <w:footnote w:type="continuationSeparator" w:id="0">
    <w:p w14:paraId="2853E410" w14:textId="77777777" w:rsidR="00FC2F99" w:rsidRDefault="00FC2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136F42"/>
    <w:rsid w:val="0015074B"/>
    <w:rsid w:val="0015182B"/>
    <w:rsid w:val="00186D3B"/>
    <w:rsid w:val="001B0C9F"/>
    <w:rsid w:val="00264EFD"/>
    <w:rsid w:val="0029639D"/>
    <w:rsid w:val="002C30EB"/>
    <w:rsid w:val="002D0CBD"/>
    <w:rsid w:val="00306665"/>
    <w:rsid w:val="00326F90"/>
    <w:rsid w:val="00332DA1"/>
    <w:rsid w:val="00363E9E"/>
    <w:rsid w:val="003C232C"/>
    <w:rsid w:val="003C31CF"/>
    <w:rsid w:val="003C5E2C"/>
    <w:rsid w:val="00406AEE"/>
    <w:rsid w:val="00426A45"/>
    <w:rsid w:val="00437ECE"/>
    <w:rsid w:val="00442235"/>
    <w:rsid w:val="00466B8D"/>
    <w:rsid w:val="004760E0"/>
    <w:rsid w:val="00491E13"/>
    <w:rsid w:val="005838AC"/>
    <w:rsid w:val="00594EA8"/>
    <w:rsid w:val="00597758"/>
    <w:rsid w:val="005C1BB3"/>
    <w:rsid w:val="005C7A91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F68B5"/>
    <w:rsid w:val="00911EB9"/>
    <w:rsid w:val="00932A90"/>
    <w:rsid w:val="00937C2E"/>
    <w:rsid w:val="009C25DF"/>
    <w:rsid w:val="009C5773"/>
    <w:rsid w:val="00A22C34"/>
    <w:rsid w:val="00A36951"/>
    <w:rsid w:val="00AA1D8D"/>
    <w:rsid w:val="00B43B05"/>
    <w:rsid w:val="00B4558C"/>
    <w:rsid w:val="00B47730"/>
    <w:rsid w:val="00B72774"/>
    <w:rsid w:val="00B919AC"/>
    <w:rsid w:val="00BA6E9C"/>
    <w:rsid w:val="00C21160"/>
    <w:rsid w:val="00C73FE9"/>
    <w:rsid w:val="00CB0664"/>
    <w:rsid w:val="00CD2AE4"/>
    <w:rsid w:val="00D92617"/>
    <w:rsid w:val="00DA4A6A"/>
    <w:rsid w:val="00DF796A"/>
    <w:rsid w:val="00E90EE1"/>
    <w:rsid w:val="00E94472"/>
    <w:rsid w:val="00EC50FB"/>
    <w:rsid w:val="00EF11E9"/>
    <w:rsid w:val="00F8453E"/>
    <w:rsid w:val="00FC18E2"/>
    <w:rsid w:val="00FC2F99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5</cp:revision>
  <dcterms:created xsi:type="dcterms:W3CDTF">2026-09-26T09:34:00Z</dcterms:created>
  <dcterms:modified xsi:type="dcterms:W3CDTF">2026-09-26T09:36:00Z</dcterms:modified>
  <cp:category/>
</cp:coreProperties>
</file>