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Numerical Integration 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scipy.integrate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When integrating a function analytically is not possible or is extremely difficult to integrate , numerical integration methods can be used.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SciPy provides functions to perform integrations from ordinary differential equations to trapezoidal rules.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Numerical Integration is also sometimes called Quadrature. It performs single integration of a function f(x) in the range which is fixed from a to b. In scipy it is the quad function. If the integration is double , triple or more , the functions used are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dblquad, tplquad and nquad respectively. 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Ordinary Differential equations can also be integrated using scipy.integrate.odeint.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Example 1: Single Integration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highlight w:val="white"/>
          <w:rtl w:val="0"/>
        </w:rPr>
        <w:t xml:space="preserve"> scipy.integrate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ind w:left="720" w:firstLine="0"/>
        <w:rPr>
          <w:i w:val="1"/>
          <w:color w:val="008000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highlight w:val="white"/>
          <w:rtl w:val="0"/>
        </w:rPr>
        <w:t xml:space="preserve"> 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f=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lambda</w:t>
      </w:r>
      <w:r w:rsidDel="00000000" w:rsidR="00000000" w:rsidRPr="00000000">
        <w:rPr>
          <w:i w:val="1"/>
          <w:highlight w:val="white"/>
          <w:rtl w:val="0"/>
        </w:rPr>
        <w:t xml:space="preserve"> x:exp(-x**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</w:t>
      </w:r>
      <w:r w:rsidDel="00000000" w:rsidR="00000000" w:rsidRPr="00000000">
        <w:rPr>
          <w:i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color w:val="008000"/>
          <w:highlight w:val="white"/>
          <w:rtl w:val="0"/>
        </w:rPr>
        <w:t xml:space="preserve">#f is the function to be integrated, 0 is the lower limit and 1 is the upper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highlight w:val="white"/>
          <w:rtl w:val="0"/>
        </w:rPr>
        <w:t xml:space="preserve">(scipy.integrate.quad(f,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(0.8075111821396714, 8.965175070537417e-15)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Example 2: Double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scipy.integrate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exp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math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sqrt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f =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lambda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x, y :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16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*x*y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ind w:left="720" w:firstLine="0"/>
        <w:rPr>
          <w:i w:val="1"/>
          <w:color w:val="09885a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g =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lambda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x :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h =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lambda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y : sqrt(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1-4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*y**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(scipy.integrate.dblquad(f,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0.5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g, h))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ind w:left="720" w:firstLine="0"/>
        <w:rPr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Output : 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(0.5, 1.7092350012594845e-14)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Example 3: Integrating a Bessel Function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highlight w:val="white"/>
          <w:rtl w:val="0"/>
        </w:rPr>
        <w:t xml:space="preserve"> scipy.integrate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highlight w:val="white"/>
          <w:rtl w:val="0"/>
        </w:rPr>
        <w:t xml:space="preserve"> integrate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highlight w:val="white"/>
          <w:rtl w:val="0"/>
        </w:rPr>
        <w:t xml:space="preserve"> scipy.special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highlight w:val="white"/>
          <w:rtl w:val="0"/>
        </w:rPr>
        <w:t xml:space="preserve"> special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result = integrate.quad(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lambda</w:t>
      </w:r>
      <w:r w:rsidDel="00000000" w:rsidR="00000000" w:rsidRPr="00000000">
        <w:rPr>
          <w:i w:val="1"/>
          <w:highlight w:val="white"/>
          <w:rtl w:val="0"/>
        </w:rPr>
        <w:t xml:space="preserve"> x: special.jv(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3.5</w:t>
      </w:r>
      <w:r w:rsidDel="00000000" w:rsidR="00000000" w:rsidRPr="00000000">
        <w:rPr>
          <w:i w:val="1"/>
          <w:highlight w:val="white"/>
          <w:rtl w:val="0"/>
        </w:rPr>
        <w:t xml:space="preserve">,x),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5.5</w:t>
      </w:r>
      <w:r w:rsidDel="00000000" w:rsidR="00000000" w:rsidRPr="00000000">
        <w:rPr>
          <w:i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result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Example 4: Integrating a Ordinary Differential Equation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Solving the ODE : dy/dt = -2 y between t = 0...4, with the initial condition y(t=0) = 1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color w:val="0000ff"/>
          <w:highlight w:val="white"/>
          <w:rtl w:val="0"/>
        </w:rPr>
        <w:t xml:space="preserve">def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795e26"/>
          <w:highlight w:val="white"/>
          <w:rtl w:val="0"/>
        </w:rPr>
        <w:t xml:space="preserve">calc_derivative</w:t>
      </w:r>
      <w:r w:rsidDel="00000000" w:rsidR="00000000" w:rsidRPr="00000000">
        <w:rPr>
          <w:i w:val="1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001080"/>
          <w:highlight w:val="white"/>
          <w:rtl w:val="0"/>
        </w:rPr>
        <w:t xml:space="preserve">ypos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01080"/>
          <w:highlight w:val="white"/>
          <w:rtl w:val="0"/>
        </w:rPr>
        <w:t xml:space="preserve">time</w:t>
      </w:r>
      <w:r w:rsidDel="00000000" w:rsidR="00000000" w:rsidRPr="00000000">
        <w:rPr>
          <w:i w:val="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return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-2</w:t>
      </w:r>
      <w:r w:rsidDel="00000000" w:rsidR="00000000" w:rsidRPr="00000000">
        <w:rPr>
          <w:i w:val="1"/>
          <w:highlight w:val="white"/>
          <w:rtl w:val="0"/>
        </w:rPr>
        <w:t xml:space="preserve"> * ypos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highlight w:val="white"/>
          <w:rtl w:val="0"/>
        </w:rPr>
        <w:t xml:space="preserve"> scipy.integrate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highlight w:val="white"/>
          <w:rtl w:val="0"/>
        </w:rPr>
        <w:t xml:space="preserve"> odeint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time_vec = np.linspace(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4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10</w:t>
      </w:r>
      <w:r w:rsidDel="00000000" w:rsidR="00000000" w:rsidRPr="00000000">
        <w:rPr>
          <w:i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y = odeint(calc_derivative, y0=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, t=time_vec)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[[1.00000000e+00]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[4.11112313e-01]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[1.69013313e-01]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[6.94834400e-02]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[2.85654998e-02]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[1.17436289e-02]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[4.82795070e-03]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[1.98483034e-03]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ind w:left="720" w:firstLine="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[8.15986861e-04]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[3.35461690e-04]]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b w:val="1"/>
        <w:color w:val="0d0d0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758913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58913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jc w:val="center"/>
      <w:rPr>
        <w:u w:val="single"/>
      </w:rPr>
    </w:pPr>
    <w:r w:rsidDel="00000000" w:rsidR="00000000" w:rsidRPr="00000000">
      <w:rPr>
        <w:b w:val="1"/>
        <w:color w:val="0d0d0d"/>
        <w:sz w:val="36"/>
        <w:szCs w:val="36"/>
        <w:rtl w:val="0"/>
      </w:rPr>
      <w:t xml:space="preserve">        </w:t>
    </w:r>
    <w:r w:rsidDel="00000000" w:rsidR="00000000" w:rsidRPr="00000000">
      <w:rPr>
        <w:b w:val="1"/>
        <w:color w:val="0d0d0d"/>
        <w:sz w:val="36"/>
        <w:szCs w:val="36"/>
        <w:u w:val="single"/>
        <w:rtl w:val="0"/>
      </w:rPr>
      <w:t xml:space="preserve">Scientific Computing in Python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