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2213A"/>
          <w:sz w:val="40"/>
          <w:szCs w:val="40"/>
        </w:rPr>
        <w:t xml:space="preserve">Setting up a development VPS</w:t>
      </w:r>
    </w:p>
    <w:p>
      <w:pPr>
        <w:spacing w:after="120" w:before="120"/>
      </w:pPr>
      <w:r>
        <w:rPr>
          <w:rFonts w:ascii="Calibri" w:cs="Calibri" w:eastAsia="Calibri" w:hAnsi="Calibri"/>
          <w:b/>
          <w:bCs/>
          <w:color w:val="12213A"/>
          <w:sz w:val="24"/>
          <w:szCs w:val="24"/>
        </w:rPr>
        <w:t xml:space="preserve">Contents</w:t>
      </w:r>
    </w:p>
    <w:p>
      <w:pPr>
        <w:spacing w:after="60"/>
        <w:ind w:left="200"/>
      </w:pPr>
      <w:r>
        <w:rPr>
          <w:rFonts w:ascii="Calibri" w:cs="Calibri" w:eastAsia="Calibri" w:hAnsi="Calibri"/>
          <w:color w:val="5B6472"/>
          <w:sz w:val="20"/>
          <w:szCs w:val="20"/>
        </w:rPr>
        <w:t xml:space="preserve">1. The box</w:t>
      </w:r>
    </w:p>
    <w:p>
      <w:pPr>
        <w:spacing w:after="60"/>
        <w:ind w:left="200"/>
      </w:pPr>
      <w:r>
        <w:rPr>
          <w:rFonts w:ascii="Calibri" w:cs="Calibri" w:eastAsia="Calibri" w:hAnsi="Calibri"/>
          <w:color w:val="5B6472"/>
          <w:sz w:val="20"/>
          <w:szCs w:val="20"/>
        </w:rPr>
        <w:t xml:space="preserve">2. Repository access</w:t>
      </w:r>
    </w:p>
    <w:p>
      <w:pPr>
        <w:spacing w:after="60"/>
        <w:ind w:left="200"/>
      </w:pPr>
      <w:r>
        <w:rPr>
          <w:rFonts w:ascii="Calibri" w:cs="Calibri" w:eastAsia="Calibri" w:hAnsi="Calibri"/>
          <w:color w:val="5B6472"/>
          <w:sz w:val="20"/>
          <w:szCs w:val="20"/>
        </w:rPr>
        <w:t xml:space="preserve">3. Bootstrap</w:t>
      </w:r>
    </w:p>
    <w:p>
      <w:pPr>
        <w:spacing w:after="60"/>
        <w:ind w:left="200"/>
      </w:pPr>
      <w:r>
        <w:rPr>
          <w:rFonts w:ascii="Calibri" w:cs="Calibri" w:eastAsia="Calibri" w:hAnsi="Calibri"/>
          <w:color w:val="5B6472"/>
          <w:sz w:val="20"/>
          <w:szCs w:val="20"/>
        </w:rPr>
        <w:t xml:space="preserve">4. Three rules for a non-production box</w:t>
      </w:r>
    </w:p>
    <w:p>
      <w:pPr>
        <w:spacing w:after="60"/>
        <w:ind w:left="200"/>
      </w:pPr>
      <w:r>
        <w:rPr>
          <w:rFonts w:ascii="Calibri" w:cs="Calibri" w:eastAsia="Calibri" w:hAnsi="Calibri"/>
          <w:color w:val="5B6472"/>
          <w:sz w:val="20"/>
          <w:szCs w:val="20"/>
        </w:rPr>
        <w:t xml:space="preserve">5. Developing on it</w:t>
      </w:r>
    </w:p>
    <w:p>
      <w:pPr>
        <w:spacing w:after="60"/>
        <w:ind w:left="200"/>
      </w:pPr>
      <w:r>
        <w:rPr>
          <w:rFonts w:ascii="Calibri" w:cs="Calibri" w:eastAsia="Calibri" w:hAnsi="Calibri"/>
          <w:color w:val="5B6472"/>
          <w:sz w:val="20"/>
          <w:szCs w:val="20"/>
        </w:rPr>
        <w:t xml:space="preserve">6. Prove it works before writing code</w:t>
      </w:r>
    </w:p>
    <w:p>
      <w:pPr>
        <w:spacing w:after="60"/>
        <w:ind w:left="200"/>
      </w:pPr>
      <w:r>
        <w:rPr>
          <w:rFonts w:ascii="Calibri" w:cs="Calibri" w:eastAsia="Calibri" w:hAnsi="Calibri"/>
          <w:color w:val="5B6472"/>
          <w:sz w:val="20"/>
          <w:szCs w:val="20"/>
        </w:rPr>
        <w:t xml:space="preserve">7. Workflow</w:t>
      </w:r>
    </w:p>
    <w:p>
      <w:pPr>
        <w:spacing w:after="60"/>
        <w:ind w:left="200"/>
      </w:pPr>
      <w:r>
        <w:rPr>
          <w:rFonts w:ascii="Calibri" w:cs="Calibri" w:eastAsia="Calibri" w:hAnsi="Calibri"/>
          <w:color w:val="5B6472"/>
          <w:sz w:val="20"/>
          <w:szCs w:val="20"/>
        </w:rPr>
        <w:t xml:space="preserve">8. What you will not inherit</w:t>
      </w:r>
    </w:p>
    <w:p>
      <w:pPr>
        <w:spacing w:after="60"/>
        <w:ind w:left="200"/>
      </w:pPr>
      <w:r>
        <w:rPr>
          <w:rFonts w:ascii="Calibri" w:cs="Calibri" w:eastAsia="Calibri" w:hAnsi="Calibri"/>
          <w:color w:val="5B6472"/>
          <w:sz w:val="20"/>
          <w:szCs w:val="20"/>
        </w:rPr>
        <w:t xml:space="preserve">9. Housekeeping</w:t>
      </w:r>
    </w:p>
    <w:p>
      <w:pPr>
        <w:pBdr>
          <w:bottom w:val="single" w:color="D7DBE0" w:sz="6" w:space="6"/>
        </w:pBdr>
        <w:spacing w:after="200" w:before="60"/>
      </w:pPr>
    </w:p>
    <w:p>
      <w:pPr>
        <w:spacing w:after="140" w:line="276"/>
      </w:pPr>
      <w:r>
        <w:rPr>
          <w:rFonts w:ascii="Calibri" w:cs="Calibri" w:eastAsia="Calibri" w:hAnsi="Calibri"/>
          <w:color w:val="1A1A1A"/>
          <w:sz w:val="21"/>
          <w:szCs w:val="21"/>
        </w:rPr>
        <w:t xml:space="preserve">For a team standing up their </w:t>
      </w:r>
      <w:r>
        <w:rPr>
          <w:rFonts w:ascii="Calibri" w:cs="Calibri" w:eastAsia="Calibri" w:hAnsi="Calibri"/>
          <w:b/>
          <w:bCs/>
          <w:color w:val="1A1A1A"/>
          <w:sz w:val="21"/>
          <w:szCs w:val="21"/>
        </w:rPr>
        <w:t xml:space="preserve">own</w:t>
      </w:r>
      <w:r>
        <w:rPr>
          <w:rFonts w:ascii="Calibri" w:cs="Calibri" w:eastAsia="Calibri" w:hAnsi="Calibri"/>
          <w:color w:val="1A1A1A"/>
          <w:sz w:val="21"/>
          <w:szCs w:val="21"/>
        </w:rPr>
        <w:t xml:space="preserve"> instance on a separate VPS — a development or staging box, independent of production. Tested on Hostinger KVM; any Ubuntu 22.04/24.04 VPS behaves the same.</w:t>
      </w:r>
    </w:p>
    <w:p>
      <w:pPr>
        <w:spacing w:after="140" w:line="276"/>
      </w:pPr>
      <w:r>
        <w:rPr>
          <w:rFonts w:ascii="Calibri" w:cs="Calibri" w:eastAsia="Calibri" w:hAnsi="Calibri"/>
          <w:color w:val="1A1A1A"/>
          <w:sz w:val="21"/>
          <w:szCs w:val="21"/>
        </w:rPr>
        <w:t xml:space="preserve">If you are deploying </w:t>
      </w:r>
      <w:r>
        <w:rPr>
          <w:rFonts w:ascii="Calibri" w:cs="Calibri" w:eastAsia="Calibri" w:hAnsi="Calibri"/>
          <w:i/>
          <w:iCs/>
          <w:color w:val="1A1A1A"/>
          <w:sz w:val="21"/>
          <w:szCs w:val="21"/>
        </w:rPr>
        <w:t xml:space="preserve">production</w:t>
      </w:r>
      <w:r>
        <w:rPr>
          <w:rFonts w:ascii="Calibri" w:cs="Calibri" w:eastAsia="Calibri" w:hAnsi="Calibri"/>
          <w:color w:val="1A1A1A"/>
          <w:sz w:val="21"/>
          <w:szCs w:val="21"/>
        </w:rPr>
        <w:t xml:space="preserve">, read </w:t>
      </w:r>
      <w:r>
        <w:rPr>
          <w:rFonts w:ascii="Consolas" w:cs="Consolas" w:eastAsia="Consolas" w:hAnsi="Consolas"/>
          <w:color w:val="12213A"/>
          <w:sz w:val="19"/>
          <w:szCs w:val="19"/>
        </w:rPr>
        <w:t xml:space="preserve">VPS-DEPLOYMENT.md</w:t>
      </w:r>
      <w:r>
        <w:rPr>
          <w:rFonts w:ascii="Calibri" w:cs="Calibri" w:eastAsia="Calibri" w:hAnsi="Calibri"/>
          <w:color w:val="1A1A1A"/>
          <w:sz w:val="21"/>
          <w:szCs w:val="21"/>
        </w:rPr>
        <w:t xml:space="preserve"> instead. If you are developing on a laptop, read </w:t>
      </w:r>
      <w:r>
        <w:rPr>
          <w:rFonts w:ascii="Consolas" w:cs="Consolas" w:eastAsia="Consolas" w:hAnsi="Consolas"/>
          <w:color w:val="12213A"/>
          <w:sz w:val="19"/>
          <w:szCs w:val="19"/>
        </w:rPr>
        <w:t xml:space="preserve">DEV-SETUP.md</w:t>
      </w:r>
      <w:r>
        <w:rPr>
          <w:rFonts w:ascii="Calibri" w:cs="Calibri" w:eastAsia="Calibri" w:hAnsi="Calibri"/>
          <w:color w:val="1A1A1A"/>
          <w:sz w:val="21"/>
          <w:szCs w:val="21"/>
        </w:rPr>
        <w:t xml:space="preserve">. This file is the middle case, and it differs from both in ways that matter — most of them about not letting a development box touch real money or real data.</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1.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Size</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Hostinger </w:t>
            </w:r>
            <w:r>
              <w:rPr>
                <w:rFonts w:ascii="Calibri" w:cs="Calibri" w:eastAsia="Calibri" w:hAnsi="Calibri"/>
                <w:b/>
                <w:bCs/>
                <w:color w:val="1A1A1A"/>
                <w:sz w:val="20"/>
                <w:szCs w:val="20"/>
              </w:rPr>
              <w:t xml:space="preserve">KVM 2</w:t>
            </w:r>
            <w:r>
              <w:rPr>
                <w:rFonts w:ascii="Calibri" w:cs="Calibri" w:eastAsia="Calibri" w:hAnsi="Calibri"/>
                <w:b w:val="false"/>
                <w:bCs w:val="false"/>
                <w:color w:val="1A1A1A"/>
                <w:sz w:val="20"/>
                <w:szCs w:val="20"/>
              </w:rPr>
              <w:t xml:space="preserve"> or better — 2 vCPU, 8 GB RAM, 40 GB disk</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Ubuntu 22.04 or 24.04</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User</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 normal user with </w:t>
            </w:r>
            <w:r>
              <w:rPr>
                <w:rFonts w:ascii="Consolas" w:cs="Consolas" w:eastAsia="Consolas" w:hAnsi="Consolas"/>
                <w:b w:val="false"/>
                <w:bCs w:val="false"/>
                <w:color w:val="12213A"/>
                <w:sz w:val="18"/>
                <w:szCs w:val="18"/>
              </w:rPr>
              <w:t xml:space="preserve">sudo</w:t>
            </w:r>
            <w:r>
              <w:rPr>
                <w:rFonts w:ascii="Calibri" w:cs="Calibri" w:eastAsia="Calibri" w:hAnsi="Calibri"/>
                <w:b w:val="false"/>
                <w:bCs w:val="false"/>
                <w:color w:val="1A1A1A"/>
                <w:sz w:val="20"/>
                <w:szCs w:val="20"/>
              </w:rPr>
              <w:t xml:space="preserve">, not root</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DNS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 subdomain A-record → the VPS IPv4, e.g. </w:t>
            </w:r>
            <w:r>
              <w:rPr>
                <w:rFonts w:ascii="Consolas" w:cs="Consolas" w:eastAsia="Consolas" w:hAnsi="Consolas"/>
                <w:b w:val="false"/>
                <w:bCs w:val="false"/>
                <w:color w:val="12213A"/>
                <w:sz w:val="18"/>
                <w:szCs w:val="18"/>
              </w:rPr>
              <w:t xml:space="preserve">dev.yourteam.in</w:t>
            </w:r>
            <w:r>
              <w:rPr>
                <w:rFonts w:ascii="Calibri" w:cs="Calibri" w:eastAsia="Calibri" w:hAnsi="Calibri"/>
                <w:b w:val="false"/>
                <w:bCs w:val="false"/>
                <w:color w:val="1A1A1A"/>
                <w:sz w:val="20"/>
                <w:szCs w:val="20"/>
              </w:rPr>
              <w:t xml:space="preserve"> (optional for a first run, required for HTTPS)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Firewall</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22, 80, 443 inbound. Nothing else.</w:t>
            </w:r>
          </w:p>
        </w:tc>
      </w:tr>
    </w:tbl>
    <w:p>
      <w:pPr>
        <w:spacing w:after="180"/>
      </w:pPr>
    </w:p>
    <w:p>
      <w:pPr>
        <w:spacing w:after="140" w:line="276"/>
      </w:pPr>
      <w:r>
        <w:rPr>
          <w:rFonts w:ascii="Calibri" w:cs="Calibri" w:eastAsia="Calibri" w:hAnsi="Calibri"/>
          <w:color w:val="1A1A1A"/>
          <w:sz w:val="21"/>
          <w:szCs w:val="21"/>
        </w:rPr>
        <w:t xml:space="preserve">8 GB is not excessive: the stack is nine containers and the first image build compiles the whole TypeScript monorepo. A 4 GB box will fail partway through the build.</w:t>
      </w:r>
    </w:p>
    <w:p>
      <w:pPr>
        <w:pStyle w:val="Heading1"/>
        <w:pBdr>
          <w:bottom w:val="single" w:color="0E7C6B" w:sz="4" w:space="6"/>
        </w:pBdr>
        <w:spacing w:after="140" w:before="280"/>
      </w:pPr>
      <w:r>
        <w:rPr>
          <w:rFonts w:ascii="Calibri" w:cs="Calibri" w:eastAsia="Calibri" w:hAnsi="Calibri"/>
          <w:b/>
          <w:bCs/>
          <w:color w:val="12213A"/>
          <w:sz w:val="28"/>
          <w:szCs w:val="28"/>
        </w:rPr>
        <w:t xml:space="preserve">2. Repository access</w:t>
      </w:r>
    </w:p>
    <w:p>
      <w:pPr>
        <w:spacing w:after="140" w:line="276"/>
      </w:pPr>
      <w:r>
        <w:rPr>
          <w:rFonts w:ascii="Calibri" w:cs="Calibri" w:eastAsia="Calibri" w:hAnsi="Calibri"/>
          <w:color w:val="1A1A1A"/>
          <w:sz w:val="21"/>
          <w:szCs w:val="21"/>
        </w:rPr>
        <w:t xml:space="preserve">Each developer needs access to </w:t>
      </w:r>
      <w:r>
        <w:rPr>
          <w:rFonts w:ascii="Consolas" w:cs="Consolas" w:eastAsia="Consolas" w:hAnsi="Consolas"/>
          <w:color w:val="12213A"/>
          <w:sz w:val="19"/>
          <w:szCs w:val="19"/>
        </w:rPr>
        <w:t xml:space="preserve">vellayan-code/familyoffice</w:t>
      </w:r>
      <w:r>
        <w:rPr>
          <w:rFonts w:ascii="Calibri" w:cs="Calibri" w:eastAsia="Calibri" w:hAnsi="Calibri"/>
          <w:color w:val="1A1A1A"/>
          <w:sz w:val="21"/>
          <w:szCs w:val="21"/>
        </w:rPr>
        <w:t xml:space="preserve">. Clone over HTTPS and type your fine-grained personal access token at the interactive </w:t>
      </w:r>
      <w:r>
        <w:rPr>
          <w:rFonts w:ascii="Consolas" w:cs="Consolas" w:eastAsia="Consolas" w:hAnsi="Consolas"/>
          <w:color w:val="12213A"/>
          <w:sz w:val="19"/>
          <w:szCs w:val="19"/>
        </w:rPr>
        <w:t xml:space="preserve">Password:</w:t>
      </w:r>
      <w:r>
        <w:rPr>
          <w:rFonts w:ascii="Calibri" w:cs="Calibri" w:eastAsia="Calibri" w:hAnsi="Calibri"/>
          <w:color w:val="1A1A1A"/>
          <w:sz w:val="21"/>
          <w:szCs w:val="21"/>
        </w:rPr>
        <w:t xml:space="preserve"> prompt — </w:t>
      </w:r>
      <w:r>
        <w:rPr>
          <w:rFonts w:ascii="Calibri" w:cs="Calibri" w:eastAsia="Calibri" w:hAnsi="Calibri"/>
          <w:b/>
          <w:bCs/>
          <w:color w:val="1A1A1A"/>
          <w:sz w:val="21"/>
          <w:szCs w:val="21"/>
        </w:rPr>
        <w:t xml:space="preserve">never on the command line</w:t>
      </w:r>
      <w:r>
        <w:rPr>
          <w:rFonts w:ascii="Calibri" w:cs="Calibri" w:eastAsia="Calibri" w:hAnsi="Calibri"/>
          <w:color w:val="1A1A1A"/>
          <w:sz w:val="21"/>
          <w:szCs w:val="21"/>
        </w:rPr>
        <w:t xml:space="preserve">, where it is written to shell history and to any log that captures the command.</w:t>
      </w:r>
    </w:p>
    <w:p>
      <w:pPr>
        <w:shd w:fill="F4F5F7" w:color="auto" w:val="clear"/>
        <w:spacing w:after="0" w:before="60" w:line="240"/>
        <w:ind w:left="170" w:right="170"/>
      </w:pPr>
      <w:r>
        <w:rPr>
          <w:rFonts w:ascii="Consolas" w:cs="Consolas" w:eastAsia="Consolas" w:hAnsi="Consolas"/>
          <w:sz w:val="17"/>
          <w:szCs w:val="17"/>
        </w:rPr>
        <w:t xml:space="preserve">git clone https://github.com/vellayan-code/familyoffice.git &amp;&amp; cd familyoffice</w:t>
      </w:r>
    </w:p>
    <w:p>
      <w:pPr>
        <w:shd w:fill="F4F5F7" w:color="auto" w:val="clear"/>
        <w:spacing w:after="160" w:before="0" w:line="240"/>
        <w:ind w:left="170" w:right="170"/>
      </w:pPr>
      <w:r>
        <w:rPr>
          <w:rFonts w:ascii="Consolas" w:cs="Consolas" w:eastAsia="Consolas" w:hAnsi="Consolas"/>
          <w:sz w:val="17"/>
          <w:szCs w:val="17"/>
        </w:rPr>
        <w:t xml:space="preserve">git config credential.helper store      # optional; stores it for later pulls</w:t>
      </w:r>
    </w:p>
    <w:p>
      <w:pPr>
        <w:pStyle w:val="Heading1"/>
        <w:pBdr>
          <w:bottom w:val="single" w:color="0E7C6B" w:sz="4" w:space="6"/>
        </w:pBdr>
        <w:spacing w:after="140" w:before="280"/>
      </w:pPr>
      <w:r>
        <w:rPr>
          <w:rFonts w:ascii="Calibri" w:cs="Calibri" w:eastAsia="Calibri" w:hAnsi="Calibri"/>
          <w:b/>
          <w:bCs/>
          <w:color w:val="12213A"/>
          <w:sz w:val="28"/>
          <w:szCs w:val="28"/>
        </w:rPr>
        <w:t xml:space="preserve">3. Bootstrap</w:t>
      </w:r>
    </w:p>
    <w:p>
      <w:pPr>
        <w:shd w:fill="F4F5F7" w:color="auto" w:val="clear"/>
        <w:spacing w:after="160" w:before="60" w:line="240"/>
        <w:ind w:left="170" w:right="170"/>
      </w:pPr>
      <w:r>
        <w:rPr>
          <w:rFonts w:ascii="Consolas" w:cs="Consolas" w:eastAsia="Consolas" w:hAnsi="Consolas"/>
          <w:sz w:val="17"/>
          <w:szCs w:val="17"/>
        </w:rPr>
        <w:t xml:space="preserve">DOMAIN=dev.yourteam.in EMAIL=dev@yourteam.in SEED=true bash deploy/bootstrap-vps.sh</w:t>
      </w:r>
    </w:p>
    <w:p>
      <w:pPr>
        <w:spacing w:after="140" w:line="276"/>
      </w:pPr>
      <w:r>
        <w:rPr>
          <w:rFonts w:ascii="Calibri" w:cs="Calibri" w:eastAsia="Calibri" w:hAnsi="Calibri"/>
          <w:color w:val="1A1A1A"/>
          <w:sz w:val="21"/>
          <w:szCs w:val="21"/>
        </w:rPr>
        <w:t xml:space="preserve">The script installs Docker, generates </w:t>
      </w:r>
      <w:r>
        <w:rPr>
          <w:rFonts w:ascii="Consolas" w:cs="Consolas" w:eastAsia="Consolas" w:hAnsi="Consolas"/>
          <w:color w:val="12213A"/>
          <w:sz w:val="19"/>
          <w:szCs w:val="19"/>
        </w:rPr>
        <w:t xml:space="preserve">deploy/.env</w:t>
      </w:r>
      <w:r>
        <w:rPr>
          <w:rFonts w:ascii="Calibri" w:cs="Calibri" w:eastAsia="Calibri" w:hAnsi="Calibri"/>
          <w:color w:val="1A1A1A"/>
          <w:sz w:val="21"/>
          <w:szCs w:val="21"/>
        </w:rPr>
        <w:t xml:space="preserve"> with fresh random secrets, decides how to handle the public edge, builds the four images, starts the stack and checks </w:t>
      </w:r>
      <w:r>
        <w:rPr>
          <w:rFonts w:ascii="Consolas" w:cs="Consolas" w:eastAsia="Consolas" w:hAnsi="Consolas"/>
          <w:color w:val="12213A"/>
          <w:sz w:val="19"/>
          <w:szCs w:val="19"/>
        </w:rPr>
        <w:t xml:space="preserve">/healthz</w:t>
      </w:r>
      <w:r>
        <w:rPr>
          <w:rFonts w:ascii="Calibri" w:cs="Calibri" w:eastAsia="Calibri" w:hAnsi="Calibri"/>
          <w:color w:val="1A1A1A"/>
          <w:sz w:val="21"/>
          <w:szCs w:val="21"/>
        </w:rPr>
        <w:t xml:space="preserve">. The first build takes five to ten minutes.</w:t>
      </w:r>
    </w:p>
    <w:p>
      <w:pPr>
        <w:spacing w:after="140" w:line="276"/>
      </w:pPr>
      <w:r>
        <w:rPr>
          <w:rFonts w:ascii="Calibri" w:cs="Calibri" w:eastAsia="Calibri" w:hAnsi="Calibri"/>
          <w:color w:val="1A1A1A"/>
          <w:sz w:val="21"/>
          <w:szCs w:val="21"/>
        </w:rPr>
        <w:t xml:space="preserve">It picks the edge mode by looking at port 80:</w:t>
      </w:r>
    </w:p>
    <w:p>
      <w:pPr>
        <w:pStyle w:val="ListParagraph"/>
        <w:numPr>
          <w:ilvl w:val="0"/>
          <w:numId w:val="2"/>
        </w:numPr>
        <w:spacing w:after="110" w:line="276"/>
      </w:pPr>
      <w:r>
        <w:rPr>
          <w:rFonts w:ascii="Calibri" w:cs="Calibri" w:eastAsia="Calibri" w:hAnsi="Calibri"/>
          <w:b/>
          <w:bCs/>
          <w:color w:val="1A1A1A"/>
          <w:sz w:val="21"/>
          <w:szCs w:val="21"/>
        </w:rPr>
        <w:t xml:space="preserve">free</w:t>
      </w:r>
      <w:r>
        <w:rPr>
          <w:rFonts w:ascii="Calibri" w:cs="Calibri" w:eastAsia="Calibri" w:hAnsi="Calibri"/>
          <w:color w:val="1A1A1A"/>
          <w:sz w:val="21"/>
          <w:szCs w:val="21"/>
        </w:rPr>
        <w:t xml:space="preserve"> → Caddy serves the site itself and, with </w:t>
      </w:r>
      <w:r>
        <w:rPr>
          <w:rFonts w:ascii="Consolas" w:cs="Consolas" w:eastAsia="Consolas" w:hAnsi="Consolas"/>
          <w:color w:val="12213A"/>
          <w:sz w:val="19"/>
          <w:szCs w:val="19"/>
        </w:rPr>
        <w:t xml:space="preserve">DOMAIN</w:t>
      </w:r>
      <w:r>
        <w:rPr>
          <w:rFonts w:ascii="Calibri" w:cs="Calibri" w:eastAsia="Calibri" w:hAnsi="Calibri"/>
          <w:color w:val="1A1A1A"/>
          <w:sz w:val="21"/>
          <w:szCs w:val="21"/>
        </w:rPr>
        <w:t xml:space="preserve"> set, obtains a Let's Encrypt certificate on the first request. Nothing else to do.</w:t>
      </w:r>
    </w:p>
    <w:p>
      <w:pPr>
        <w:pStyle w:val="ListParagraph"/>
        <w:numPr>
          <w:ilvl w:val="0"/>
          <w:numId w:val="2"/>
        </w:numPr>
        <w:spacing w:after="110" w:line="276"/>
      </w:pPr>
      <w:r>
        <w:rPr>
          <w:rFonts w:ascii="Calibri" w:cs="Calibri" w:eastAsia="Calibri" w:hAnsi="Calibri"/>
          <w:b/>
          <w:bCs/>
          <w:color w:val="1A1A1A"/>
          <w:sz w:val="21"/>
          <w:szCs w:val="21"/>
        </w:rPr>
        <w:t xml:space="preserve">in use</w:t>
      </w:r>
      <w:r>
        <w:rPr>
          <w:rFonts w:ascii="Calibri" w:cs="Calibri" w:eastAsia="Calibri" w:hAnsi="Calibri"/>
          <w:color w:val="1A1A1A"/>
          <w:sz w:val="21"/>
          <w:szCs w:val="21"/>
        </w:rPr>
        <w:t xml:space="preserve"> (Hostinger panels often run something there) → Caddy binds </w:t>
      </w:r>
      <w:r>
        <w:rPr>
          <w:rFonts w:ascii="Consolas" w:cs="Consolas" w:eastAsia="Consolas" w:hAnsi="Consolas"/>
          <w:color w:val="12213A"/>
          <w:sz w:val="19"/>
          <w:szCs w:val="19"/>
        </w:rPr>
        <w:t xml:space="preserve">127.0.0.1:8080</w:t>
      </w:r>
      <w:r>
        <w:rPr>
          <w:rFonts w:ascii="Calibri" w:cs="Calibri" w:eastAsia="Calibri" w:hAnsi="Calibri"/>
          <w:color w:val="1A1A1A"/>
          <w:sz w:val="21"/>
          <w:szCs w:val="21"/>
        </w:rPr>
        <w:t xml:space="preserve"> and the script prints the nginx server block and the certbot command to paste. Do both and you are done.</w:t>
      </w:r>
    </w:p>
    <w:p>
      <w:pPr>
        <w:spacing w:after="140" w:line="276"/>
      </w:pPr>
      <w:r>
        <w:rPr>
          <w:rFonts w:ascii="Calibri" w:cs="Calibri" w:eastAsia="Calibri" w:hAnsi="Calibri"/>
          <w:color w:val="1A1A1A"/>
          <w:sz w:val="21"/>
          <w:szCs w:val="21"/>
        </w:rPr>
        <w:t xml:space="preserve">Log in as </w:t>
      </w:r>
      <w:r>
        <w:rPr>
          <w:rFonts w:ascii="Consolas" w:cs="Consolas" w:eastAsia="Consolas" w:hAnsi="Consolas"/>
          <w:color w:val="12213A"/>
          <w:sz w:val="19"/>
          <w:szCs w:val="19"/>
        </w:rPr>
        <w:t xml:space="preserve">arjun@example.com</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Prototype!2026</w:t>
      </w:r>
      <w:r>
        <w:rPr>
          <w:rFonts w:ascii="Calibri" w:cs="Calibri" w:eastAsia="Calibri" w:hAnsi="Calibri"/>
          <w:color w:val="1A1A1A"/>
          <w:sz w:val="21"/>
          <w:szCs w:val="21"/>
        </w:rPr>
        <w:t xml:space="preserve">. Step-up code for approvals is </w:t>
      </w:r>
      <w:r>
        <w:rPr>
          <w:rFonts w:ascii="Consolas" w:cs="Consolas" w:eastAsia="Consolas" w:hAnsi="Consolas"/>
          <w:color w:val="12213A"/>
          <w:sz w:val="19"/>
          <w:szCs w:val="19"/>
        </w:rPr>
        <w:t xml:space="preserve">000000</w:t>
      </w:r>
      <w:r>
        <w:rPr>
          <w:rFonts w:ascii="Calibri" w:cs="Calibri" w:eastAsia="Calibri" w:hAnsi="Calibri"/>
          <w:color w:val="1A1A1A"/>
          <w:sz w:val="21"/>
          <w:szCs w:val="21"/>
        </w:rPr>
        <w:t xml:space="preserve">. The other seeded users are </w:t>
      </w:r>
      <w:r>
        <w:rPr>
          <w:rFonts w:ascii="Consolas" w:cs="Consolas" w:eastAsia="Consolas" w:hAnsi="Consolas"/>
          <w:color w:val="12213A"/>
          <w:sz w:val="19"/>
          <w:szCs w:val="19"/>
        </w:rPr>
        <w:t xml:space="preserve">priya</w:t>
      </w:r>
      <w:r>
        <w:rPr>
          <w:rFonts w:ascii="Calibri" w:cs="Calibri" w:eastAsia="Calibri" w:hAnsi="Calibri"/>
          <w:color w:val="1A1A1A"/>
          <w:sz w:val="21"/>
          <w:szCs w:val="21"/>
        </w:rPr>
        <w:t xml:space="preserve"> (member), </w:t>
      </w:r>
      <w:r>
        <w:rPr>
          <w:rFonts w:ascii="Consolas" w:cs="Consolas" w:eastAsia="Consolas" w:hAnsi="Consolas"/>
          <w:color w:val="12213A"/>
          <w:sz w:val="19"/>
          <w:szCs w:val="19"/>
        </w:rPr>
        <w:t xml:space="preserve">ops</w:t>
      </w:r>
      <w:r>
        <w:rPr>
          <w:rFonts w:ascii="Calibri" w:cs="Calibri" w:eastAsia="Calibri" w:hAnsi="Calibri"/>
          <w:color w:val="1A1A1A"/>
          <w:sz w:val="21"/>
          <w:szCs w:val="21"/>
        </w:rPr>
        <w:t xml:space="preserve"> (operator) and </w:t>
      </w:r>
      <w:r>
        <w:rPr>
          <w:rFonts w:ascii="Consolas" w:cs="Consolas" w:eastAsia="Consolas" w:hAnsi="Consolas"/>
          <w:color w:val="12213A"/>
          <w:sz w:val="19"/>
          <w:szCs w:val="19"/>
        </w:rPr>
        <w:t xml:space="preserve">ca</w:t>
      </w:r>
      <w:r>
        <w:rPr>
          <w:rFonts w:ascii="Calibri" w:cs="Calibri" w:eastAsia="Calibri" w:hAnsi="Calibri"/>
          <w:color w:val="1A1A1A"/>
          <w:sz w:val="21"/>
          <w:szCs w:val="21"/>
        </w:rPr>
        <w:t xml:space="preserve"> (viewer), same password.</w:t>
      </w:r>
    </w:p>
    <w:p>
      <w:pPr>
        <w:spacing w:after="140" w:line="276"/>
      </w:pPr>
      <w:r>
        <w:rPr>
          <w:rFonts w:ascii="Calibri" w:cs="Calibri" w:eastAsia="Calibri" w:hAnsi="Calibri"/>
          <w:color w:val="1A1A1A"/>
          <w:sz w:val="21"/>
          <w:szCs w:val="21"/>
        </w:rPr>
        <w:t xml:space="preserve">Without </w:t>
      </w:r>
      <w:r>
        <w:rPr>
          <w:rFonts w:ascii="Consolas" w:cs="Consolas" w:eastAsia="Consolas" w:hAnsi="Consolas"/>
          <w:color w:val="12213A"/>
          <w:sz w:val="19"/>
          <w:szCs w:val="19"/>
        </w:rPr>
        <w:t xml:space="preserve">SEED=true</w:t>
      </w:r>
      <w:r>
        <w:rPr>
          <w:rFonts w:ascii="Calibri" w:cs="Calibri" w:eastAsia="Calibri" w:hAnsi="Calibri"/>
          <w:color w:val="1A1A1A"/>
          <w:sz w:val="21"/>
          <w:szCs w:val="21"/>
        </w:rPr>
        <w:t xml:space="preserve"> you get an empty instance and create the first user yourself:</w:t>
      </w:r>
    </w:p>
    <w:p>
      <w:pPr>
        <w:shd w:fill="F4F5F7" w:color="auto" w:val="clear"/>
        <w:spacing w:after="0" w:before="60" w:line="240"/>
        <w:ind w:left="170" w:right="170"/>
      </w:pPr>
      <w:r>
        <w:rPr>
          <w:rFonts w:ascii="Consolas" w:cs="Consolas" w:eastAsia="Consolas" w:hAnsi="Consolas"/>
          <w:sz w:val="17"/>
          <w:szCs w:val="17"/>
        </w:rPr>
        <w:t xml:space="preserve">cd deploy &amp;&amp; sudo docker compose exec api node dist/cli.js \</w:t>
      </w:r>
    </w:p>
    <w:p>
      <w:pPr>
        <w:shd w:fill="F4F5F7" w:color="auto" w:val="clear"/>
        <w:spacing w:after="160" w:before="0" w:line="240"/>
        <w:ind w:left="170" w:right="170"/>
      </w:pPr>
      <w:r>
        <w:rPr>
          <w:rFonts w:ascii="Consolas" w:cs="Consolas" w:eastAsia="Consolas" w:hAnsi="Consolas"/>
          <w:sz w:val="17"/>
          <w:szCs w:val="17"/>
        </w:rPr>
        <w:t xml:space="preserve">  create-owner --email you@yourteam.in --name 'Your Name' --family 'Your Family'</w:t>
      </w:r>
    </w:p>
    <w:p>
      <w:pPr>
        <w:pStyle w:val="Heading1"/>
        <w:pBdr>
          <w:bottom w:val="single" w:color="0E7C6B" w:sz="4" w:space="6"/>
        </w:pBdr>
        <w:spacing w:after="140" w:before="280"/>
      </w:pPr>
      <w:r>
        <w:rPr>
          <w:rFonts w:ascii="Calibri" w:cs="Calibri" w:eastAsia="Calibri" w:hAnsi="Calibri"/>
          <w:b/>
          <w:bCs/>
          <w:color w:val="12213A"/>
          <w:sz w:val="28"/>
          <w:szCs w:val="28"/>
        </w:rPr>
        <w:t xml:space="preserve">4. Three rules for a non-production box</w:t>
      </w:r>
    </w:p>
    <w:p>
      <w:pPr>
        <w:spacing w:after="140" w:line="276"/>
      </w:pPr>
      <w:r>
        <w:rPr>
          <w:rFonts w:ascii="Calibri" w:cs="Calibri" w:eastAsia="Calibri" w:hAnsi="Calibri"/>
          <w:b/>
          <w:bCs/>
          <w:color w:val="1A1A1A"/>
          <w:sz w:val="21"/>
          <w:szCs w:val="21"/>
        </w:rPr>
        <w:t xml:space="preserve">Seed it, never restore it.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SEED=true</w:t>
      </w:r>
      <w:r>
        <w:rPr>
          <w:rFonts w:ascii="Calibri" w:cs="Calibri" w:eastAsia="Calibri" w:hAnsi="Calibri"/>
          <w:color w:val="1A1A1A"/>
          <w:sz w:val="21"/>
          <w:szCs w:val="21"/>
        </w:rPr>
        <w:t xml:space="preserve"> loads the demo Mehta family, which is invented data. </w:t>
      </w:r>
      <w:r>
        <w:rPr>
          <w:rFonts w:ascii="Consolas" w:cs="Consolas" w:eastAsia="Consolas" w:hAnsi="Consolas"/>
          <w:color w:val="12213A"/>
          <w:sz w:val="19"/>
          <w:szCs w:val="19"/>
        </w:rPr>
        <w:t xml:space="preserve">VPS-DEPLOYMENT.md</w:t>
      </w:r>
      <w:r>
        <w:rPr>
          <w:rFonts w:ascii="Calibri" w:cs="Calibri" w:eastAsia="Calibri" w:hAnsi="Calibri"/>
          <w:color w:val="1A1A1A"/>
          <w:sz w:val="21"/>
          <w:szCs w:val="21"/>
        </w:rPr>
        <w:t xml:space="preserve"> §5 describes restoring a production backup — that is for migrating production to new hardware, and it must not be used to populate a development box. A production backup contains real client data: PANs, bank accounts, holdings, documents. It does not belong on a machine where people are trying things out.</w:t>
      </w:r>
    </w:p>
    <w:p>
      <w:pPr>
        <w:spacing w:after="140" w:line="276"/>
      </w:pPr>
      <w:r>
        <w:rPr>
          <w:rFonts w:ascii="Calibri" w:cs="Calibri" w:eastAsia="Calibri" w:hAnsi="Calibri"/>
          <w:b/>
          <w:bCs/>
          <w:color w:val="1A1A1A"/>
          <w:sz w:val="21"/>
          <w:szCs w:val="21"/>
        </w:rPr>
        <w:t xml:space="preserve">Generate secrets, never copy them.</w:t>
      </w:r>
      <w:r>
        <w:rPr>
          <w:rFonts w:ascii="Calibri" w:cs="Calibri" w:eastAsia="Calibri" w:hAnsi="Calibri"/>
          <w:color w:val="1A1A1A"/>
          <w:sz w:val="21"/>
          <w:szCs w:val="21"/>
        </w:rPr>
        <w:t xml:space="preserve"> The bootstrap writes fresh random values. Do not copy </w:t>
      </w:r>
      <w:r>
        <w:rPr>
          <w:rFonts w:ascii="Consolas" w:cs="Consolas" w:eastAsia="Consolas" w:hAnsi="Consolas"/>
          <w:color w:val="12213A"/>
          <w:sz w:val="19"/>
          <w:szCs w:val="19"/>
        </w:rPr>
        <w:t xml:space="preserve">deploy/.env</w:t>
      </w:r>
      <w:r>
        <w:rPr>
          <w:rFonts w:ascii="Calibri" w:cs="Calibri" w:eastAsia="Calibri" w:hAnsi="Calibri"/>
          <w:color w:val="1A1A1A"/>
          <w:sz w:val="21"/>
          <w:szCs w:val="21"/>
        </w:rPr>
        <w:t xml:space="preserve"> from production. This matters most for </w:t>
      </w:r>
      <w:r>
        <w:rPr>
          <w:rFonts w:ascii="Consolas" w:cs="Consolas" w:eastAsia="Consolas" w:hAnsi="Consolas"/>
          <w:color w:val="12213A"/>
          <w:sz w:val="19"/>
          <w:szCs w:val="19"/>
        </w:rPr>
        <w:t xml:space="preserve">FIELD_ENCRYPTION_KEY</w:t>
      </w:r>
      <w:r>
        <w:rPr>
          <w:rFonts w:ascii="Calibri" w:cs="Calibri" w:eastAsia="Calibri" w:hAnsi="Calibri"/>
          <w:color w:val="1A1A1A"/>
          <w:sz w:val="21"/>
          <w:szCs w:val="21"/>
        </w:rPr>
        <w:t xml:space="preserve">: it decrypts stored connector credentials, so sharing it between environments means a development box can decrypt production secrets.</w:t>
      </w:r>
    </w:p>
    <w:p>
      <w:pPr>
        <w:spacing w:after="140" w:line="276"/>
      </w:pPr>
      <w:r>
        <w:rPr>
          <w:rFonts w:ascii="Calibri" w:cs="Calibri" w:eastAsia="Calibri" w:hAnsi="Calibri"/>
          <w:b/>
          <w:bCs/>
          <w:color w:val="1A1A1A"/>
          <w:sz w:val="21"/>
          <w:szCs w:val="21"/>
        </w:rPr>
        <w:t xml:space="preserve">Leave the safety flags alone.</w:t>
      </w:r>
      <w:r>
        <w:rPr>
          <w:rFonts w:ascii="Calibri" w:cs="Calibri" w:eastAsia="Calibri" w:hAnsi="Calibri"/>
          <w:color w:val="1A1A1A"/>
          <w:sz w:val="21"/>
          <w:szCs w:val="21"/>
        </w:rPr>
        <w:t xml:space="preserve"> The generated </w:t>
      </w:r>
      <w:r>
        <w:rPr>
          <w:rFonts w:ascii="Consolas" w:cs="Consolas" w:eastAsia="Consolas" w:hAnsi="Consolas"/>
          <w:color w:val="12213A"/>
          <w:sz w:val="19"/>
          <w:szCs w:val="19"/>
        </w:rPr>
        <w:t xml:space="preserve">.env</w:t>
      </w:r>
      <w:r>
        <w:rPr>
          <w:rFonts w:ascii="Calibri" w:cs="Calibri" w:eastAsia="Calibri" w:hAnsi="Calibri"/>
          <w:color w:val="1A1A1A"/>
          <w:sz w:val="21"/>
          <w:szCs w:val="21"/>
        </w:rPr>
        <w:t xml:space="preserve"> sets:</w:t>
      </w:r>
    </w:p>
    <w:p>
      <w:pPr>
        <w:shd w:fill="F4F5F7" w:color="auto" w:val="clear"/>
        <w:spacing w:after="0" w:before="60" w:line="240"/>
        <w:ind w:left="170" w:right="170"/>
      </w:pPr>
      <w:r>
        <w:rPr>
          <w:rFonts w:ascii="Consolas" w:cs="Consolas" w:eastAsia="Consolas" w:hAnsi="Consolas"/>
          <w:sz w:val="17"/>
          <w:szCs w:val="17"/>
        </w:rPr>
        <w:t xml:space="preserve">SANDBOX_ONLY=true          # every connector uses its sandbox adapter; no live order can be placed</w:t>
      </w:r>
    </w:p>
    <w:p>
      <w:pPr>
        <w:shd w:fill="F4F5F7" w:color="auto" w:val="clear"/>
        <w:spacing w:after="0" w:before="0" w:line="240"/>
        <w:ind w:left="170" w:right="170"/>
      </w:pPr>
      <w:r>
        <w:rPr>
          <w:rFonts w:ascii="Consolas" w:cs="Consolas" w:eastAsia="Consolas" w:hAnsi="Consolas"/>
          <w:sz w:val="17"/>
          <w:szCs w:val="17"/>
        </w:rPr>
        <w:t xml:space="preserve">EMAIL_TRANSPORT=log        # invitations and reports are printed, not sent</w:t>
      </w:r>
    </w:p>
    <w:p>
      <w:pPr>
        <w:shd w:fill="F4F5F7" w:color="auto" w:val="clear"/>
        <w:spacing w:after="160" w:before="0" w:line="240"/>
        <w:ind w:left="170" w:right="170"/>
      </w:pPr>
      <w:r>
        <w:rPr>
          <w:rFonts w:ascii="Consolas" w:cs="Consolas" w:eastAsia="Consolas" w:hAnsi="Consolas"/>
          <w:sz w:val="17"/>
          <w:szCs w:val="17"/>
        </w:rPr>
        <w:t xml:space="preserve">WHATSAPP_PROVIDER=log      # likewise</w:t>
      </w:r>
    </w:p>
    <w:p>
      <w:pPr>
        <w:spacing w:after="140" w:line="276"/>
      </w:pPr>
      <w:r>
        <w:rPr>
          <w:rFonts w:ascii="Calibri" w:cs="Calibri" w:eastAsia="Calibri" w:hAnsi="Calibri"/>
          <w:color w:val="1A1A1A"/>
          <w:sz w:val="21"/>
          <w:szCs w:val="21"/>
        </w:rPr>
        <w:t xml:space="preserve">Turning any of these off on a shared box means real e-mail to real people, or an order attempt against a real broker. Change them only on a machine where you have decided that is what you want, one provider at a time.</w:t>
      </w:r>
    </w:p>
    <w:p>
      <w:pPr>
        <w:pStyle w:val="Heading1"/>
        <w:pBdr>
          <w:bottom w:val="single" w:color="0E7C6B" w:sz="4" w:space="6"/>
        </w:pBdr>
        <w:spacing w:after="140" w:before="280"/>
      </w:pPr>
      <w:r>
        <w:rPr>
          <w:rFonts w:ascii="Calibri" w:cs="Calibri" w:eastAsia="Calibri" w:hAnsi="Calibri"/>
          <w:b/>
          <w:bCs/>
          <w:color w:val="12213A"/>
          <w:sz w:val="28"/>
          <w:szCs w:val="28"/>
        </w:rPr>
        <w:t xml:space="preserve">5. Developing on it</w:t>
      </w:r>
    </w:p>
    <w:p>
      <w:pPr>
        <w:spacing w:after="140" w:line="276"/>
      </w:pPr>
      <w:r>
        <w:rPr>
          <w:rFonts w:ascii="Calibri" w:cs="Calibri" w:eastAsia="Calibri" w:hAnsi="Calibri"/>
          <w:color w:val="1A1A1A"/>
          <w:sz w:val="21"/>
          <w:szCs w:val="21"/>
        </w:rPr>
        <w:t xml:space="preserve">The bootstrap gives you a production-shaped stack: right for demos, integration testing and showing someone the app, but the code is baked into images, so there is no hot reload.</w:t>
      </w:r>
    </w:p>
    <w:p>
      <w:pPr>
        <w:pStyle w:val="Heading2"/>
        <w:spacing w:after="140" w:before="220"/>
      </w:pPr>
      <w:r>
        <w:rPr>
          <w:rFonts w:ascii="Calibri" w:cs="Calibri" w:eastAsia="Calibri" w:hAnsi="Calibri"/>
          <w:b/>
          <w:bCs/>
          <w:color w:val="12213A"/>
          <w:sz w:val="24"/>
          <w:szCs w:val="24"/>
        </w:rPr>
        <w:t xml:space="preserve">The trap: do not use the dev overlay as-is on a public VPS</w:t>
      </w:r>
    </w:p>
    <w:p>
      <w:pPr>
        <w:spacing w:after="140" w:line="276"/>
      </w:pPr>
      <w:r>
        <w:rPr>
          <w:rFonts w:ascii="Consolas" w:cs="Consolas" w:eastAsia="Consolas" w:hAnsi="Consolas"/>
          <w:color w:val="12213A"/>
          <w:sz w:val="19"/>
          <w:szCs w:val="19"/>
        </w:rPr>
        <w:t xml:space="preserve">deploy/docker-compose.dev.yml</w:t>
      </w:r>
      <w:r>
        <w:rPr>
          <w:rFonts w:ascii="Calibri" w:cs="Calibri" w:eastAsia="Calibri" w:hAnsi="Calibri"/>
          <w:color w:val="1A1A1A"/>
          <w:sz w:val="21"/>
          <w:szCs w:val="21"/>
        </w:rPr>
        <w:t xml:space="preserve"> publishes the datastores so a laptop can reach them:</w:t>
      </w:r>
    </w:p>
    <w:p>
      <w:pPr>
        <w:shd w:fill="F4F5F7" w:color="auto" w:val="clear"/>
        <w:spacing w:after="0" w:before="60" w:line="240"/>
        <w:ind w:left="170" w:right="170"/>
      </w:pPr>
      <w:r>
        <w:rPr>
          <w:rFonts w:ascii="Consolas" w:cs="Consolas" w:eastAsia="Consolas" w:hAnsi="Consolas"/>
          <w:sz w:val="17"/>
          <w:szCs w:val="17"/>
        </w:rPr>
        <w:t xml:space="preserve">postgres: ports: ["5432:5432"]</w:t>
      </w:r>
    </w:p>
    <w:p>
      <w:pPr>
        <w:shd w:fill="F4F5F7" w:color="auto" w:val="clear"/>
        <w:spacing w:after="0" w:before="0" w:line="240"/>
        <w:ind w:left="170" w:right="170"/>
      </w:pPr>
      <w:r>
        <w:rPr>
          <w:rFonts w:ascii="Consolas" w:cs="Consolas" w:eastAsia="Consolas" w:hAnsi="Consolas"/>
          <w:sz w:val="17"/>
          <w:szCs w:val="17"/>
        </w:rPr>
        <w:t xml:space="preserve">redis:    ports: ["6379:6379"]</w:t>
      </w:r>
    </w:p>
    <w:p>
      <w:pPr>
        <w:shd w:fill="F4F5F7" w:color="auto" w:val="clear"/>
        <w:spacing w:after="160" w:before="0" w:line="240"/>
        <w:ind w:left="170" w:right="170"/>
      </w:pPr>
      <w:r>
        <w:rPr>
          <w:rFonts w:ascii="Consolas" w:cs="Consolas" w:eastAsia="Consolas" w:hAnsi="Consolas"/>
          <w:sz w:val="17"/>
          <w:szCs w:val="17"/>
        </w:rPr>
        <w:t xml:space="preserve">minio:    ports: ["9000:9000", "9001:9001"]</w:t>
      </w:r>
    </w:p>
    <w:p>
      <w:pPr>
        <w:spacing w:after="140" w:line="276"/>
      </w:pPr>
      <w:r>
        <w:rPr>
          <w:rFonts w:ascii="Calibri" w:cs="Calibri" w:eastAsia="Calibri" w:hAnsi="Calibri"/>
          <w:color w:val="1A1A1A"/>
          <w:sz w:val="21"/>
          <w:szCs w:val="21"/>
        </w:rPr>
        <w:t xml:space="preserve">On a laptop that is harmless. On a VPS it exposes Postgres to the internet — and </w:t>
      </w:r>
      <w:r>
        <w:rPr>
          <w:rFonts w:ascii="Consolas" w:cs="Consolas" w:eastAsia="Consolas" w:hAnsi="Consolas"/>
          <w:color w:val="12213A"/>
          <w:sz w:val="19"/>
          <w:szCs w:val="19"/>
        </w:rPr>
        <w:t xml:space="preserve">.env.dev</w:t>
      </w:r>
      <w:r>
        <w:rPr>
          <w:rFonts w:ascii="Calibri" w:cs="Calibri" w:eastAsia="Calibri" w:hAnsi="Calibri"/>
          <w:color w:val="1A1A1A"/>
          <w:sz w:val="21"/>
          <w:szCs w:val="21"/>
        </w:rPr>
        <w:t xml:space="preserve"> pairs it with the password </w:t>
      </w:r>
      <w:r>
        <w:rPr>
          <w:rFonts w:ascii="Consolas" w:cs="Consolas" w:eastAsia="Consolas" w:hAnsi="Consolas"/>
          <w:color w:val="12213A"/>
          <w:sz w:val="19"/>
          <w:szCs w:val="19"/>
        </w:rPr>
        <w:t xml:space="preserve">app</w:t>
      </w:r>
      <w:r>
        <w:rPr>
          <w:rFonts w:ascii="Calibri" w:cs="Calibri" w:eastAsia="Calibri" w:hAnsi="Calibri"/>
          <w:color w:val="1A1A1A"/>
          <w:sz w:val="21"/>
          <w:szCs w:val="21"/>
        </w:rPr>
        <w:t xml:space="preserve">. The file says so itself: </w:t>
      </w:r>
      <w:r>
        <w:rPr>
          <w:rFonts w:ascii="Calibri" w:cs="Calibri" w:eastAsia="Calibri" w:hAnsi="Calibri"/>
          <w:i/>
          <w:iCs/>
          <w:color w:val="1A1A1A"/>
          <w:sz w:val="21"/>
          <w:szCs w:val="21"/>
        </w:rPr>
        <w:t xml:space="preserve">"Developer defaults — safe for laptops only. Never use on a server."</w:t>
      </w:r>
      <w:r>
        <w:rPr>
          <w:rFonts w:ascii="Calibri" w:cs="Calibri" w:eastAsia="Calibri" w:hAnsi="Calibri"/>
          <w:color w:val="1A1A1A"/>
          <w:sz w:val="21"/>
          <w:szCs w:val="21"/>
        </w:rPr>
        <w:t xml:space="preserve"> The base </w:t>
      </w:r>
      <w:r>
        <w:rPr>
          <w:rFonts w:ascii="Consolas" w:cs="Consolas" w:eastAsia="Consolas" w:hAnsi="Consolas"/>
          <w:color w:val="12213A"/>
          <w:sz w:val="19"/>
          <w:szCs w:val="19"/>
        </w:rPr>
        <w:t xml:space="preserve">docker-compose.yml</w:t>
      </w:r>
      <w:r>
        <w:rPr>
          <w:rFonts w:ascii="Calibri" w:cs="Calibri" w:eastAsia="Calibri" w:hAnsi="Calibri"/>
          <w:color w:val="1A1A1A"/>
          <w:sz w:val="21"/>
          <w:szCs w:val="21"/>
        </w:rPr>
        <w:t xml:space="preserve"> publishes nothing but the edge, deliberately.</w:t>
      </w:r>
    </w:p>
    <w:p>
      <w:pPr>
        <w:spacing w:after="140" w:line="276"/>
      </w:pPr>
      <w:r>
        <w:rPr>
          <w:rFonts w:ascii="Calibri" w:cs="Calibri" w:eastAsia="Calibri" w:hAnsi="Calibri"/>
          <w:color w:val="1A1A1A"/>
          <w:sz w:val="21"/>
          <w:szCs w:val="21"/>
        </w:rPr>
        <w:t xml:space="preserve">So on a VPS, either keep 5432/6379/9000 closed at the firewall, or skip the overlay entirely.</w:t>
      </w:r>
    </w:p>
    <w:p>
      <w:pPr>
        <w:pStyle w:val="Heading2"/>
        <w:spacing w:after="140" w:before="220"/>
      </w:pPr>
      <w:r>
        <w:rPr>
          <w:rFonts w:ascii="Calibri" w:cs="Calibri" w:eastAsia="Calibri" w:hAnsi="Calibri"/>
          <w:b/>
          <w:bCs/>
          <w:color w:val="12213A"/>
          <w:sz w:val="24"/>
          <w:szCs w:val="24"/>
        </w:rPr>
        <w:t xml:space="preserve">Recommended: tunnel instead of publishing</w:t>
      </w:r>
    </w:p>
    <w:p>
      <w:pPr>
        <w:spacing w:after="140" w:line="276"/>
      </w:pPr>
      <w:r>
        <w:rPr>
          <w:rFonts w:ascii="Calibri" w:cs="Calibri" w:eastAsia="Calibri" w:hAnsi="Calibri"/>
          <w:color w:val="1A1A1A"/>
          <w:sz w:val="21"/>
          <w:szCs w:val="21"/>
        </w:rPr>
        <w:t xml:space="preserve">Run the dev servers on the box and reach them through SSH:</w:t>
      </w:r>
    </w:p>
    <w:p>
      <w:pPr>
        <w:shd w:fill="F4F5F7" w:color="auto" w:val="clear"/>
        <w:spacing w:after="0" w:before="60" w:line="240"/>
        <w:ind w:left="170" w:right="170"/>
      </w:pPr>
      <w:r>
        <w:rPr>
          <w:rFonts w:ascii="Consolas" w:cs="Consolas" w:eastAsia="Consolas" w:hAnsi="Consolas"/>
          <w:sz w:val="17"/>
          <w:szCs w:val="17"/>
        </w:rPr>
        <w:t xml:space="preserve"># on your machine</w:t>
      </w:r>
    </w:p>
    <w:p>
      <w:pPr>
        <w:shd w:fill="F4F5F7" w:color="auto" w:val="clear"/>
        <w:spacing w:after="0" w:before="0" w:line="240"/>
        <w:ind w:left="170" w:right="170"/>
      </w:pPr>
      <w:r>
        <w:rPr>
          <w:rFonts w:ascii="Consolas" w:cs="Consolas" w:eastAsia="Consolas" w:hAnsi="Consolas"/>
          <w:sz w:val="17"/>
          <w:szCs w:val="17"/>
        </w:rPr>
        <w:t xml:space="preserve">ssh -L 5173:localhost:5173 -L 4000:localhost:4000 dev@your-vps</w:t>
      </w:r>
    </w:p>
    <w:p>
      <w:pPr>
        <w:shd w:fill="F4F5F7" w:color="auto" w:val="clear"/>
        <w:spacing w:after="0" w:before="0" w:line="240"/>
        <w:ind w:left="170" w:right="170"/>
      </w:pPr>
      <w:r>
        <w:rPr>
          <w:rFonts w:ascii="Consolas" w:cs="Consolas" w:eastAsia="Consolas" w:hAnsi="Consolas"/>
          <w:sz w:val="17"/>
          <w:szCs w:val="17"/>
        </w:rPr>
        <w:t xml:space="preserve"> </w:t>
      </w:r>
    </w:p>
    <w:p>
      <w:pPr>
        <w:shd w:fill="F4F5F7" w:color="auto" w:val="clear"/>
        <w:spacing w:after="0" w:before="0" w:line="240"/>
        <w:ind w:left="170" w:right="170"/>
      </w:pPr>
      <w:r>
        <w:rPr>
          <w:rFonts w:ascii="Consolas" w:cs="Consolas" w:eastAsia="Consolas" w:hAnsi="Consolas"/>
          <w:sz w:val="17"/>
          <w:szCs w:val="17"/>
        </w:rPr>
        <w:t xml:space="preserve"># on the box, inside the repo</w:t>
      </w:r>
    </w:p>
    <w:p>
      <w:pPr>
        <w:shd w:fill="F4F5F7" w:color="auto" w:val="clear"/>
        <w:spacing w:after="0" w:before="0" w:line="240"/>
        <w:ind w:left="170" w:right="170"/>
      </w:pPr>
      <w:r>
        <w:rPr>
          <w:rFonts w:ascii="Consolas" w:cs="Consolas" w:eastAsia="Consolas" w:hAnsi="Consolas"/>
          <w:sz w:val="17"/>
          <w:szCs w:val="17"/>
        </w:rPr>
        <w:t xml:space="preserve">cd app &amp;&amp; pnpm install &amp;&amp; pnpm --filter @fo/api... build</w:t>
      </w:r>
    </w:p>
    <w:p>
      <w:pPr>
        <w:shd w:fill="F4F5F7" w:color="auto" w:val="clear"/>
        <w:spacing w:after="0" w:before="0" w:line="240"/>
        <w:ind w:left="170" w:right="170"/>
      </w:pPr>
      <w:r>
        <w:rPr>
          <w:rFonts w:ascii="Consolas" w:cs="Consolas" w:eastAsia="Consolas" w:hAnsi="Consolas"/>
          <w:sz w:val="17"/>
          <w:szCs w:val="17"/>
        </w:rPr>
        <w:t xml:space="preserve">DATABASE_URL=postgres://app_user:&lt;APP_DB_PASSWORD&gt;@localhost:5432/familyoffice pnpm dev:api</w:t>
      </w:r>
    </w:p>
    <w:p>
      <w:pPr>
        <w:shd w:fill="F4F5F7" w:color="auto" w:val="clear"/>
        <w:spacing w:after="160" w:before="0" w:line="240"/>
        <w:ind w:left="170" w:right="170"/>
      </w:pPr>
      <w:r>
        <w:rPr>
          <w:rFonts w:ascii="Consolas" w:cs="Consolas" w:eastAsia="Consolas" w:hAnsi="Consolas"/>
          <w:sz w:val="17"/>
          <w:szCs w:val="17"/>
        </w:rPr>
        <w:t xml:space="preserve">pnpm dev:web</w:t>
      </w:r>
    </w:p>
    <w:p>
      <w:pPr>
        <w:spacing w:after="140" w:line="276"/>
      </w:pPr>
      <w:r>
        <w:rPr>
          <w:rFonts w:ascii="Calibri" w:cs="Calibri" w:eastAsia="Calibri" w:hAnsi="Calibri"/>
          <w:color w:val="1A1A1A"/>
          <w:sz w:val="21"/>
          <w:szCs w:val="21"/>
        </w:rPr>
        <w:t xml:space="preserve">Take </w:t>
      </w:r>
      <w:r>
        <w:rPr>
          <w:rFonts w:ascii="Consolas" w:cs="Consolas" w:eastAsia="Consolas" w:hAnsi="Consolas"/>
          <w:color w:val="12213A"/>
          <w:sz w:val="19"/>
          <w:szCs w:val="19"/>
        </w:rPr>
        <w:t xml:space="preserve">APP_DB_PASSWORD</w:t>
      </w:r>
      <w:r>
        <w:rPr>
          <w:rFonts w:ascii="Calibri" w:cs="Calibri" w:eastAsia="Calibri" w:hAnsi="Calibri"/>
          <w:color w:val="1A1A1A"/>
          <w:sz w:val="21"/>
          <w:szCs w:val="21"/>
        </w:rPr>
        <w:t xml:space="preserve"> from </w:t>
      </w:r>
      <w:r>
        <w:rPr>
          <w:rFonts w:ascii="Consolas" w:cs="Consolas" w:eastAsia="Consolas" w:hAnsi="Consolas"/>
          <w:color w:val="12213A"/>
          <w:sz w:val="19"/>
          <w:szCs w:val="19"/>
        </w:rPr>
        <w:t xml:space="preserve">deploy/.env</w:t>
      </w:r>
      <w:r>
        <w:rPr>
          <w:rFonts w:ascii="Calibri" w:cs="Calibri" w:eastAsia="Calibri" w:hAnsi="Calibri"/>
          <w:color w:val="1A1A1A"/>
          <w:sz w:val="21"/>
          <w:szCs w:val="21"/>
        </w:rPr>
        <w:t xml:space="preserve">. To reach the containerised Postgres from the host without publishing it, either run the dev servers inside the Compose network or add a temporary </w:t>
      </w:r>
      <w:r>
        <w:rPr>
          <w:rFonts w:ascii="Consolas" w:cs="Consolas" w:eastAsia="Consolas" w:hAnsi="Consolas"/>
          <w:color w:val="12213A"/>
          <w:sz w:val="19"/>
          <w:szCs w:val="19"/>
        </w:rPr>
        <w:t xml:space="preserve">127.0.0.1:5432:5432</w:t>
      </w:r>
      <w:r>
        <w:rPr>
          <w:rFonts w:ascii="Calibri" w:cs="Calibri" w:eastAsia="Calibri" w:hAnsi="Calibri"/>
          <w:color w:val="1A1A1A"/>
          <w:sz w:val="21"/>
          <w:szCs w:val="21"/>
        </w:rPr>
        <w:t xml:space="preserve"> mapping — bound to loopback, not </w:t>
      </w:r>
      <w:r>
        <w:rPr>
          <w:rFonts w:ascii="Consolas" w:cs="Consolas" w:eastAsia="Consolas" w:hAnsi="Consolas"/>
          <w:color w:val="12213A"/>
          <w:sz w:val="19"/>
          <w:szCs w:val="19"/>
        </w:rPr>
        <w:t xml:space="preserve">0.0.0.0</w:t>
      </w:r>
      <w:r>
        <w:rPr>
          <w:rFonts w:ascii="Calibri" w:cs="Calibri" w:eastAsia="Calibri" w:hAnsi="Calibri"/>
          <w:color w:val="1A1A1A"/>
          <w:sz w:val="21"/>
          <w:szCs w:val="21"/>
        </w:rPr>
        <w:t xml:space="preserve">.</w:t>
      </w:r>
    </w:p>
    <w:p>
      <w:pPr>
        <w:spacing w:after="140" w:line="276"/>
      </w:pPr>
      <w:r>
        <w:rPr>
          <w:rFonts w:ascii="Calibri" w:cs="Calibri" w:eastAsia="Calibri" w:hAnsi="Calibri"/>
          <w:color w:val="1A1A1A"/>
          <w:sz w:val="21"/>
          <w:szCs w:val="21"/>
        </w:rPr>
        <w:t xml:space="preserve">VS Code Remote-SSH or JetBrains Gateway is the smoothest way to work this way: editor on your machine, everything else on the box, no ports exposed.</w:t>
      </w:r>
    </w:p>
    <w:p>
      <w:pPr>
        <w:pStyle w:val="Heading1"/>
        <w:pBdr>
          <w:bottom w:val="single" w:color="0E7C6B" w:sz="4" w:space="6"/>
        </w:pBdr>
        <w:spacing w:after="140" w:before="280"/>
      </w:pPr>
      <w:r>
        <w:rPr>
          <w:rFonts w:ascii="Calibri" w:cs="Calibri" w:eastAsia="Calibri" w:hAnsi="Calibri"/>
          <w:b/>
          <w:bCs/>
          <w:color w:val="12213A"/>
          <w:sz w:val="28"/>
          <w:szCs w:val="28"/>
        </w:rPr>
        <w:t xml:space="preserve">6. Prove it works before writing code</w:t>
      </w:r>
    </w:p>
    <w:p>
      <w:pPr>
        <w:spacing w:after="140" w:line="276"/>
      </w:pPr>
      <w:r>
        <w:rPr>
          <w:rFonts w:ascii="Calibri" w:cs="Calibri" w:eastAsia="Calibri" w:hAnsi="Calibri"/>
          <w:color w:val="1A1A1A"/>
          <w:sz w:val="21"/>
          <w:szCs w:val="21"/>
        </w:rPr>
        <w:t xml:space="preserve">Run the same check list CI runs (</w:t>
      </w:r>
      <w:r>
        <w:rPr>
          <w:rFonts w:ascii="Consolas" w:cs="Consolas" w:eastAsia="Consolas" w:hAnsi="Consolas"/>
          <w:color w:val="12213A"/>
          <w:sz w:val="19"/>
          <w:szCs w:val="19"/>
        </w:rPr>
        <w:t xml:space="preserve">HANDOVER.md</w:t>
      </w:r>
      <w:r>
        <w:rPr>
          <w:rFonts w:ascii="Calibri" w:cs="Calibri" w:eastAsia="Calibri" w:hAnsi="Calibri"/>
          <w:color w:val="1A1A1A"/>
          <w:sz w:val="21"/>
          <w:szCs w:val="21"/>
        </w:rPr>
        <w:t xml:space="preserve"> §3):</w:t>
      </w:r>
    </w:p>
    <w:p>
      <w:pPr>
        <w:shd w:fill="F4F5F7" w:color="auto" w:val="clear"/>
        <w:spacing w:after="0" w:before="60" w:line="240"/>
        <w:ind w:left="170" w:right="170"/>
      </w:pPr>
      <w:r>
        <w:rPr>
          <w:rFonts w:ascii="Consolas" w:cs="Consolas" w:eastAsia="Consolas" w:hAnsi="Consolas"/>
          <w:sz w:val="17"/>
          <w:szCs w:val="17"/>
        </w:rPr>
        <w:t xml:space="preserve">cd app</w:t>
      </w:r>
    </w:p>
    <w:p>
      <w:pPr>
        <w:shd w:fill="F4F5F7" w:color="auto" w:val="clear"/>
        <w:spacing w:after="0" w:before="0" w:line="240"/>
        <w:ind w:left="170" w:right="170"/>
      </w:pPr>
      <w:r>
        <w:rPr>
          <w:rFonts w:ascii="Consolas" w:cs="Consolas" w:eastAsia="Consolas" w:hAnsi="Consolas"/>
          <w:sz w:val="17"/>
          <w:szCs w:val="17"/>
        </w:rPr>
        <w:t xml:space="preserve">pnpm --filter @fo/finance build &amp;&amp; pnpm --filter @fo/finance test</w:t>
      </w:r>
    </w:p>
    <w:p>
      <w:pPr>
        <w:shd w:fill="F4F5F7" w:color="auto" w:val="clear"/>
        <w:spacing w:after="0" w:before="0" w:line="240"/>
        <w:ind w:left="170" w:right="170"/>
      </w:pPr>
      <w:r>
        <w:rPr>
          <w:rFonts w:ascii="Consolas" w:cs="Consolas" w:eastAsia="Consolas" w:hAnsi="Consolas"/>
          <w:sz w:val="17"/>
          <w:szCs w:val="17"/>
        </w:rPr>
        <w:t xml:space="preserve">pnpm --filter @fo/parsers build &amp;&amp; pnpm --filter @fo/parsers test</w:t>
      </w:r>
    </w:p>
    <w:p>
      <w:pPr>
        <w:shd w:fill="F4F5F7" w:color="auto" w:val="clear"/>
        <w:spacing w:after="0" w:before="0" w:line="240"/>
        <w:ind w:left="170" w:right="170"/>
      </w:pPr>
      <w:r>
        <w:rPr>
          <w:rFonts w:ascii="Consolas" w:cs="Consolas" w:eastAsia="Consolas" w:hAnsi="Consolas"/>
          <w:sz w:val="17"/>
          <w:szCs w:val="17"/>
        </w:rPr>
        <w:t xml:space="preserve">pnpm --filter @fo/api... build</w:t>
      </w:r>
    </w:p>
    <w:p>
      <w:pPr>
        <w:shd w:fill="F4F5F7" w:color="auto" w:val="clear"/>
        <w:spacing w:after="0" w:before="0" w:line="240"/>
        <w:ind w:left="170" w:right="170"/>
      </w:pPr>
      <w:r>
        <w:rPr>
          <w:rFonts w:ascii="Consolas" w:cs="Consolas" w:eastAsia="Consolas" w:hAnsi="Consolas"/>
          <w:sz w:val="17"/>
          <w:szCs w:val="17"/>
        </w:rPr>
        <w:t xml:space="preserve">DATABASE_URL=postgres://app_user:&lt;APP_DB_PASSWORD&gt;@localhost:5432/familyoffice pnpm --filter @fo/api test</w:t>
      </w:r>
    </w:p>
    <w:p>
      <w:pPr>
        <w:shd w:fill="F4F5F7" w:color="auto" w:val="clear"/>
        <w:spacing w:after="160" w:before="0" w:line="240"/>
        <w:ind w:left="170" w:right="170"/>
      </w:pPr>
      <w:r>
        <w:rPr>
          <w:rFonts w:ascii="Consolas" w:cs="Consolas" w:eastAsia="Consolas" w:hAnsi="Consolas"/>
          <w:sz w:val="17"/>
          <w:szCs w:val="17"/>
        </w:rPr>
        <w:t xml:space="preserve">pnpm --filter @fo/web build &amp;&amp; pnpm --filter @fo/mobile typecheck</w:t>
      </w:r>
    </w:p>
    <w:p>
      <w:pPr>
        <w:spacing w:after="140" w:line="276"/>
      </w:pPr>
      <w:r>
        <w:rPr>
          <w:rFonts w:ascii="Calibri" w:cs="Calibri" w:eastAsia="Calibri" w:hAnsi="Calibri"/>
          <w:color w:val="1A1A1A"/>
          <w:sz w:val="21"/>
          <w:szCs w:val="21"/>
        </w:rPr>
        <w:t xml:space="preserve">If anything fails on a fresh clone, that is the first bug to fix, and it is an onboarding bug — fix the documentation along with it.</w:t>
      </w:r>
    </w:p>
    <w:p>
      <w:pPr>
        <w:pStyle w:val="Heading1"/>
        <w:pBdr>
          <w:bottom w:val="single" w:color="0E7C6B" w:sz="4" w:space="6"/>
        </w:pBdr>
        <w:spacing w:after="140" w:before="280"/>
      </w:pPr>
      <w:r>
        <w:rPr>
          <w:rFonts w:ascii="Calibri" w:cs="Calibri" w:eastAsia="Calibri" w:hAnsi="Calibri"/>
          <w:b/>
          <w:bCs/>
          <w:color w:val="12213A"/>
          <w:sz w:val="28"/>
          <w:szCs w:val="28"/>
        </w:rPr>
        <w:t xml:space="preserve">7. Workflow</w:t>
      </w:r>
    </w:p>
    <w:p>
      <w:pPr>
        <w:spacing w:after="140" w:line="276"/>
      </w:pPr>
      <w:r>
        <w:rPr>
          <w:rFonts w:ascii="Calibri" w:cs="Calibri" w:eastAsia="Calibri" w:hAnsi="Calibri"/>
          <w:color w:val="1A1A1A"/>
          <w:sz w:val="21"/>
          <w:szCs w:val="21"/>
        </w:rPr>
        <w:t xml:space="preserve">Feature branch → pull request to </w:t>
      </w:r>
      <w:r>
        <w:rPr>
          <w:rFonts w:ascii="Consolas" w:cs="Consolas" w:eastAsia="Consolas" w:hAnsi="Consolas"/>
          <w:color w:val="12213A"/>
          <w:sz w:val="19"/>
          <w:szCs w:val="19"/>
        </w:rPr>
        <w:t xml:space="preserve">main</w:t>
      </w:r>
      <w:r>
        <w:rPr>
          <w:rFonts w:ascii="Calibri" w:cs="Calibri" w:eastAsia="Calibri" w:hAnsi="Calibri"/>
          <w:color w:val="1A1A1A"/>
          <w:sz w:val="21"/>
          <w:szCs w:val="21"/>
        </w:rPr>
        <w:t xml:space="preserve">. Never push to </w:t>
      </w:r>
      <w:r>
        <w:rPr>
          <w:rFonts w:ascii="Consolas" w:cs="Consolas" w:eastAsia="Consolas" w:hAnsi="Consolas"/>
          <w:color w:val="12213A"/>
          <w:sz w:val="19"/>
          <w:szCs w:val="19"/>
        </w:rPr>
        <w:t xml:space="preserve">main</w:t>
      </w:r>
      <w:r>
        <w:rPr>
          <w:rFonts w:ascii="Calibri" w:cs="Calibri" w:eastAsia="Calibri" w:hAnsi="Calibri"/>
          <w:color w:val="1A1A1A"/>
          <w:sz w:val="21"/>
          <w:szCs w:val="21"/>
        </w:rPr>
        <w:t xml:space="preserve"> directly. CI runs the same two jobs on your pull requests: the full API suite against a real Postgres, and a build of all three Dockerfiles.</w:t>
      </w:r>
    </w:p>
    <w:p>
      <w:pPr>
        <w:spacing w:after="140" w:line="276"/>
      </w:pPr>
      <w:r>
        <w:rPr>
          <w:rFonts w:ascii="Calibri" w:cs="Calibri" w:eastAsia="Calibri" w:hAnsi="Calibri"/>
          <w:color w:val="1A1A1A"/>
          <w:sz w:val="21"/>
          <w:szCs w:val="21"/>
        </w:rPr>
        <w:t xml:space="preserve">To update the box afterwards, use the sequence in </w:t>
      </w:r>
      <w:r>
        <w:rPr>
          <w:rFonts w:ascii="Consolas" w:cs="Consolas" w:eastAsia="Consolas" w:hAnsi="Consolas"/>
          <w:color w:val="12213A"/>
          <w:sz w:val="19"/>
          <w:szCs w:val="19"/>
        </w:rPr>
        <w:t xml:space="preserve">HANDOVER.md</w:t>
      </w:r>
      <w:r>
        <w:rPr>
          <w:rFonts w:ascii="Calibri" w:cs="Calibri" w:eastAsia="Calibri" w:hAnsi="Calibri"/>
          <w:color w:val="1A1A1A"/>
          <w:sz w:val="21"/>
          <w:szCs w:val="21"/>
        </w:rPr>
        <w:t xml:space="preserve"> §7:</w:t>
      </w:r>
    </w:p>
    <w:p>
      <w:pPr>
        <w:shd w:fill="F4F5F7" w:color="auto" w:val="clear"/>
        <w:spacing w:after="0" w:before="60" w:line="240"/>
        <w:ind w:left="170" w:right="170"/>
      </w:pPr>
      <w:r>
        <w:rPr>
          <w:rFonts w:ascii="Consolas" w:cs="Consolas" w:eastAsia="Consolas" w:hAnsi="Consolas"/>
          <w:sz w:val="17"/>
          <w:szCs w:val="17"/>
        </w:rPr>
        <w:t xml:space="preserve">git checkout main &amp;&amp; git pull</w:t>
      </w:r>
    </w:p>
    <w:p>
      <w:pPr>
        <w:shd w:fill="F4F5F7" w:color="auto" w:val="clear"/>
        <w:spacing w:after="0" w:before="0" w:line="240"/>
        <w:ind w:left="170" w:right="170"/>
      </w:pPr>
      <w:r>
        <w:rPr>
          <w:rFonts w:ascii="Consolas" w:cs="Consolas" w:eastAsia="Consolas" w:hAnsi="Consolas"/>
          <w:sz w:val="17"/>
          <w:szCs w:val="17"/>
        </w:rPr>
        <w:t xml:space="preserve">cd deploy</w:t>
      </w:r>
    </w:p>
    <w:p>
      <w:pPr>
        <w:shd w:fill="F4F5F7" w:color="auto" w:val="clear"/>
        <w:spacing w:after="0" w:before="0" w:line="240"/>
        <w:ind w:left="170" w:right="170"/>
      </w:pPr>
      <w:r>
        <w:rPr>
          <w:rFonts w:ascii="Consolas" w:cs="Consolas" w:eastAsia="Consolas" w:hAnsi="Consolas"/>
          <w:sz w:val="17"/>
          <w:szCs w:val="17"/>
        </w:rPr>
        <w:t xml:space="preserve">docker compose build api executor web</w:t>
      </w:r>
    </w:p>
    <w:p>
      <w:pPr>
        <w:shd w:fill="F4F5F7" w:color="auto" w:val="clear"/>
        <w:spacing w:after="0" w:before="0" w:line="240"/>
        <w:ind w:left="170" w:right="170"/>
      </w:pPr>
      <w:r>
        <w:rPr>
          <w:rFonts w:ascii="Consolas" w:cs="Consolas" w:eastAsia="Consolas" w:hAnsi="Consolas"/>
          <w:sz w:val="17"/>
          <w:szCs w:val="17"/>
        </w:rPr>
        <w:t xml:space="preserve">docker compose --profile ops run --rm migrate</w:t>
      </w:r>
    </w:p>
    <w:p>
      <w:pPr>
        <w:shd w:fill="F4F5F7" w:color="auto" w:val="clear"/>
        <w:spacing w:after="160" w:before="0" w:line="240"/>
        <w:ind w:left="170" w:right="170"/>
      </w:pPr>
      <w:r>
        <w:rPr>
          <w:rFonts w:ascii="Consolas" w:cs="Consolas" w:eastAsia="Consolas" w:hAnsi="Consolas"/>
          <w:sz w:val="17"/>
          <w:szCs w:val="17"/>
        </w:rPr>
        <w:t xml:space="preserve">docker compose up -d api worker executor web</w:t>
      </w:r>
    </w:p>
    <w:p>
      <w:pPr>
        <w:spacing w:after="140" w:line="276"/>
      </w:pPr>
      <w:r>
        <w:rPr>
          <w:rFonts w:ascii="Consolas" w:cs="Consolas" w:eastAsia="Consolas" w:hAnsi="Consolas"/>
          <w:color w:val="12213A"/>
          <w:sz w:val="19"/>
          <w:szCs w:val="19"/>
        </w:rPr>
        <w:t xml:space="preserve">deploy/scripts/deploy.sh</w:t>
      </w:r>
      <w:r>
        <w:rPr>
          <w:rFonts w:ascii="Calibri" w:cs="Calibri" w:eastAsia="Calibri" w:hAnsi="Calibri"/>
          <w:color w:val="1A1A1A"/>
          <w:sz w:val="21"/>
          <w:szCs w:val="21"/>
        </w:rPr>
        <w:t xml:space="preserve"> is written for a registry workflow (</w:t>
      </w:r>
      <w:r>
        <w:rPr>
          <w:rFonts w:ascii="Consolas" w:cs="Consolas" w:eastAsia="Consolas" w:hAnsi="Consolas"/>
          <w:color w:val="12213A"/>
          <w:sz w:val="19"/>
          <w:szCs w:val="19"/>
        </w:rPr>
        <w:t xml:space="preserve">docker compose pull</w:t>
      </w:r>
      <w:r>
        <w:rPr>
          <w:rFonts w:ascii="Calibri" w:cs="Calibri" w:eastAsia="Calibri" w:hAnsi="Calibri"/>
          <w:color w:val="1A1A1A"/>
          <w:sz w:val="21"/>
          <w:szCs w:val="21"/>
        </w:rPr>
        <w:t xml:space="preserve">) and will not work with locally built </w:t>
      </w:r>
      <w:r>
        <w:rPr>
          <w:rFonts w:ascii="Consolas" w:cs="Consolas" w:eastAsia="Consolas" w:hAnsi="Consolas"/>
          <w:color w:val="12213A"/>
          <w:sz w:val="19"/>
          <w:szCs w:val="19"/>
        </w:rPr>
        <w:t xml:space="preserve">:local</w:t>
      </w:r>
      <w:r>
        <w:rPr>
          <w:rFonts w:ascii="Calibri" w:cs="Calibri" w:eastAsia="Calibri" w:hAnsi="Calibri"/>
          <w:color w:val="1A1A1A"/>
          <w:sz w:val="21"/>
          <w:szCs w:val="21"/>
        </w:rPr>
        <w:t xml:space="preserve"> images.</w:t>
      </w:r>
    </w:p>
    <w:p>
      <w:pPr>
        <w:pStyle w:val="Heading1"/>
        <w:pBdr>
          <w:bottom w:val="single" w:color="0E7C6B" w:sz="4" w:space="6"/>
        </w:pBdr>
        <w:spacing w:after="140" w:before="280"/>
      </w:pPr>
      <w:r>
        <w:rPr>
          <w:rFonts w:ascii="Calibri" w:cs="Calibri" w:eastAsia="Calibri" w:hAnsi="Calibri"/>
          <w:b/>
          <w:bCs/>
          <w:color w:val="12213A"/>
          <w:sz w:val="28"/>
          <w:szCs w:val="28"/>
        </w:rPr>
        <w:t xml:space="preserve">8. What you will not inherit</w:t>
      </w:r>
    </w:p>
    <w:p>
      <w:pPr>
        <w:spacing w:after="140" w:line="276"/>
      </w:pPr>
      <w:r>
        <w:rPr>
          <w:rFonts w:ascii="Calibri" w:cs="Calibri" w:eastAsia="Calibri" w:hAnsi="Calibri"/>
          <w:color w:val="1A1A1A"/>
          <w:sz w:val="21"/>
          <w:szCs w:val="21"/>
        </w:rPr>
        <w:t xml:space="preserve">Provider sandbox credentials are issued per account. Zerodha Kite, BSE StAR MF, ICICI Corporate, Setu BBPS and the Account Aggregator each need their own sandbox registration in the development team's name. That is commercial lead time, not engineering time — start the paperwork before the sprint that needs it.</w:t>
      </w:r>
    </w:p>
    <w:p>
      <w:pPr>
        <w:pStyle w:val="Heading1"/>
        <w:pBdr>
          <w:bottom w:val="single" w:color="0E7C6B" w:sz="4" w:space="6"/>
        </w:pBdr>
        <w:spacing w:after="140" w:before="280"/>
      </w:pPr>
      <w:r>
        <w:rPr>
          <w:rFonts w:ascii="Calibri" w:cs="Calibri" w:eastAsia="Calibri" w:hAnsi="Calibri"/>
          <w:b/>
          <w:bCs/>
          <w:color w:val="12213A"/>
          <w:sz w:val="28"/>
          <w:szCs w:val="28"/>
        </w:rPr>
        <w:t xml:space="preserve">9. Housekeeping</w:t>
      </w:r>
    </w:p>
    <w:p>
      <w:pPr>
        <w:pStyle w:val="ListParagraph"/>
        <w:numPr>
          <w:ilvl w:val="0"/>
          <w:numId w:val="2"/>
        </w:numPr>
        <w:spacing w:after="110" w:line="276"/>
      </w:pPr>
      <w:r>
        <w:rPr>
          <w:rFonts w:ascii="Calibri" w:cs="Calibri" w:eastAsia="Calibri" w:hAnsi="Calibri"/>
          <w:color w:val="1A1A1A"/>
          <w:sz w:val="21"/>
          <w:szCs w:val="21"/>
        </w:rPr>
        <w:t xml:space="preserve">Backups are configured but usually pointless on a development box. Leave </w:t>
      </w:r>
      <w:r>
        <w:rPr>
          <w:rFonts w:ascii="Consolas" w:cs="Consolas" w:eastAsia="Consolas" w:hAnsi="Consolas"/>
          <w:color w:val="12213A"/>
          <w:sz w:val="19"/>
          <w:szCs w:val="19"/>
        </w:rPr>
        <w:t xml:space="preserve">RCLONE_REMOTE</w:t>
      </w:r>
      <w:r>
        <w:rPr>
          <w:rFonts w:ascii="Calibri" w:cs="Calibri" w:eastAsia="Calibri" w:hAnsi="Calibri"/>
          <w:color w:val="1A1A1A"/>
          <w:sz w:val="21"/>
          <w:szCs w:val="21"/>
        </w:rPr>
        <w:t xml:space="preserve"> empty and let the local retention expire.</w:t>
      </w:r>
    </w:p>
    <w:p>
      <w:pPr>
        <w:pStyle w:val="ListParagraph"/>
        <w:numPr>
          <w:ilvl w:val="0"/>
          <w:numId w:val="2"/>
        </w:numPr>
        <w:spacing w:after="110" w:line="276"/>
      </w:pPr>
      <w:r>
        <w:rPr>
          <w:rFonts w:ascii="Calibri" w:cs="Calibri" w:eastAsia="Calibri" w:hAnsi="Calibri"/>
          <w:color w:val="1A1A1A"/>
          <w:sz w:val="21"/>
          <w:szCs w:val="21"/>
        </w:rPr>
        <w:t xml:space="preserve">Rebuild from scratch whenever the data gets messy — that is the advantage of seeded data: </w:t>
      </w:r>
      <w:r>
        <w:rPr>
          <w:rFonts w:ascii="Consolas" w:cs="Consolas" w:eastAsia="Consolas" w:hAnsi="Consolas"/>
          <w:color w:val="12213A"/>
          <w:sz w:val="19"/>
          <w:szCs w:val="19"/>
        </w:rPr>
        <w:t xml:space="preserve">docker compose down -v</w:t>
      </w:r>
      <w:r>
        <w:rPr>
          <w:rFonts w:ascii="Calibri" w:cs="Calibri" w:eastAsia="Calibri" w:hAnsi="Calibri"/>
          <w:color w:val="1A1A1A"/>
          <w:sz w:val="21"/>
          <w:szCs w:val="21"/>
        </w:rPr>
        <w:t xml:space="preserve"> then re-run the bootstrap.</w:t>
      </w:r>
    </w:p>
    <w:p>
      <w:pPr>
        <w:pStyle w:val="ListParagraph"/>
        <w:numPr>
          <w:ilvl w:val="0"/>
          <w:numId w:val="2"/>
        </w:numPr>
        <w:spacing w:after="110" w:line="276"/>
      </w:pPr>
      <w:r>
        <w:rPr>
          <w:rFonts w:ascii="Calibri" w:cs="Calibri" w:eastAsia="Calibri" w:hAnsi="Calibri"/>
          <w:color w:val="1A1A1A"/>
          <w:sz w:val="21"/>
          <w:szCs w:val="21"/>
        </w:rPr>
        <w:t xml:space="preserve">Keep the box patched (</w:t>
      </w:r>
      <w:r>
        <w:rPr>
          <w:rFonts w:ascii="Consolas" w:cs="Consolas" w:eastAsia="Consolas" w:hAnsi="Consolas"/>
          <w:color w:val="12213A"/>
          <w:sz w:val="19"/>
          <w:szCs w:val="19"/>
        </w:rPr>
        <w:t xml:space="preserve">unattended-upgrades</w:t>
      </w:r>
      <w:r>
        <w:rPr>
          <w:rFonts w:ascii="Calibri" w:cs="Calibri" w:eastAsia="Calibri" w:hAnsi="Calibri"/>
          <w:color w:val="1A1A1A"/>
          <w:sz w:val="21"/>
          <w:szCs w:val="21"/>
        </w:rPr>
        <w:t xml:space="preserve">) and do not let it become a second production environment by accident. If real client data ever needs to be on it, it is production, and </w:t>
      </w:r>
      <w:r>
        <w:rPr>
          <w:rFonts w:ascii="Consolas" w:cs="Consolas" w:eastAsia="Consolas" w:hAnsi="Consolas"/>
          <w:color w:val="12213A"/>
          <w:sz w:val="19"/>
          <w:szCs w:val="19"/>
        </w:rPr>
        <w:t xml:space="preserve">VPS-DEPLOYMENT.md</w:t>
      </w:r>
      <w:r>
        <w:rPr>
          <w:rFonts w:ascii="Calibri" w:cs="Calibri" w:eastAsia="Calibri" w:hAnsi="Calibri"/>
          <w:color w:val="1A1A1A"/>
          <w:sz w:val="21"/>
          <w:szCs w:val="21"/>
        </w:rPr>
        <w:t xml:space="preserve"> §7 (security checklist) applies.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2"/>
        <w:sz w:val="16"/>
        <w:szCs w:val="16"/>
      </w:rPr>
      <w:t xml:space="preserve">Setting up a development VPS   ·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BE0" w:sz="4" w:space="4"/>
      </w:pBdr>
      <w:spacing w:after="120"/>
    </w:pPr>
    <w:r>
      <w:rPr>
        <w:rFonts w:ascii="Calibri" w:cs="Calibri" w:eastAsia="Calibri" w:hAnsi="Calibri"/>
        <w:caps/>
        <w:color w:val="5B6472"/>
        <w:sz w:val="16"/>
        <w:szCs w:val="16"/>
      </w:rPr>
      <w:t xml:space="preserve">WealthPrism / Family Office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E7C6B"/>
      </w:rPr>
    </w:lvl>
    <w:lvl w:ilvl="1" w15:tentative="1">
      <w:start w:val="1"/>
      <w:numFmt w:val="bullet"/>
      <w:lvlText w:val="◦"/>
      <w:lvlJc w:val="left"/>
      <w:pPr>
        <w:ind w:left="720" w:hanging="240"/>
      </w:pPr>
      <w:rPr>
        <w:color w:val="0E7C6B"/>
      </w:rPr>
    </w:lvl>
  </w:abstractNum>
  <w:abstractNum w:abstractNumId="3" w15:restartNumberingAfterBreak="0">
    <w:multiLevelType w:val="hybridMultilevel"/>
    <w:lvl w:ilvl="0" w15:tentative="1">
      <w:start w:val="1"/>
      <w:numFmt w:val="decimal"/>
      <w:lvlText w:val="%1."/>
      <w:lvlJc w:val="left"/>
      <w:pPr>
        <w:ind w:left="400" w:hanging="280"/>
      </w:pPr>
      <w:rPr>
        <w:b/>
        <w:bCs/>
        <w:color w:val="12213A"/>
      </w:rPr>
    </w:lvl>
    <w:lvl w:ilvl="1" w15:tentative="1">
      <w:start w:val="1"/>
      <w:numFmt w:val="lowerLetter"/>
      <w:lvlText w:val="%2."/>
      <w:lvlJc w:val="left"/>
      <w:pPr>
        <w:ind w:left="760" w:hanging="280"/>
      </w:pPr>
      <w:rPr>
        <w:color w:val="1221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a development VPS</dc:title>
  <dc:creator>WealthPrism</dc:creator>
  <dc:description>Family Office / WealthPrism — Setting up a development VPS</dc:description>
  <cp:lastModifiedBy>Un-named</cp:lastModifiedBy>
  <cp:revision>1</cp:revision>
  <dcterms:created xsi:type="dcterms:W3CDTF">2026-09-15T03:24:02.290Z</dcterms:created>
  <dcterms:modified xsi:type="dcterms:W3CDTF">2026-09-15T03:24:02.290Z</dcterms:modified>
</cp:coreProperties>
</file>

<file path=docProps/custom.xml><?xml version="1.0" encoding="utf-8"?>
<Properties xmlns="http://schemas.openxmlformats.org/officeDocument/2006/custom-properties" xmlns:vt="http://schemas.openxmlformats.org/officeDocument/2006/docPropsVTypes"/>
</file>