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Parameters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following parameters will be supported in the request (with all lower case)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floor_type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carpet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hardwood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laminate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concrete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tile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parking_space_type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carport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garage-attached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garage-detached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on-street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listing_type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3263b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3263b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sal</w:t>
      </w:r>
      <w:r w:rsidDel="00000000" w:rsidR="00000000" w:rsidRPr="00000000">
        <w:rPr>
          <w:rFonts w:ascii="Roboto" w:cs="Roboto" w:eastAsia="Roboto" w:hAnsi="Roboto"/>
          <w:color w:val="23263b"/>
          <w:sz w:val="21"/>
          <w:szCs w:val="21"/>
          <w:highlight w:val="white"/>
          <w:rtl w:val="0"/>
        </w:rPr>
        <w:t xml:space="preserve">e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" w:cs="Roboto" w:eastAsia="Roboto" w:hAnsi="Roboto"/>
          <w:color w:val="2326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3263b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3263b"/>
          <w:sz w:val="21"/>
          <w:szCs w:val="21"/>
          <w:highlight w:val="white"/>
          <w:rtl w:val="0"/>
        </w:rPr>
        <w:t xml:space="preserve">home_type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3263b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houses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3263b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apartments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3263b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condos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3263b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multi-family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3263b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townhomes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3263b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single-family-home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3263b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single-family-detache</w:t>
      </w:r>
      <w:r w:rsidDel="00000000" w:rsidR="00000000" w:rsidRPr="00000000">
        <w:rPr>
          <w:rFonts w:ascii="Roboto" w:cs="Roboto" w:eastAsia="Roboto" w:hAnsi="Roboto"/>
          <w:color w:val="23263b"/>
          <w:sz w:val="21"/>
          <w:szCs w:val="21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color w:val="2326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home_status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3263b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available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pending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3263b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rented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3263b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kitchen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char field. This can take any value such as granite, quartz, open-kitchen, closed-kitchen, microwave, refrigerator etc.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laundry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char field. This can take any value such as in-unit, top-load, front-load, washer-dryer, washer-only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air_conditioner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air_conditioner is a boolean field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heater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It’s a char field and can take values such as forced, gas, centralized, none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available_date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It’s a datetime field.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3263b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lease_term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Integer field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3263b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security_deposit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Integer field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3263b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images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Takes an array of image urls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3263b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open_houses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an array of dictionaries which takes the following key values.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"open_house_date" : "2020-11-24",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"open_house_start_time" : "01:33:12",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"open_house_end_time" : "02:33:12”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2326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3263b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The remaining fields like address, bedrooms, bathrooms not mentioned here are self-explanatory.</w:t>
      </w:r>
      <w:r w:rsidDel="00000000" w:rsidR="00000000" w:rsidRPr="00000000">
        <w:rPr>
          <w:rFonts w:ascii="Roboto" w:cs="Roboto" w:eastAsia="Roboto" w:hAnsi="Roboto"/>
          <w:color w:val="23263b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2326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POST request: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http://localhost:8000/listings/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"listing_type" : "rent",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"home_type" : "apartments",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"home_status" : "available",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"zip_code" : "91111",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"street_address" : "1000, Race Street",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"city" : "San Carlos",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"state" : "CA",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"description" : "Testing data"</w:t>
        <w:tab/>
        <w:t xml:space="preserve">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"country" : "United States",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"price" : 2500,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"bedrooms" : 3,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"bathroom" : 2,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"sqft_area" : 1000,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"year_built" : 1990,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"parking_space_type": "open",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"floor_type": "hardwood",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"kitchen" : "granite",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"laundry" : "in-unit",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"air_conditioner" : "True",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"available_date" : "2020-11-28T02:07:55.911196Z",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"heater" : "forced",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"lease_term" : "12",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"security_deposit" : "500",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"images" : ["https://photos.zillowstatic.com/fp/06a267a26fc021cac6c4204e5b5cabd4-cc_ft_768.jpg", "https://photos.zillowstatic.com/fp/f8d95bd5320fe0e7afd6959cef180660-cc_ft_768.jpg"],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"open_house" : [ {"open_house_date" : "2020-11-24", "open_house_start_time" : "01:33:12", "open_house_end_time" : "02:33:12"}, {"open_house_date" : "2020-11-26", "open_house_start_time" : "12:33:12", "open_house_end_time" : "13:33:12"}]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"id": 67,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"city": "San Carlos",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"state": "CA",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"country": "United States",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"bedrooms": 3,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"bathroom": 2,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"year_built": 1990,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"home_type": "apartments",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"home_status": "available",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"description": "Testing data",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"zip_code": "91111",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"street_address": "1000, Race Street",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"air_conditioner": true,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"heater": "forced",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"price": 2500,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"floor_type": "hardwood",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"sqft_area": 1000,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"kitchen": "granite",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"laundry": "in-unit",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"parking_space_type": "open",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"listed_by": "prerana shekhar",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"created_at": "2020-11-26T02:14:07.347015Z",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"images": [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"url": "https://photos.zillowstatic.com/fp/06a267a26fc021cac6c4204e5b5cabd4-cc_ft_768.jpg"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"url": "https://photos.zillowstatic.com/fp/f8d95bd5320fe0e7afd6959cef180660-cc_ft_768.jpg"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"open_house": [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"open_house_date": "2020-11-24",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"open_house_start_time": "01:33:12",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"open_house_end_time": "02:33:12"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"open_house_date": "2020-11-26",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"open_house_start_time": "12:33:12",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"open_house_end_time": "13:33:12"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"lease_term": 12,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"available_date": "2020-11-28T02:07:55.911196Z",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"security_deposit": 500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2326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