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B0EC" w14:textId="77777777" w:rsidR="00884169" w:rsidRPr="00C22956" w:rsidRDefault="00000000">
      <w:pPr>
        <w:spacing w:after="40"/>
        <w:jc w:val="center"/>
        <w:rPr>
          <w:color w:val="156082" w:themeColor="accent1"/>
        </w:rPr>
      </w:pPr>
      <w:r w:rsidRPr="00C22956">
        <w:rPr>
          <w:b/>
          <w:bCs/>
          <w:color w:val="156082" w:themeColor="accent1"/>
          <w:sz w:val="34"/>
          <w:szCs w:val="34"/>
        </w:rPr>
        <w:t>Automated Network Request Management in ServiceNow</w:t>
      </w:r>
    </w:p>
    <w:p w14:paraId="751F2925" w14:textId="77777777" w:rsidR="00884169" w:rsidRDefault="00000000">
      <w:pPr>
        <w:spacing w:after="260"/>
        <w:jc w:val="center"/>
      </w:pPr>
      <w:r>
        <w:rPr>
          <w:b/>
          <w:bCs/>
          <w:color w:val="2E8B8B"/>
          <w:sz w:val="26"/>
          <w:szCs w:val="26"/>
        </w:rPr>
        <w:t>Idea Prioritization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6787"/>
      </w:tblGrid>
      <w:tr w:rsidR="00884169" w14:paraId="3E224D9A" w14:textId="77777777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7A615C" w14:textId="77777777" w:rsidR="00884169" w:rsidRDefault="00000000">
            <w:r>
              <w:rPr>
                <w:b/>
                <w:bCs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5D612" w14:textId="720C2B25" w:rsidR="00884169" w:rsidRDefault="00C22956">
            <w:r>
              <w:rPr>
                <w:color w:val="000000"/>
                <w:sz w:val="21"/>
                <w:szCs w:val="21"/>
              </w:rPr>
              <w:t>0</w:t>
            </w:r>
            <w:r w:rsidR="00C22D82">
              <w:rPr>
                <w:color w:val="000000"/>
                <w:sz w:val="21"/>
                <w:szCs w:val="21"/>
              </w:rPr>
              <w:t>8</w:t>
            </w:r>
            <w:r>
              <w:rPr>
                <w:color w:val="000000"/>
                <w:sz w:val="21"/>
                <w:szCs w:val="21"/>
              </w:rPr>
              <w:t xml:space="preserve"> September 2026</w:t>
            </w:r>
          </w:p>
        </w:tc>
      </w:tr>
      <w:tr w:rsidR="00884169" w14:paraId="3EB8F037" w14:textId="77777777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07D759" w14:textId="77777777" w:rsidR="00884169" w:rsidRDefault="00000000">
            <w:r>
              <w:rPr>
                <w:b/>
                <w:bCs/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DD5955" w14:textId="0457093C" w:rsidR="00884169" w:rsidRDefault="00433061">
            <w:r>
              <w:rPr>
                <w:color w:val="000000"/>
              </w:rPr>
              <w:t>Ravipati Sri Sai Deepthi</w:t>
            </w:r>
          </w:p>
        </w:tc>
      </w:tr>
      <w:tr w:rsidR="00884169" w14:paraId="367C625C" w14:textId="77777777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E43BC1" w14:textId="77777777" w:rsidR="00884169" w:rsidRDefault="00000000">
            <w:r>
              <w:rPr>
                <w:b/>
                <w:bCs/>
                <w:color w:val="000000"/>
                <w:sz w:val="21"/>
                <w:szCs w:val="21"/>
              </w:rPr>
              <w:t>Project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D549C8" w14:textId="77777777" w:rsidR="00884169" w:rsidRDefault="00000000">
            <w:r>
              <w:rPr>
                <w:color w:val="000000"/>
                <w:sz w:val="21"/>
                <w:szCs w:val="21"/>
              </w:rPr>
              <w:t>Automated Network Request Management in ServiceNow</w:t>
            </w:r>
          </w:p>
        </w:tc>
      </w:tr>
      <w:tr w:rsidR="00884169" w14:paraId="7ADC967A" w14:textId="77777777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D6420E" w14:textId="77777777" w:rsidR="00884169" w:rsidRDefault="00000000">
            <w:r>
              <w:rPr>
                <w:b/>
                <w:bCs/>
                <w:color w:val="000000"/>
                <w:sz w:val="21"/>
                <w:szCs w:val="21"/>
              </w:rPr>
              <w:t>Maximum Marks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B0FCBD" w14:textId="4057873F" w:rsidR="00884169" w:rsidRDefault="00884169"/>
        </w:tc>
      </w:tr>
    </w:tbl>
    <w:p w14:paraId="7B85D2E2" w14:textId="77777777" w:rsidR="00884169" w:rsidRPr="00064608" w:rsidRDefault="00000000">
      <w:pPr>
        <w:pStyle w:val="Heading1"/>
        <w:pBdr>
          <w:bottom w:val="single" w:sz="6" w:space="4" w:color="1F4E79"/>
        </w:pBdr>
        <w:spacing w:before="280" w:after="140"/>
        <w:rPr>
          <w:color w:val="156082" w:themeColor="accent1"/>
        </w:rPr>
      </w:pPr>
      <w:r w:rsidRPr="00064608">
        <w:rPr>
          <w:b/>
          <w:bCs/>
          <w:color w:val="156082" w:themeColor="accent1"/>
          <w:sz w:val="26"/>
          <w:szCs w:val="26"/>
        </w:rPr>
        <w:t>Idea Prioritization</w:t>
      </w:r>
    </w:p>
    <w:p w14:paraId="57F81F03" w14:textId="77777777" w:rsidR="00884169" w:rsidRDefault="00000000">
      <w:pPr>
        <w:spacing w:after="160" w:line="276" w:lineRule="auto"/>
        <w:jc w:val="both"/>
      </w:pPr>
      <w:r>
        <w:rPr>
          <w:color w:val="404040"/>
          <w:sz w:val="22"/>
          <w:szCs w:val="22"/>
        </w:rPr>
        <w:t>The prioritization below considers the main building blocks of the Automated Network Request Management project — request entry, form data, workflow automation, approvals, records, communication, security, and validation. Each item is rated High or Medium according to its contribution to a smoother request experience, implementation practicality, and dependency on other features.</w:t>
      </w:r>
      <w:proofErr w:type="spellStart"/>
      <w:r>
        <w:rPr>
          <w:color w:val="404040"/>
          <w:sz w:val="22"/>
          <w:szCs w:val="22"/>
        </w:rPr>
      </w:r>
      <w:proofErr w:type="spellEnd"/>
      <w:r>
        <w:rPr>
          <w:color w:val="404040"/>
          <w:sz w:val="22"/>
          <w:szCs w:val="22"/>
        </w:rPr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97"/>
        <w:gridCol w:w="970"/>
        <w:gridCol w:w="2909"/>
      </w:tblGrid>
      <w:tr w:rsidR="00884169" w14:paraId="33CEFC30" w14:textId="77777777">
        <w:trPr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A9A1E" w14:textId="77777777" w:rsidR="00884169" w:rsidRDefault="00000000">
            <w:r>
              <w:rPr>
                <w:b/>
                <w:bCs/>
                <w:color w:val="FFFFFF"/>
                <w:sz w:val="19"/>
                <w:szCs w:val="19"/>
              </w:rPr>
              <w:t>Idea Group / Feature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75D8B" w14:textId="77777777" w:rsidR="0088416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 in Project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C85E0" w14:textId="77777777" w:rsidR="0088416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896D4" w14:textId="77777777" w:rsidR="00884169" w:rsidRDefault="00000000">
            <w:r>
              <w:rPr>
                <w:b/>
                <w:bCs/>
                <w:color w:val="FFFFFF"/>
                <w:sz w:val="19"/>
                <w:szCs w:val="19"/>
              </w:rPr>
              <w:t>Reason for Priority</w:t>
            </w:r>
          </w:p>
        </w:tc>
      </w:tr>
      <w:tr w:rsidR="00884169" w14:paraId="56FA8C8B" w14:textId="77777777">
        <w:trPr>
          <w:cantSplit/>
        </w:trPr>
        <w:tc>
          <w:tcPr>
            <w:tcW w:w="13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D879E" w14:textId="77777777" w:rsidR="00884169" w:rsidRDefault="00000000">
            <w:r>
              <w:rPr>
                <w:b/>
                <w:bCs/>
                <w:color w:val="22303C"/>
                <w:sz w:val="18"/>
                <w:szCs w:val="18"/>
              </w:rPr>
              <w:t xml:space="preserve">Network Request Service </w:t>
            </w:r>
            <w:proofErr w:type="spellStart"/>
            <w:r>
              <w:rPr>
                <w:b/>
                <w:bCs/>
                <w:color w:val="22303C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88B7E" w14:textId="77777777" w:rsidR="00884169" w:rsidRDefault="00000000">
            <w:r>
              <w:rPr>
                <w:color w:val="404040"/>
                <w:sz w:val="18"/>
                <w:szCs w:val="18"/>
              </w:rPr>
              <w:t>Service Catalog item (Category: Network) provides a standard starting point for employees to raise new or existing connection requests.</w:t>
            </w:r>
            <w:proofErr w:type="spellStart"/>
            <w:r>
              <w:rPr>
                <w:color w:val="404040"/>
                <w:sz w:val="18"/>
                <w:szCs w:val="18"/>
              </w:rPr>
            </w:r>
            <w:proofErr w:type="spellEnd"/>
            <w:r>
              <w:rPr>
                <w:color w:val="404040"/>
                <w:sz w:val="18"/>
                <w:szCs w:val="18"/>
              </w:rPr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C4B79" w14:textId="77777777" w:rsidR="00884169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High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82D9D" w14:textId="77777777" w:rsidR="00884169" w:rsidRDefault="00000000">
            <w:r>
              <w:rPr>
                <w:color w:val="404040"/>
                <w:sz w:val="18"/>
                <w:szCs w:val="18"/>
              </w:rPr>
              <w:t>Creates a consistent entry point and avoids requests being handled through disconnected manual channels.</w:t>
            </w:r>
            <w:proofErr w:type="gramStart"/>
            <w:r>
              <w:rPr>
                <w:color w:val="404040"/>
                <w:sz w:val="18"/>
                <w:szCs w:val="18"/>
              </w:rPr>
            </w:r>
            <w:proofErr w:type="gramEnd"/>
            <w:r>
              <w:rPr>
                <w:color w:val="404040"/>
                <w:sz w:val="18"/>
                <w:szCs w:val="18"/>
              </w:rPr>
            </w:r>
          </w:p>
        </w:tc>
      </w:tr>
      <w:tr w:rsidR="00884169" w14:paraId="208E6AFC" w14:textId="77777777">
        <w:trPr>
          <w:cantSplit/>
        </w:trPr>
        <w:tc>
          <w:tcPr>
            <w:tcW w:w="13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E8649" w14:textId="77777777" w:rsidR="00884169" w:rsidRDefault="00000000">
            <w:r>
              <w:rPr>
                <w:b/>
                <w:bCs/>
                <w:color w:val="22303C"/>
                <w:sz w:val="18"/>
                <w:szCs w:val="18"/>
              </w:rPr>
              <w:t>Network Request Form and Variables</w:t>
            </w:r>
          </w:p>
        </w:tc>
        <w:tc>
          <w:tcPr>
            <w:tcW w:w="17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29DE6" w14:textId="77777777" w:rsidR="00884169" w:rsidRDefault="00000000">
            <w:r>
              <w:rPr>
                <w:color w:val="404040"/>
                <w:sz w:val="18"/>
                <w:szCs w:val="18"/>
              </w:rPr>
              <w:t>Collects details such as Requested For, Mobile Number, Type of Connection, Existing ID, Total Amount, Mode of Payment, Address, and the Opened on Behalf Of variable set.</w:t>
            </w:r>
            <w:proofErr w:type="gramStart"/>
            <w:r>
              <w:rPr>
                <w:color w:val="404040"/>
                <w:sz w:val="18"/>
                <w:szCs w:val="18"/>
              </w:rPr>
            </w:r>
            <w:proofErr w:type="gramEnd"/>
            <w:r>
              <w:rPr>
                <w:color w:val="404040"/>
                <w:sz w:val="18"/>
                <w:szCs w:val="18"/>
              </w:rPr>
            </w:r>
          </w:p>
        </w:tc>
        <w:tc>
          <w:tcPr>
            <w:tcW w:w="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0524D" w14:textId="77777777" w:rsidR="00884169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High</w:t>
            </w:r>
          </w:p>
        </w:tc>
        <w:tc>
          <w:tcPr>
            <w:tcW w:w="1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23456" w14:textId="77777777" w:rsidR="00884169" w:rsidRDefault="00000000">
            <w:r>
              <w:rPr>
                <w:color w:val="404040"/>
                <w:sz w:val="18"/>
                <w:szCs w:val="18"/>
              </w:rPr>
              <w:t>Improves the quality of information received by the fulfilment team and reduces back-and-forth with the requester.</w:t>
            </w:r>
          </w:p>
        </w:tc>
      </w:tr>
      <w:tr w:rsidR="00884169" w14:paraId="608FCEFF" w14:textId="77777777">
        <w:trPr>
          <w:cantSplit/>
        </w:trPr>
        <w:tc>
          <w:tcPr>
            <w:tcW w:w="13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B11AD" w14:textId="77777777" w:rsidR="00884169" w:rsidRDefault="00000000">
            <w:r>
              <w:rPr>
                <w:b/>
                <w:bCs/>
                <w:color w:val="22303C"/>
                <w:sz w:val="18"/>
                <w:szCs w:val="18"/>
              </w:rPr>
              <w:t>Flow Designer Automation</w:t>
            </w:r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1E24E" w14:textId="77777777" w:rsidR="00884169" w:rsidRDefault="00000000">
            <w:r>
              <w:rPr>
                <w:color w:val="404040"/>
                <w:sz w:val="18"/>
                <w:szCs w:val="18"/>
              </w:rPr>
              <w:t>Uses Get Catalog Variables, Create Record, Send Email, Ask for Approval, If/Else logic, and Update Record to move the request through defined stages after submission.</w:t>
            </w:r>
            <w:proofErr w:type="spellStart"/>
            <w:r>
              <w:rPr>
                <w:color w:val="404040"/>
                <w:sz w:val="18"/>
                <w:szCs w:val="18"/>
              </w:rPr>
            </w:r>
            <w:proofErr w:type="spellEnd"/>
            <w:r>
              <w:rPr>
                <w:color w:val="404040"/>
                <w:sz w:val="18"/>
                <w:szCs w:val="18"/>
              </w:rPr>
            </w:r>
            <w:proofErr w:type="spellStart"/>
            <w:r>
              <w:rPr>
                <w:color w:val="404040"/>
                <w:sz w:val="18"/>
                <w:szCs w:val="18"/>
              </w:rPr>
            </w:r>
            <w:proofErr w:type="spellEnd"/>
            <w:r>
              <w:rPr>
                <w:color w:val="404040"/>
                <w:sz w:val="18"/>
                <w:szCs w:val="18"/>
              </w:rPr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3969D" w14:textId="77777777" w:rsidR="00884169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High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5DB6E" w14:textId="77777777" w:rsidR="00884169" w:rsidRDefault="00000000">
            <w:r>
              <w:rPr>
                <w:color w:val="404040"/>
                <w:sz w:val="18"/>
                <w:szCs w:val="18"/>
              </w:rPr>
              <w:t>Connects the major steps into one automated lifecycle and reduces dependency on manual coordination.</w:t>
            </w:r>
          </w:p>
        </w:tc>
      </w:tr>
      <w:tr w:rsidR="00884169" w14:paraId="32B14504" w14:textId="77777777">
        <w:trPr>
          <w:cantSplit/>
        </w:trPr>
        <w:tc>
          <w:tcPr>
            <w:tcW w:w="13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4E3C8" w14:textId="77777777" w:rsidR="00884169" w:rsidRDefault="00000000">
            <w:r>
              <w:rPr>
                <w:b/>
                <w:bCs/>
                <w:color w:val="22303C"/>
                <w:sz w:val="18"/>
                <w:szCs w:val="18"/>
              </w:rPr>
              <w:t>Approval Routing</w:t>
            </w:r>
          </w:p>
        </w:tc>
        <w:tc>
          <w:tcPr>
            <w:tcW w:w="17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32CA6" w14:textId="77777777" w:rsidR="00884169" w:rsidRDefault="00000000">
            <w:r>
              <w:rPr>
                <w:color w:val="404040"/>
                <w:sz w:val="18"/>
                <w:szCs w:val="18"/>
              </w:rPr>
              <w:t>Uses the Ask for Approval action and Approval Request related list so requests can be reviewed before fulfilment.</w:t>
            </w:r>
          </w:p>
        </w:tc>
        <w:tc>
          <w:tcPr>
            <w:tcW w:w="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4B09A" w14:textId="77777777" w:rsidR="00884169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High</w:t>
            </w:r>
          </w:p>
        </w:tc>
        <w:tc>
          <w:tcPr>
            <w:tcW w:w="1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7C4B0" w14:textId="77777777" w:rsidR="00884169" w:rsidRDefault="00000000">
            <w:r>
              <w:rPr>
                <w:color w:val="404040"/>
                <w:sz w:val="18"/>
                <w:szCs w:val="18"/>
              </w:rPr>
              <w:t>Introduces a controlled checkpoint and makes the approval decision traceable.</w:t>
            </w:r>
          </w:p>
        </w:tc>
      </w:tr>
      <w:tr w:rsidR="00884169" w14:paraId="63308D21" w14:textId="77777777">
        <w:trPr>
          <w:cantSplit/>
        </w:trPr>
        <w:tc>
          <w:tcPr>
            <w:tcW w:w="13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18351" w14:textId="77777777" w:rsidR="00884169" w:rsidRDefault="00000000">
            <w:r>
              <w:rPr>
                <w:b/>
                <w:bCs/>
                <w:color w:val="22303C"/>
                <w:sz w:val="18"/>
                <w:szCs w:val="18"/>
              </w:rPr>
              <w:t>Network Database Record Creation</w:t>
            </w:r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7A49A" w14:textId="77777777" w:rsidR="00884169" w:rsidRDefault="00000000">
            <w:r>
              <w:rPr>
                <w:color w:val="404040"/>
                <w:sz w:val="18"/>
                <w:szCs w:val="18"/>
              </w:rPr>
              <w:t>Creates a Network Database record containing the information needed by administrators and the network fulfilment team to work on the request.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26A2F" w14:textId="77777777" w:rsidR="00884169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High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0566F" w14:textId="77777777" w:rsidR="00884169" w:rsidRDefault="00000000">
            <w:r>
              <w:rPr>
                <w:color w:val="404040"/>
                <w:sz w:val="18"/>
                <w:szCs w:val="18"/>
              </w:rPr>
              <w:t>Provides one operational record for assignment, processing, approval information, and follow-up.</w:t>
            </w:r>
          </w:p>
        </w:tc>
      </w:tr>
      <w:tr w:rsidR="00884169" w14:paraId="34A8131F" w14:textId="77777777">
        <w:trPr>
          <w:cantSplit/>
        </w:trPr>
        <w:tc>
          <w:tcPr>
            <w:tcW w:w="13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31CA7" w14:textId="77777777" w:rsidR="00884169" w:rsidRDefault="00000000">
            <w:r>
              <w:rPr>
                <w:b/>
                <w:bCs/>
                <w:color w:val="22303C"/>
                <w:sz w:val="18"/>
                <w:szCs w:val="18"/>
              </w:rPr>
              <w:t>Dynamic Form Behaviour</w:t>
            </w:r>
          </w:p>
        </w:tc>
        <w:tc>
          <w:tcPr>
            <w:tcW w:w="17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F2191" w14:textId="77777777" w:rsidR="00884169" w:rsidRDefault="00000000">
            <w:proofErr w:type="spellStart"/>
            <w:r>
              <w:rPr>
                <w:color w:val="404040"/>
                <w:sz w:val="18"/>
                <w:szCs w:val="18"/>
              </w:rPr>
              <w:t>Uses a Catalog UI Policy so the Existing ID field is shown when the requester selects an existing connection.</w:t>
            </w:r>
            <w:proofErr w:type="spellEnd"/>
            <w:r>
              <w:rPr>
                <w:color w:val="404040"/>
                <w:sz w:val="18"/>
                <w:szCs w:val="18"/>
              </w:rPr>
            </w:r>
          </w:p>
        </w:tc>
        <w:tc>
          <w:tcPr>
            <w:tcW w:w="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76490" w14:textId="77777777" w:rsidR="00884169" w:rsidRDefault="00000000">
            <w:pPr>
              <w:jc w:val="center"/>
            </w:pPr>
            <w:r>
              <w:rPr>
                <w:b/>
                <w:bCs/>
                <w:color w:val="2E8B8B"/>
                <w:sz w:val="18"/>
                <w:szCs w:val="18"/>
              </w:rPr>
              <w:t>Medium</w:t>
            </w:r>
          </w:p>
        </w:tc>
        <w:tc>
          <w:tcPr>
            <w:tcW w:w="1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99438" w14:textId="77777777" w:rsidR="00884169" w:rsidRDefault="00000000">
            <w:r>
              <w:rPr>
                <w:color w:val="404040"/>
                <w:sz w:val="18"/>
                <w:szCs w:val="18"/>
              </w:rPr>
              <w:t>Keeps the form relevant to the selected connection type and avoids asking for unnecessary information.</w:t>
            </w:r>
          </w:p>
        </w:tc>
      </w:tr>
      <w:tr w:rsidR="00884169" w14:paraId="469BD5A7" w14:textId="77777777">
        <w:trPr>
          <w:cantSplit/>
        </w:trPr>
        <w:tc>
          <w:tcPr>
            <w:tcW w:w="13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25086" w14:textId="77777777" w:rsidR="00884169" w:rsidRDefault="00000000">
            <w:r>
              <w:rPr>
                <w:b/>
                <w:bCs/>
                <w:color w:val="22303C"/>
                <w:sz w:val="18"/>
                <w:szCs w:val="18"/>
              </w:rPr>
              <w:t>Email Notifications</w:t>
            </w:r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7EA5D" w14:textId="77777777" w:rsidR="00884169" w:rsidRDefault="00000000">
            <w:r>
              <w:rPr>
                <w:color w:val="404040"/>
                <w:sz w:val="18"/>
                <w:szCs w:val="18"/>
              </w:rPr>
              <w:t>Uses the Send Email action to inform relevant users when important request events occur.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6C8C7" w14:textId="77777777" w:rsidR="00884169" w:rsidRDefault="00000000">
            <w:pPr>
              <w:jc w:val="center"/>
            </w:pPr>
            <w:r>
              <w:rPr>
                <w:b/>
                <w:bCs/>
                <w:color w:val="2E8B8B"/>
                <w:sz w:val="18"/>
                <w:szCs w:val="18"/>
              </w:rPr>
              <w:t>Medium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14FB6" w14:textId="77777777" w:rsidR="00884169" w:rsidRDefault="00000000">
            <w:r>
              <w:rPr>
                <w:color w:val="404040"/>
                <w:sz w:val="18"/>
                <w:szCs w:val="18"/>
              </w:rPr>
              <w:t>Keeps stakeholders informed without requiring them to repeatedly check the system.</w:t>
            </w:r>
          </w:p>
        </w:tc>
      </w:tr>
      <w:tr w:rsidR="00884169" w14:paraId="7071A1EA" w14:textId="77777777">
        <w:trPr>
          <w:cantSplit/>
        </w:trPr>
        <w:tc>
          <w:tcPr>
            <w:tcW w:w="13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04E05" w14:textId="77777777" w:rsidR="00884169" w:rsidRDefault="00000000">
            <w:r>
              <w:rPr>
                <w:b/>
                <w:bCs/>
                <w:color w:val="22303C"/>
                <w:sz w:val="18"/>
                <w:szCs w:val="18"/>
              </w:rPr>
              <w:lastRenderedPageBreak/>
              <w:t>Request Tracking / Status Visibility</w:t>
            </w:r>
          </w:p>
        </w:tc>
        <w:tc>
          <w:tcPr>
            <w:tcW w:w="17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DF44E" w14:textId="77777777" w:rsidR="00884169" w:rsidRDefault="00000000">
            <w:r>
              <w:rPr>
                <w:color w:val="404040"/>
                <w:sz w:val="18"/>
                <w:szCs w:val="18"/>
              </w:rPr>
              <w:t>Uses the Approval Status value on the Network Database record to indicate the current position of the request.</w:t>
            </w:r>
          </w:p>
        </w:tc>
        <w:tc>
          <w:tcPr>
            <w:tcW w:w="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209AF" w14:textId="77777777" w:rsidR="00884169" w:rsidRDefault="00000000">
            <w:pPr>
              <w:jc w:val="center"/>
            </w:pPr>
            <w:r>
              <w:rPr>
                <w:b/>
                <w:bCs/>
                <w:color w:val="2E8B8B"/>
                <w:sz w:val="18"/>
                <w:szCs w:val="18"/>
              </w:rPr>
              <w:t>Medium</w:t>
            </w:r>
          </w:p>
        </w:tc>
        <w:tc>
          <w:tcPr>
            <w:tcW w:w="1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A6501" w14:textId="77777777" w:rsidR="00884169" w:rsidRDefault="00000000">
            <w:r>
              <w:rPr>
                <w:color w:val="404040"/>
                <w:sz w:val="18"/>
                <w:szCs w:val="18"/>
              </w:rPr>
              <w:t>Helps users understand whether a request is awaiting action, approved, or requires attention.</w:t>
            </w:r>
            <w:proofErr w:type="gramStart"/>
            <w:r>
              <w:rPr>
                <w:color w:val="404040"/>
                <w:sz w:val="18"/>
                <w:szCs w:val="18"/>
              </w:rPr>
            </w:r>
            <w:proofErr w:type="gramEnd"/>
            <w:r>
              <w:rPr>
                <w:color w:val="404040"/>
                <w:sz w:val="18"/>
                <w:szCs w:val="18"/>
              </w:rPr>
            </w:r>
          </w:p>
        </w:tc>
      </w:tr>
      <w:tr w:rsidR="00884169" w14:paraId="6F3281A2" w14:textId="77777777">
        <w:trPr>
          <w:cantSplit/>
        </w:trPr>
        <w:tc>
          <w:tcPr>
            <w:tcW w:w="13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D83F2" w14:textId="77777777" w:rsidR="00884169" w:rsidRDefault="00000000">
            <w:r>
              <w:rPr>
                <w:b/>
                <w:bCs/>
                <w:color w:val="22303C"/>
                <w:sz w:val="18"/>
                <w:szCs w:val="18"/>
              </w:rPr>
              <w:t>Access Control</w:t>
            </w:r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BB128" w14:textId="77777777" w:rsidR="00884169" w:rsidRDefault="00000000">
            <w:r>
              <w:rPr>
                <w:color w:val="404040"/>
                <w:sz w:val="18"/>
                <w:szCs w:val="18"/>
              </w:rPr>
              <w:t>Applies ACLs and Access Control Rules to limit who can view or update sensitive Network Database information.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827FE" w14:textId="77777777" w:rsidR="00884169" w:rsidRDefault="00000000">
            <w:pPr>
              <w:jc w:val="center"/>
            </w:pPr>
            <w:r>
              <w:rPr>
                <w:b/>
                <w:bCs/>
                <w:color w:val="2E8B8B"/>
                <w:sz w:val="18"/>
                <w:szCs w:val="18"/>
              </w:rPr>
              <w:t>Medium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31AA8" w14:textId="77777777" w:rsidR="00884169" w:rsidRDefault="00000000">
            <w:r>
              <w:rPr>
                <w:color w:val="404040"/>
                <w:sz w:val="18"/>
                <w:szCs w:val="18"/>
              </w:rPr>
              <w:t>Supports role-based access and protects request information while depending on the underlying table design.</w:t>
            </w:r>
            <w:proofErr w:type="gramStart"/>
            <w:r>
              <w:rPr>
                <w:color w:val="404040"/>
                <w:sz w:val="18"/>
                <w:szCs w:val="18"/>
              </w:rPr>
            </w:r>
            <w:proofErr w:type="gramEnd"/>
            <w:r>
              <w:rPr>
                <w:color w:val="404040"/>
                <w:sz w:val="18"/>
                <w:szCs w:val="18"/>
              </w:rPr>
            </w:r>
          </w:p>
        </w:tc>
      </w:tr>
      <w:tr w:rsidR="00884169" w14:paraId="2EBAED9A" w14:textId="77777777">
        <w:trPr>
          <w:cantSplit/>
        </w:trPr>
        <w:tc>
          <w:tcPr>
            <w:tcW w:w="13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4258D" w14:textId="77777777" w:rsidR="00884169" w:rsidRDefault="00000000">
            <w:r>
              <w:rPr>
                <w:b/>
                <w:bCs/>
                <w:color w:val="22303C"/>
                <w:sz w:val="18"/>
                <w:szCs w:val="18"/>
              </w:rPr>
              <w:t>Validation and Testing</w:t>
            </w:r>
          </w:p>
        </w:tc>
        <w:tc>
          <w:tcPr>
            <w:tcW w:w="17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17C3F" w14:textId="77777777" w:rsidR="00884169" w:rsidRDefault="00000000">
            <w:r>
              <w:rPr>
                <w:color w:val="404040"/>
                <w:sz w:val="18"/>
                <w:szCs w:val="18"/>
              </w:rPr>
              <w:t>Checks mandatory data, form behaviour, record creation, notification steps, and approval outcomes through testing and User Acceptance Testing.</w:t>
            </w:r>
          </w:p>
        </w:tc>
        <w:tc>
          <w:tcPr>
            <w:tcW w:w="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857A1" w14:textId="77777777" w:rsidR="00884169" w:rsidRDefault="00000000">
            <w:pPr>
              <w:jc w:val="center"/>
            </w:pPr>
            <w:r>
              <w:rPr>
                <w:b/>
                <w:bCs/>
                <w:color w:val="2E8B8B"/>
                <w:sz w:val="18"/>
                <w:szCs w:val="18"/>
              </w:rPr>
              <w:t>Medium</w:t>
            </w:r>
          </w:p>
        </w:tc>
        <w:tc>
          <w:tcPr>
            <w:tcW w:w="1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66DB1" w14:textId="77777777" w:rsidR="00884169" w:rsidRDefault="00000000">
            <w:r>
              <w:rPr>
                <w:color w:val="404040"/>
                <w:sz w:val="18"/>
                <w:szCs w:val="18"/>
              </w:rPr>
              <w:t>Helps identify workflow or data issues before the solution is used in the live environment.</w:t>
            </w:r>
            <w:proofErr w:type="gramStart"/>
            <w:r>
              <w:rPr>
                <w:color w:val="404040"/>
                <w:sz w:val="18"/>
                <w:szCs w:val="18"/>
              </w:rPr>
            </w:r>
            <w:proofErr w:type="gramEnd"/>
            <w:r>
              <w:rPr>
                <w:color w:val="404040"/>
                <w:sz w:val="18"/>
                <w:szCs w:val="18"/>
              </w:rPr>
            </w:r>
            <w:proofErr w:type="gramStart"/>
            <w:r>
              <w:rPr>
                <w:color w:val="404040"/>
                <w:sz w:val="18"/>
                <w:szCs w:val="18"/>
              </w:rPr>
            </w:r>
            <w:proofErr w:type="gramEnd"/>
            <w:r>
              <w:rPr>
                <w:color w:val="404040"/>
                <w:sz w:val="18"/>
                <w:szCs w:val="18"/>
              </w:rPr>
            </w:r>
          </w:p>
        </w:tc>
      </w:tr>
    </w:tbl>
    <w:p w14:paraId="1A3BB8A0" w14:textId="77777777" w:rsidR="00433061" w:rsidRDefault="00433061">
      <w:pPr>
        <w:pStyle w:val="Heading1"/>
        <w:pBdr>
          <w:bottom w:val="single" w:sz="6" w:space="4" w:color="1F4E79"/>
        </w:pBdr>
        <w:spacing w:before="280" w:after="140"/>
        <w:rPr>
          <w:b/>
          <w:bCs/>
          <w:color w:val="1F4E79"/>
          <w:sz w:val="26"/>
          <w:szCs w:val="26"/>
        </w:rPr>
      </w:pPr>
    </w:p>
    <w:p w14:paraId="5439FFAA" w14:textId="5806DC3B" w:rsidR="00884169" w:rsidRPr="00064608" w:rsidRDefault="00000000">
      <w:pPr>
        <w:pStyle w:val="Heading1"/>
        <w:pBdr>
          <w:bottom w:val="single" w:sz="6" w:space="4" w:color="1F4E79"/>
        </w:pBdr>
        <w:spacing w:before="280" w:after="140"/>
        <w:rPr>
          <w:color w:val="156082" w:themeColor="accent1"/>
        </w:rPr>
      </w:pPr>
      <w:r w:rsidRPr="00064608">
        <w:rPr>
          <w:b/>
          <w:bCs/>
          <w:color w:val="156082" w:themeColor="accent1"/>
          <w:sz w:val="26"/>
          <w:szCs w:val="26"/>
        </w:rPr>
        <w:t>Prioritization Overview</w:t>
      </w:r>
    </w:p>
    <w:p w14:paraId="50120AFA" w14:textId="77777777" w:rsidR="00884169" w:rsidRDefault="00000000">
      <w:pPr>
        <w:spacing w:after="160" w:line="276" w:lineRule="auto"/>
        <w:jc w:val="both"/>
      </w:pPr>
      <w:r>
        <w:rPr>
          <w:color w:val="404040"/>
          <w:sz w:val="22"/>
          <w:szCs w:val="22"/>
        </w:rPr>
        <w:t>The card view below summarizes the main project components together with their assigned priority levels.</w:t>
      </w:r>
    </w:p>
    <w:p w14:paraId="5F3BFA13" w14:textId="77777777" w:rsidR="0088416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C5ECBBD" wp14:editId="3BBB04FA">
            <wp:extent cx="4572000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A244" w14:textId="77777777" w:rsidR="00884169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1: Prioritized representation of the Automated Network Request Management components.</w:t>
      </w:r>
    </w:p>
    <w:sectPr w:rsidR="00884169"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F79A3" w14:textId="77777777" w:rsidR="008B5FE8" w:rsidRDefault="008B5FE8">
      <w:r>
        <w:separator/>
      </w:r>
    </w:p>
  </w:endnote>
  <w:endnote w:type="continuationSeparator" w:id="0">
    <w:p w14:paraId="6DECC53D" w14:textId="77777777" w:rsidR="008B5FE8" w:rsidRDefault="008B5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A9893" w14:textId="77777777" w:rsidR="00884169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3306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40857" w14:textId="77777777" w:rsidR="008B5FE8" w:rsidRDefault="008B5FE8">
      <w:r>
        <w:separator/>
      </w:r>
    </w:p>
  </w:footnote>
  <w:footnote w:type="continuationSeparator" w:id="0">
    <w:p w14:paraId="2C346F07" w14:textId="77777777" w:rsidR="008B5FE8" w:rsidRDefault="008B5F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06301"/>
    <w:multiLevelType w:val="hybridMultilevel"/>
    <w:tmpl w:val="12221160"/>
    <w:lvl w:ilvl="0" w:tplc="0D329D1C">
      <w:start w:val="1"/>
      <w:numFmt w:val="bullet"/>
      <w:lvlText w:val="●"/>
      <w:lvlJc w:val="left"/>
      <w:pPr>
        <w:ind w:left="720" w:hanging="360"/>
      </w:pPr>
    </w:lvl>
    <w:lvl w:ilvl="1" w:tplc="B4B07ADA">
      <w:start w:val="1"/>
      <w:numFmt w:val="bullet"/>
      <w:lvlText w:val="○"/>
      <w:lvlJc w:val="left"/>
      <w:pPr>
        <w:ind w:left="1440" w:hanging="360"/>
      </w:pPr>
    </w:lvl>
    <w:lvl w:ilvl="2" w:tplc="590C7848">
      <w:start w:val="1"/>
      <w:numFmt w:val="bullet"/>
      <w:lvlText w:val="■"/>
      <w:lvlJc w:val="left"/>
      <w:pPr>
        <w:ind w:left="2160" w:hanging="360"/>
      </w:pPr>
    </w:lvl>
    <w:lvl w:ilvl="3" w:tplc="DA9EA28C">
      <w:start w:val="1"/>
      <w:numFmt w:val="bullet"/>
      <w:lvlText w:val="●"/>
      <w:lvlJc w:val="left"/>
      <w:pPr>
        <w:ind w:left="2880" w:hanging="360"/>
      </w:pPr>
    </w:lvl>
    <w:lvl w:ilvl="4" w:tplc="849A94E2">
      <w:start w:val="1"/>
      <w:numFmt w:val="bullet"/>
      <w:lvlText w:val="○"/>
      <w:lvlJc w:val="left"/>
      <w:pPr>
        <w:ind w:left="3600" w:hanging="360"/>
      </w:pPr>
    </w:lvl>
    <w:lvl w:ilvl="5" w:tplc="448C2724">
      <w:start w:val="1"/>
      <w:numFmt w:val="bullet"/>
      <w:lvlText w:val="■"/>
      <w:lvlJc w:val="left"/>
      <w:pPr>
        <w:ind w:left="4320" w:hanging="360"/>
      </w:pPr>
    </w:lvl>
    <w:lvl w:ilvl="6" w:tplc="DAF8E7A2">
      <w:start w:val="1"/>
      <w:numFmt w:val="bullet"/>
      <w:lvlText w:val="●"/>
      <w:lvlJc w:val="left"/>
      <w:pPr>
        <w:ind w:left="5040" w:hanging="360"/>
      </w:pPr>
    </w:lvl>
    <w:lvl w:ilvl="7" w:tplc="F35CC29C">
      <w:start w:val="1"/>
      <w:numFmt w:val="bullet"/>
      <w:lvlText w:val="●"/>
      <w:lvlJc w:val="left"/>
      <w:pPr>
        <w:ind w:left="5760" w:hanging="360"/>
      </w:pPr>
    </w:lvl>
    <w:lvl w:ilvl="8" w:tplc="903824F2">
      <w:start w:val="1"/>
      <w:numFmt w:val="bullet"/>
      <w:lvlText w:val="●"/>
      <w:lvlJc w:val="left"/>
      <w:pPr>
        <w:ind w:left="6480" w:hanging="360"/>
      </w:pPr>
    </w:lvl>
  </w:abstractNum>
  <w:num w:numId="1" w16cid:durableId="168715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169"/>
    <w:rsid w:val="00064608"/>
    <w:rsid w:val="003C497F"/>
    <w:rsid w:val="00433061"/>
    <w:rsid w:val="00624AB9"/>
    <w:rsid w:val="008312CB"/>
    <w:rsid w:val="00884169"/>
    <w:rsid w:val="008B5FE8"/>
    <w:rsid w:val="00BF7C81"/>
    <w:rsid w:val="00C22956"/>
    <w:rsid w:val="00C22D82"/>
    <w:rsid w:val="00C369B7"/>
    <w:rsid w:val="00D7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1862"/>
  <w15:docId w15:val="{B90823A7-3491-45FF-8FB6-63C5EF75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Harika</cp:lastModifiedBy>
  <cp:revision>2</cp:revision>
  <dcterms:created xsi:type="dcterms:W3CDTF">2026-09-08T14:05:00Z</dcterms:created>
  <dcterms:modified xsi:type="dcterms:W3CDTF">2026-09-08T14:05:00Z</dcterms:modified>
</cp:coreProperties>
</file>