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E8E725" w14:textId="77777777" w:rsidR="00604E29" w:rsidRDefault="00604E29">
      <w:pPr>
        <w:spacing w:after="0"/>
        <w:jc w:val="center"/>
        <w:rPr>
          <w:b/>
        </w:rPr>
      </w:pPr>
    </w:p>
    <w:p w14:paraId="11999377" w14:textId="4707D283" w:rsidR="00615CE0" w:rsidRPr="00615CE0" w:rsidRDefault="00615CE0" w:rsidP="00615CE0">
      <w:pPr>
        <w:spacing w:after="200"/>
        <w:rPr>
          <w:b/>
          <w:bCs/>
          <w:sz w:val="36"/>
          <w:szCs w:val="32"/>
        </w:rPr>
      </w:pPr>
      <w:r>
        <w:rPr>
          <w:b/>
          <w:bCs/>
          <w:color w:val="4472C4" w:themeColor="accent1"/>
          <w:sz w:val="34"/>
          <w:szCs w:val="34"/>
        </w:rPr>
        <w:t xml:space="preserve">    </w:t>
      </w:r>
      <w:r w:rsidRPr="00615CE0">
        <w:rPr>
          <w:b/>
          <w:bCs/>
          <w:color w:val="4472C4" w:themeColor="accent1"/>
          <w:sz w:val="36"/>
          <w:szCs w:val="34"/>
        </w:rPr>
        <w:t xml:space="preserve">Automated Network Request Management in </w:t>
      </w:r>
      <w:proofErr w:type="spellStart"/>
      <w:r w:rsidRPr="00615CE0">
        <w:rPr>
          <w:b/>
          <w:bCs/>
          <w:color w:val="4472C4" w:themeColor="accent1"/>
          <w:sz w:val="36"/>
          <w:szCs w:val="34"/>
        </w:rPr>
        <w:t>ServiceNow</w:t>
      </w:r>
      <w:proofErr w:type="spellEnd"/>
      <w:r w:rsidRPr="00615CE0">
        <w:rPr>
          <w:b/>
          <w:bCs/>
          <w:sz w:val="36"/>
          <w:szCs w:val="32"/>
        </w:rPr>
        <w:t xml:space="preserve">                   </w:t>
      </w:r>
    </w:p>
    <w:p w14:paraId="50858EE6" w14:textId="1BD27DD0" w:rsidR="00615CE0" w:rsidRPr="00615CE0" w:rsidRDefault="00615CE0" w:rsidP="00615CE0">
      <w:pPr>
        <w:spacing w:after="0"/>
        <w:rPr>
          <w:b/>
          <w:sz w:val="28"/>
          <w:szCs w:val="24"/>
        </w:rPr>
      </w:pPr>
      <w:r w:rsidRPr="00615CE0">
        <w:rPr>
          <w:b/>
          <w:bCs/>
          <w:sz w:val="36"/>
          <w:szCs w:val="32"/>
        </w:rPr>
        <w:t xml:space="preserve">                </w:t>
      </w:r>
      <w:r>
        <w:rPr>
          <w:b/>
          <w:bCs/>
          <w:sz w:val="36"/>
          <w:szCs w:val="32"/>
        </w:rPr>
        <w:t xml:space="preserve">                        </w:t>
      </w:r>
      <w:r w:rsidRPr="00615CE0">
        <w:rPr>
          <w:b/>
          <w:bCs/>
          <w:sz w:val="36"/>
          <w:szCs w:val="32"/>
        </w:rPr>
        <w:t xml:space="preserve"> </w:t>
      </w:r>
      <w:r w:rsidRPr="00615CE0">
        <w:rPr>
          <w:b/>
          <w:sz w:val="28"/>
          <w:szCs w:val="24"/>
        </w:rPr>
        <w:t>Project Design Phase</w:t>
      </w:r>
    </w:p>
    <w:p w14:paraId="2EC7F987" w14:textId="77777777" w:rsidR="00615CE0" w:rsidRPr="00615CE0" w:rsidRDefault="00615CE0" w:rsidP="00615CE0">
      <w:pPr>
        <w:spacing w:after="0"/>
        <w:jc w:val="center"/>
        <w:rPr>
          <w:b/>
          <w:sz w:val="28"/>
          <w:szCs w:val="24"/>
        </w:rPr>
      </w:pPr>
      <w:r w:rsidRPr="00615CE0">
        <w:rPr>
          <w:b/>
          <w:sz w:val="28"/>
          <w:szCs w:val="24"/>
        </w:rPr>
        <w:t>Proposed Solution Template</w:t>
      </w:r>
    </w:p>
    <w:p w14:paraId="4BBAEB49" w14:textId="16839205" w:rsidR="00615CE0" w:rsidRDefault="00615CE0" w:rsidP="00615CE0">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5"/>
        <w:gridCol w:w="6311"/>
      </w:tblGrid>
      <w:tr w:rsidR="00615CE0" w14:paraId="46EBC453" w14:textId="77777777" w:rsidTr="00102D2B">
        <w:tc>
          <w:tcPr>
            <w:tcW w:w="1500" w:type="pct"/>
            <w:shd w:val="clear" w:color="auto" w:fill="FFFFFF"/>
            <w:tcMar>
              <w:top w:w="100" w:type="dxa"/>
              <w:left w:w="150" w:type="dxa"/>
              <w:bottom w:w="100" w:type="dxa"/>
              <w:right w:w="150" w:type="dxa"/>
            </w:tcMar>
            <w:vAlign w:val="center"/>
          </w:tcPr>
          <w:p w14:paraId="5CE1378E" w14:textId="77777777" w:rsidR="00615CE0" w:rsidRDefault="00615CE0" w:rsidP="00102D2B">
            <w:r>
              <w:rPr>
                <w:b/>
                <w:bCs/>
                <w:color w:val="000000"/>
                <w:sz w:val="21"/>
                <w:szCs w:val="21"/>
              </w:rPr>
              <w:t>Date</w:t>
            </w:r>
          </w:p>
        </w:tc>
        <w:tc>
          <w:tcPr>
            <w:tcW w:w="3500" w:type="pct"/>
            <w:shd w:val="clear" w:color="auto" w:fill="FFFFFF"/>
            <w:tcMar>
              <w:top w:w="100" w:type="dxa"/>
              <w:left w:w="150" w:type="dxa"/>
              <w:bottom w:w="100" w:type="dxa"/>
              <w:right w:w="150" w:type="dxa"/>
            </w:tcMar>
            <w:vAlign w:val="center"/>
          </w:tcPr>
          <w:p w14:paraId="471D37A0" w14:textId="77777777" w:rsidR="00615CE0" w:rsidRDefault="00615CE0" w:rsidP="00102D2B">
            <w:r>
              <w:rPr>
                <w:color w:val="000000"/>
                <w:sz w:val="21"/>
                <w:szCs w:val="21"/>
              </w:rPr>
              <w:t>09 September 2026</w:t>
            </w:r>
          </w:p>
        </w:tc>
      </w:tr>
      <w:tr w:rsidR="00615CE0" w14:paraId="47B9C1A2" w14:textId="77777777" w:rsidTr="00102D2B">
        <w:tc>
          <w:tcPr>
            <w:tcW w:w="1500" w:type="pct"/>
            <w:shd w:val="clear" w:color="auto" w:fill="FFFFFF"/>
            <w:tcMar>
              <w:top w:w="100" w:type="dxa"/>
              <w:left w:w="150" w:type="dxa"/>
              <w:bottom w:w="100" w:type="dxa"/>
              <w:right w:w="150" w:type="dxa"/>
            </w:tcMar>
            <w:vAlign w:val="center"/>
          </w:tcPr>
          <w:p w14:paraId="5DD77DC4" w14:textId="77777777" w:rsidR="00615CE0" w:rsidRDefault="00615CE0" w:rsidP="00102D2B">
            <w:r>
              <w:rPr>
                <w:b/>
                <w:bCs/>
                <w:color w:val="000000"/>
                <w:sz w:val="21"/>
                <w:szCs w:val="21"/>
              </w:rPr>
              <w:t>Student Name</w:t>
            </w:r>
          </w:p>
        </w:tc>
        <w:tc>
          <w:tcPr>
            <w:tcW w:w="3500" w:type="pct"/>
            <w:shd w:val="clear" w:color="auto" w:fill="FFFFFF"/>
            <w:tcMar>
              <w:top w:w="100" w:type="dxa"/>
              <w:left w:w="150" w:type="dxa"/>
              <w:bottom w:w="100" w:type="dxa"/>
              <w:right w:w="150" w:type="dxa"/>
            </w:tcMar>
            <w:vAlign w:val="center"/>
          </w:tcPr>
          <w:p w14:paraId="2F00AB56" w14:textId="77777777" w:rsidR="00615CE0" w:rsidRDefault="00615CE0" w:rsidP="00102D2B">
            <w:proofErr w:type="spellStart"/>
            <w:r>
              <w:rPr>
                <w:color w:val="000000"/>
              </w:rPr>
              <w:t>Ravipati</w:t>
            </w:r>
            <w:proofErr w:type="spellEnd"/>
            <w:r>
              <w:rPr>
                <w:color w:val="000000"/>
              </w:rPr>
              <w:t xml:space="preserve"> Sri Sai </w:t>
            </w:r>
            <w:proofErr w:type="spellStart"/>
            <w:r>
              <w:rPr>
                <w:color w:val="000000"/>
              </w:rPr>
              <w:t>Deepthi</w:t>
            </w:r>
            <w:proofErr w:type="spellEnd"/>
          </w:p>
        </w:tc>
      </w:tr>
      <w:tr w:rsidR="00615CE0" w14:paraId="45D3586F" w14:textId="77777777" w:rsidTr="00102D2B">
        <w:tc>
          <w:tcPr>
            <w:tcW w:w="1500" w:type="pct"/>
            <w:shd w:val="clear" w:color="auto" w:fill="FFFFFF"/>
            <w:tcMar>
              <w:top w:w="100" w:type="dxa"/>
              <w:left w:w="150" w:type="dxa"/>
              <w:bottom w:w="100" w:type="dxa"/>
              <w:right w:w="150" w:type="dxa"/>
            </w:tcMar>
            <w:vAlign w:val="center"/>
          </w:tcPr>
          <w:p w14:paraId="3C4630F4" w14:textId="77777777" w:rsidR="00615CE0" w:rsidRDefault="00615CE0" w:rsidP="00102D2B">
            <w:r>
              <w:rPr>
                <w:b/>
                <w:bCs/>
                <w:color w:val="000000"/>
                <w:sz w:val="21"/>
                <w:szCs w:val="21"/>
              </w:rPr>
              <w:t>Project Name</w:t>
            </w:r>
          </w:p>
        </w:tc>
        <w:tc>
          <w:tcPr>
            <w:tcW w:w="3500" w:type="pct"/>
            <w:shd w:val="clear" w:color="auto" w:fill="FFFFFF"/>
            <w:tcMar>
              <w:top w:w="100" w:type="dxa"/>
              <w:left w:w="150" w:type="dxa"/>
              <w:bottom w:w="100" w:type="dxa"/>
              <w:right w:w="150" w:type="dxa"/>
            </w:tcMar>
            <w:vAlign w:val="center"/>
          </w:tcPr>
          <w:p w14:paraId="6BD0D6F5" w14:textId="77777777" w:rsidR="00615CE0" w:rsidRDefault="00615CE0" w:rsidP="00102D2B">
            <w:r>
              <w:rPr>
                <w:color w:val="000000"/>
                <w:sz w:val="21"/>
                <w:szCs w:val="21"/>
              </w:rPr>
              <w:t xml:space="preserve">Automated Network Request Management in </w:t>
            </w:r>
            <w:proofErr w:type="spellStart"/>
            <w:r>
              <w:rPr>
                <w:color w:val="000000"/>
                <w:sz w:val="21"/>
                <w:szCs w:val="21"/>
              </w:rPr>
              <w:t>ServiceNow</w:t>
            </w:r>
            <w:proofErr w:type="spellEnd"/>
          </w:p>
        </w:tc>
      </w:tr>
      <w:tr w:rsidR="00615CE0" w14:paraId="795D09A9" w14:textId="77777777" w:rsidTr="00102D2B">
        <w:tc>
          <w:tcPr>
            <w:tcW w:w="1500" w:type="pct"/>
            <w:shd w:val="clear" w:color="auto" w:fill="FFFFFF"/>
            <w:tcMar>
              <w:top w:w="100" w:type="dxa"/>
              <w:left w:w="150" w:type="dxa"/>
              <w:bottom w:w="100" w:type="dxa"/>
              <w:right w:w="150" w:type="dxa"/>
            </w:tcMar>
            <w:vAlign w:val="center"/>
          </w:tcPr>
          <w:p w14:paraId="57F475A9" w14:textId="77777777" w:rsidR="00615CE0" w:rsidRDefault="00615CE0" w:rsidP="00102D2B">
            <w:r>
              <w:rPr>
                <w:b/>
                <w:bCs/>
                <w:color w:val="000000"/>
                <w:sz w:val="21"/>
                <w:szCs w:val="21"/>
              </w:rPr>
              <w:t>Maximum Marks</w:t>
            </w:r>
          </w:p>
        </w:tc>
        <w:tc>
          <w:tcPr>
            <w:tcW w:w="3500" w:type="pct"/>
            <w:shd w:val="clear" w:color="auto" w:fill="FFFFFF"/>
            <w:tcMar>
              <w:top w:w="100" w:type="dxa"/>
              <w:left w:w="150" w:type="dxa"/>
              <w:bottom w:w="100" w:type="dxa"/>
              <w:right w:w="150" w:type="dxa"/>
            </w:tcMar>
            <w:vAlign w:val="center"/>
          </w:tcPr>
          <w:p w14:paraId="5852BE58" w14:textId="124F2A49" w:rsidR="00615CE0" w:rsidRDefault="001B4E65" w:rsidP="00102D2B">
            <w:r>
              <w:t>2</w:t>
            </w:r>
            <w:bookmarkStart w:id="0" w:name="_GoBack"/>
            <w:bookmarkEnd w:id="0"/>
          </w:p>
        </w:tc>
      </w:tr>
    </w:tbl>
    <w:p w14:paraId="72C5D42E" w14:textId="77777777" w:rsidR="00604E29" w:rsidRDefault="00604E29">
      <w:pPr>
        <w:rPr>
          <w:b/>
        </w:rPr>
      </w:pPr>
    </w:p>
    <w:p w14:paraId="2A69CBFE" w14:textId="77777777" w:rsidR="00604E29" w:rsidRDefault="00615CE0">
      <w:pPr>
        <w:rPr>
          <w:b/>
        </w:rPr>
      </w:pPr>
      <w:r>
        <w:rPr>
          <w:b/>
        </w:rPr>
        <w:t>Proposed Solution Template:</w:t>
      </w:r>
    </w:p>
    <w:p w14:paraId="37C39CAD" w14:textId="77777777" w:rsidR="00604E29" w:rsidRDefault="00615CE0">
      <w:r>
        <w:t>Project team shall fill the following information in the proposed solution template.</w:t>
      </w:r>
    </w:p>
    <w:tbl>
      <w:tblPr>
        <w:tblStyle w:val="a0"/>
        <w:tblW w:w="9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7"/>
        <w:gridCol w:w="3725"/>
        <w:gridCol w:w="4591"/>
      </w:tblGrid>
      <w:tr w:rsidR="00615CE0" w14:paraId="7DF0631E" w14:textId="77777777" w:rsidTr="00F37B74">
        <w:trPr>
          <w:trHeight w:val="1008"/>
        </w:trPr>
        <w:tc>
          <w:tcPr>
            <w:tcW w:w="917" w:type="dxa"/>
            <w:vAlign w:val="center"/>
          </w:tcPr>
          <w:p w14:paraId="665E64AC" w14:textId="64CB49A0" w:rsidR="00615CE0" w:rsidRDefault="00615CE0" w:rsidP="00615CE0">
            <w:pPr>
              <w:rPr>
                <w:b/>
              </w:rPr>
            </w:pPr>
            <w:proofErr w:type="spellStart"/>
            <w:r>
              <w:rPr>
                <w:rStyle w:val="Strong"/>
              </w:rPr>
              <w:t>S.No</w:t>
            </w:r>
            <w:proofErr w:type="spellEnd"/>
            <w:r>
              <w:rPr>
                <w:rStyle w:val="Strong"/>
              </w:rPr>
              <w:t>.</w:t>
            </w:r>
          </w:p>
        </w:tc>
        <w:tc>
          <w:tcPr>
            <w:tcW w:w="3725" w:type="dxa"/>
            <w:vAlign w:val="center"/>
          </w:tcPr>
          <w:p w14:paraId="4E4913CB" w14:textId="230EB7BC" w:rsidR="00615CE0" w:rsidRDefault="00615CE0" w:rsidP="00615CE0">
            <w:pPr>
              <w:rPr>
                <w:b/>
              </w:rPr>
            </w:pPr>
            <w:r>
              <w:rPr>
                <w:rStyle w:val="Strong"/>
              </w:rPr>
              <w:t>Parameter</w:t>
            </w:r>
          </w:p>
        </w:tc>
        <w:tc>
          <w:tcPr>
            <w:tcW w:w="4591" w:type="dxa"/>
            <w:vAlign w:val="center"/>
          </w:tcPr>
          <w:p w14:paraId="64892F81" w14:textId="791EF492" w:rsidR="00615CE0" w:rsidRDefault="00615CE0" w:rsidP="00615CE0">
            <w:pPr>
              <w:rPr>
                <w:b/>
              </w:rPr>
            </w:pPr>
            <w:r>
              <w:rPr>
                <w:rStyle w:val="Strong"/>
              </w:rPr>
              <w:t>Description</w:t>
            </w:r>
          </w:p>
        </w:tc>
      </w:tr>
      <w:tr w:rsidR="00615CE0" w:rsidRPr="00615CE0" w14:paraId="18A0953A" w14:textId="77777777" w:rsidTr="00F37B74">
        <w:trPr>
          <w:trHeight w:val="1478"/>
        </w:trPr>
        <w:tc>
          <w:tcPr>
            <w:tcW w:w="917" w:type="dxa"/>
            <w:vAlign w:val="center"/>
          </w:tcPr>
          <w:p w14:paraId="0A176E63" w14:textId="3399737C" w:rsidR="00615CE0" w:rsidRPr="00615CE0" w:rsidRDefault="00615CE0" w:rsidP="00615CE0">
            <w:pPr>
              <w:pBdr>
                <w:top w:val="nil"/>
                <w:left w:val="nil"/>
                <w:bottom w:val="nil"/>
                <w:right w:val="nil"/>
                <w:between w:val="nil"/>
              </w:pBdr>
              <w:spacing w:after="160" w:line="259" w:lineRule="auto"/>
              <w:ind w:left="284"/>
              <w:rPr>
                <w:color w:val="000000"/>
              </w:rPr>
            </w:pPr>
            <w:r w:rsidRPr="00615CE0">
              <w:rPr>
                <w:rStyle w:val="Strong"/>
                <w:b w:val="0"/>
              </w:rPr>
              <w:t>1</w:t>
            </w:r>
          </w:p>
        </w:tc>
        <w:tc>
          <w:tcPr>
            <w:tcW w:w="3725" w:type="dxa"/>
            <w:vAlign w:val="center"/>
          </w:tcPr>
          <w:p w14:paraId="3FF28270" w14:textId="38D4A835" w:rsidR="00615CE0" w:rsidRPr="00615CE0" w:rsidRDefault="00615CE0" w:rsidP="00615CE0">
            <w:r w:rsidRPr="00615CE0">
              <w:rPr>
                <w:rStyle w:val="Strong"/>
                <w:b w:val="0"/>
              </w:rPr>
              <w:t>Problem Statement (Problem to be solved)</w:t>
            </w:r>
          </w:p>
        </w:tc>
        <w:tc>
          <w:tcPr>
            <w:tcW w:w="4591" w:type="dxa"/>
            <w:vAlign w:val="center"/>
          </w:tcPr>
          <w:p w14:paraId="5582DE8C" w14:textId="5145D989" w:rsidR="00615CE0" w:rsidRPr="00615CE0" w:rsidRDefault="00615CE0" w:rsidP="00615CE0">
            <w:r w:rsidRPr="00615CE0">
              <w:t>Organizations often handle network-related requests manually through emails, calls, or messages. This can lead to delays, missing information, difficulty in tracking requests, and lack of proper approval and status visibility. A structured system is needed to automate and manage network requests efficiently.</w:t>
            </w:r>
          </w:p>
        </w:tc>
      </w:tr>
      <w:tr w:rsidR="00615CE0" w:rsidRPr="00615CE0" w14:paraId="6F005075" w14:textId="77777777" w:rsidTr="00F37B74">
        <w:trPr>
          <w:trHeight w:val="1478"/>
        </w:trPr>
        <w:tc>
          <w:tcPr>
            <w:tcW w:w="917" w:type="dxa"/>
            <w:vAlign w:val="center"/>
          </w:tcPr>
          <w:p w14:paraId="638988EA" w14:textId="7FB74644" w:rsidR="00615CE0" w:rsidRPr="00615CE0" w:rsidRDefault="00615CE0" w:rsidP="00615CE0">
            <w:pPr>
              <w:pBdr>
                <w:top w:val="nil"/>
                <w:left w:val="nil"/>
                <w:bottom w:val="nil"/>
                <w:right w:val="nil"/>
                <w:between w:val="nil"/>
              </w:pBdr>
              <w:spacing w:after="160" w:line="259" w:lineRule="auto"/>
              <w:ind w:left="284"/>
              <w:rPr>
                <w:color w:val="000000"/>
              </w:rPr>
            </w:pPr>
            <w:r w:rsidRPr="00615CE0">
              <w:rPr>
                <w:rStyle w:val="Strong"/>
                <w:b w:val="0"/>
              </w:rPr>
              <w:t>2</w:t>
            </w:r>
          </w:p>
        </w:tc>
        <w:tc>
          <w:tcPr>
            <w:tcW w:w="3725" w:type="dxa"/>
            <w:vAlign w:val="center"/>
          </w:tcPr>
          <w:p w14:paraId="2E5677B7" w14:textId="31E00C95" w:rsidR="00615CE0" w:rsidRPr="00615CE0" w:rsidRDefault="00615CE0" w:rsidP="00615CE0">
            <w:r w:rsidRPr="00615CE0">
              <w:rPr>
                <w:rStyle w:val="Strong"/>
                <w:b w:val="0"/>
              </w:rPr>
              <w:t>Idea / Solution description</w:t>
            </w:r>
          </w:p>
        </w:tc>
        <w:tc>
          <w:tcPr>
            <w:tcW w:w="4591" w:type="dxa"/>
            <w:vAlign w:val="center"/>
          </w:tcPr>
          <w:p w14:paraId="463B60E0" w14:textId="7B4F86E4" w:rsidR="00615CE0" w:rsidRPr="00615CE0" w:rsidRDefault="00615CE0" w:rsidP="00615CE0">
            <w:r w:rsidRPr="00615CE0">
              <w:t xml:space="preserve">The proposed solution is an </w:t>
            </w:r>
            <w:r w:rsidRPr="00615CE0">
              <w:rPr>
                <w:rStyle w:val="Strong"/>
                <w:b w:val="0"/>
              </w:rPr>
              <w:t xml:space="preserve">Automated Network Request Management System using </w:t>
            </w:r>
            <w:proofErr w:type="spellStart"/>
            <w:r w:rsidRPr="00615CE0">
              <w:rPr>
                <w:rStyle w:val="Strong"/>
                <w:b w:val="0"/>
              </w:rPr>
              <w:t>ServiceNow</w:t>
            </w:r>
            <w:proofErr w:type="spellEnd"/>
            <w:r w:rsidRPr="00615CE0">
              <w:t xml:space="preserve">. A user submits a network request through the </w:t>
            </w:r>
            <w:proofErr w:type="spellStart"/>
            <w:r w:rsidRPr="00615CE0">
              <w:t>ServiceNow</w:t>
            </w:r>
            <w:proofErr w:type="spellEnd"/>
            <w:r w:rsidRPr="00615CE0">
              <w:t xml:space="preserve"> Service </w:t>
            </w:r>
            <w:proofErr w:type="spellStart"/>
            <w:r w:rsidRPr="00615CE0">
              <w:t>Catalog</w:t>
            </w:r>
            <w:proofErr w:type="spellEnd"/>
            <w:r w:rsidRPr="00615CE0">
              <w:t xml:space="preserve"> by providing the required details. The request is automatically validated and routed through a workflow for approval. Once approved, the request is processed and its status is updated automatically, providing better tracking and visibility throughout the process.</w:t>
            </w:r>
          </w:p>
        </w:tc>
      </w:tr>
      <w:tr w:rsidR="00615CE0" w:rsidRPr="00615CE0" w14:paraId="58329B4D" w14:textId="77777777" w:rsidTr="00F37B74">
        <w:trPr>
          <w:trHeight w:val="1424"/>
        </w:trPr>
        <w:tc>
          <w:tcPr>
            <w:tcW w:w="917" w:type="dxa"/>
            <w:vAlign w:val="center"/>
          </w:tcPr>
          <w:p w14:paraId="7A1B8599" w14:textId="34F6E612" w:rsidR="00615CE0" w:rsidRPr="00615CE0" w:rsidRDefault="00615CE0" w:rsidP="00615CE0">
            <w:pPr>
              <w:pBdr>
                <w:top w:val="nil"/>
                <w:left w:val="nil"/>
                <w:bottom w:val="nil"/>
                <w:right w:val="nil"/>
                <w:between w:val="nil"/>
              </w:pBdr>
              <w:spacing w:after="160" w:line="259" w:lineRule="auto"/>
              <w:ind w:left="284"/>
              <w:rPr>
                <w:color w:val="000000"/>
              </w:rPr>
            </w:pPr>
            <w:r w:rsidRPr="00615CE0">
              <w:rPr>
                <w:rStyle w:val="Strong"/>
                <w:b w:val="0"/>
              </w:rPr>
              <w:t>3</w:t>
            </w:r>
          </w:p>
        </w:tc>
        <w:tc>
          <w:tcPr>
            <w:tcW w:w="3725" w:type="dxa"/>
            <w:vAlign w:val="center"/>
          </w:tcPr>
          <w:p w14:paraId="0CE12A68" w14:textId="32B6B501" w:rsidR="00615CE0" w:rsidRPr="00615CE0" w:rsidRDefault="00615CE0" w:rsidP="00615CE0">
            <w:r w:rsidRPr="00615CE0">
              <w:rPr>
                <w:rStyle w:val="Strong"/>
                <w:b w:val="0"/>
              </w:rPr>
              <w:t>Novelty / Uniqueness</w:t>
            </w:r>
          </w:p>
        </w:tc>
        <w:tc>
          <w:tcPr>
            <w:tcW w:w="4591" w:type="dxa"/>
            <w:vAlign w:val="center"/>
          </w:tcPr>
          <w:p w14:paraId="352499F2" w14:textId="264AA5EE" w:rsidR="00615CE0" w:rsidRPr="00615CE0" w:rsidRDefault="00615CE0" w:rsidP="00615CE0">
            <w:r w:rsidRPr="00615CE0">
              <w:t xml:space="preserve">The solution combines </w:t>
            </w:r>
            <w:proofErr w:type="spellStart"/>
            <w:r w:rsidRPr="00615CE0">
              <w:rPr>
                <w:rStyle w:val="Strong"/>
                <w:b w:val="0"/>
              </w:rPr>
              <w:t>ServiceNow</w:t>
            </w:r>
            <w:proofErr w:type="spellEnd"/>
            <w:r w:rsidRPr="00615CE0">
              <w:rPr>
                <w:rStyle w:val="Strong"/>
                <w:b w:val="0"/>
              </w:rPr>
              <w:t xml:space="preserve"> Service </w:t>
            </w:r>
            <w:proofErr w:type="spellStart"/>
            <w:r w:rsidRPr="00615CE0">
              <w:rPr>
                <w:rStyle w:val="Strong"/>
                <w:b w:val="0"/>
              </w:rPr>
              <w:t>Catalog</w:t>
            </w:r>
            <w:proofErr w:type="spellEnd"/>
            <w:r w:rsidRPr="00615CE0">
              <w:rPr>
                <w:rStyle w:val="Strong"/>
                <w:b w:val="0"/>
              </w:rPr>
              <w:t>, Workflow/Flow Designer, approvals, validations, and automated status updates</w:t>
            </w:r>
            <w:r w:rsidRPr="00615CE0">
              <w:t xml:space="preserve"> into a single system. It reduces manual coordination and provides a standardized process for handling network requests. Users can easily submit and track requests without depending on emails or manual follow-ups.</w:t>
            </w:r>
          </w:p>
        </w:tc>
      </w:tr>
      <w:tr w:rsidR="00615CE0" w:rsidRPr="00615CE0" w14:paraId="3D9C92C5" w14:textId="77777777" w:rsidTr="00F37B74">
        <w:trPr>
          <w:trHeight w:val="1478"/>
        </w:trPr>
        <w:tc>
          <w:tcPr>
            <w:tcW w:w="917" w:type="dxa"/>
            <w:vAlign w:val="center"/>
          </w:tcPr>
          <w:p w14:paraId="287CB044" w14:textId="33D0AAAC" w:rsidR="00615CE0" w:rsidRPr="00615CE0" w:rsidRDefault="00615CE0" w:rsidP="00615CE0">
            <w:pPr>
              <w:pBdr>
                <w:top w:val="nil"/>
                <w:left w:val="nil"/>
                <w:bottom w:val="nil"/>
                <w:right w:val="nil"/>
                <w:between w:val="nil"/>
              </w:pBdr>
              <w:spacing w:after="160" w:line="259" w:lineRule="auto"/>
              <w:rPr>
                <w:color w:val="000000"/>
              </w:rPr>
            </w:pPr>
            <w:r w:rsidRPr="00615CE0">
              <w:rPr>
                <w:rStyle w:val="Strong"/>
                <w:b w:val="0"/>
              </w:rPr>
              <w:lastRenderedPageBreak/>
              <w:t xml:space="preserve">     4</w:t>
            </w:r>
          </w:p>
        </w:tc>
        <w:tc>
          <w:tcPr>
            <w:tcW w:w="3725" w:type="dxa"/>
            <w:vAlign w:val="center"/>
          </w:tcPr>
          <w:p w14:paraId="5282EBA1" w14:textId="79ED97CE" w:rsidR="00615CE0" w:rsidRPr="00615CE0" w:rsidRDefault="00615CE0" w:rsidP="00615CE0">
            <w:r w:rsidRPr="00615CE0">
              <w:rPr>
                <w:rStyle w:val="Strong"/>
                <w:b w:val="0"/>
              </w:rPr>
              <w:t>Social Impact / Customer Satisfaction</w:t>
            </w:r>
          </w:p>
        </w:tc>
        <w:tc>
          <w:tcPr>
            <w:tcW w:w="4591" w:type="dxa"/>
            <w:vAlign w:val="center"/>
          </w:tcPr>
          <w:p w14:paraId="039671E8" w14:textId="2AE5BBD7" w:rsidR="00615CE0" w:rsidRPr="00615CE0" w:rsidRDefault="00615CE0" w:rsidP="00615CE0">
            <w:r w:rsidRPr="00615CE0">
              <w:t>The system improves user satisfaction by making network request submission faster, simpler, and more transparent. Users receive a clear status of their requests and do not need to repeatedly contact support teams for updates. It also helps IT teams reduce repetitive manual work and respond to requests more efficiently.</w:t>
            </w:r>
          </w:p>
        </w:tc>
      </w:tr>
      <w:tr w:rsidR="00615CE0" w:rsidRPr="00615CE0" w14:paraId="67441115" w14:textId="77777777" w:rsidTr="00F37B74">
        <w:trPr>
          <w:trHeight w:val="1478"/>
        </w:trPr>
        <w:tc>
          <w:tcPr>
            <w:tcW w:w="917" w:type="dxa"/>
            <w:vAlign w:val="center"/>
          </w:tcPr>
          <w:p w14:paraId="3AB75FF7" w14:textId="4A63E047" w:rsidR="00615CE0" w:rsidRPr="00615CE0" w:rsidRDefault="00615CE0" w:rsidP="00615CE0">
            <w:pPr>
              <w:pBdr>
                <w:top w:val="nil"/>
                <w:left w:val="nil"/>
                <w:bottom w:val="nil"/>
                <w:right w:val="nil"/>
                <w:between w:val="nil"/>
              </w:pBdr>
              <w:spacing w:after="160" w:line="259" w:lineRule="auto"/>
              <w:ind w:left="285"/>
              <w:rPr>
                <w:color w:val="000000"/>
              </w:rPr>
            </w:pPr>
            <w:r w:rsidRPr="00615CE0">
              <w:rPr>
                <w:rStyle w:val="Strong"/>
                <w:b w:val="0"/>
              </w:rPr>
              <w:t>5</w:t>
            </w:r>
          </w:p>
        </w:tc>
        <w:tc>
          <w:tcPr>
            <w:tcW w:w="3725" w:type="dxa"/>
            <w:vAlign w:val="center"/>
          </w:tcPr>
          <w:p w14:paraId="27E95CC0" w14:textId="31AD9C8E" w:rsidR="00615CE0" w:rsidRPr="00615CE0" w:rsidRDefault="00615CE0" w:rsidP="00615CE0">
            <w:r w:rsidRPr="00615CE0">
              <w:rPr>
                <w:rStyle w:val="Strong"/>
                <w:b w:val="0"/>
              </w:rPr>
              <w:t>Business Model (Revenue Model)</w:t>
            </w:r>
          </w:p>
        </w:tc>
        <w:tc>
          <w:tcPr>
            <w:tcW w:w="4591" w:type="dxa"/>
            <w:vAlign w:val="center"/>
          </w:tcPr>
          <w:p w14:paraId="3E97F94F" w14:textId="6C5BB7FE" w:rsidR="00615CE0" w:rsidRPr="00615CE0" w:rsidRDefault="00615CE0" w:rsidP="00615CE0">
            <w:r w:rsidRPr="00615CE0">
              <w:t xml:space="preserve">The solution can be implemented as part of an organization's </w:t>
            </w:r>
            <w:proofErr w:type="spellStart"/>
            <w:r w:rsidRPr="00615CE0">
              <w:rPr>
                <w:rStyle w:val="Strong"/>
                <w:b w:val="0"/>
              </w:rPr>
              <w:t>ServiceNow</w:t>
            </w:r>
            <w:proofErr w:type="spellEnd"/>
            <w:r w:rsidRPr="00615CE0">
              <w:rPr>
                <w:rStyle w:val="Strong"/>
                <w:b w:val="0"/>
              </w:rPr>
              <w:t xml:space="preserve"> IT service management platform</w:t>
            </w:r>
            <w:r w:rsidRPr="00615CE0">
              <w:t xml:space="preserve">. Organizations can use it to reduce operational costs, improve IT service efficiency, and minimize manual effort. </w:t>
            </w:r>
            <w:proofErr w:type="spellStart"/>
            <w:r w:rsidRPr="00615CE0">
              <w:t>ServiceNow</w:t>
            </w:r>
            <w:proofErr w:type="spellEnd"/>
            <w:r w:rsidRPr="00615CE0">
              <w:t xml:space="preserve"> implementation, customization, maintenance, and support can generate revenue for IT service providers and implementation partners.</w:t>
            </w:r>
          </w:p>
        </w:tc>
      </w:tr>
      <w:tr w:rsidR="00615CE0" w:rsidRPr="00615CE0" w14:paraId="2ECBCEA1" w14:textId="77777777" w:rsidTr="00F37B74">
        <w:trPr>
          <w:trHeight w:val="1478"/>
        </w:trPr>
        <w:tc>
          <w:tcPr>
            <w:tcW w:w="917" w:type="dxa"/>
            <w:vAlign w:val="center"/>
          </w:tcPr>
          <w:p w14:paraId="3950341D" w14:textId="15AE8542" w:rsidR="00615CE0" w:rsidRPr="00615CE0" w:rsidRDefault="00615CE0" w:rsidP="00615CE0">
            <w:pPr>
              <w:pBdr>
                <w:top w:val="nil"/>
                <w:left w:val="nil"/>
                <w:bottom w:val="nil"/>
                <w:right w:val="nil"/>
                <w:between w:val="nil"/>
              </w:pBdr>
              <w:spacing w:after="160" w:line="259" w:lineRule="auto"/>
              <w:ind w:left="285"/>
              <w:rPr>
                <w:color w:val="000000"/>
              </w:rPr>
            </w:pPr>
            <w:r w:rsidRPr="00615CE0">
              <w:rPr>
                <w:rStyle w:val="Strong"/>
                <w:b w:val="0"/>
              </w:rPr>
              <w:t>6</w:t>
            </w:r>
          </w:p>
        </w:tc>
        <w:tc>
          <w:tcPr>
            <w:tcW w:w="3725" w:type="dxa"/>
            <w:vAlign w:val="center"/>
          </w:tcPr>
          <w:p w14:paraId="54EBFC13" w14:textId="6A0ACCBC" w:rsidR="00615CE0" w:rsidRPr="00615CE0" w:rsidRDefault="00615CE0" w:rsidP="00615CE0">
            <w:pPr>
              <w:rPr>
                <w:color w:val="222222"/>
              </w:rPr>
            </w:pPr>
            <w:r w:rsidRPr="00615CE0">
              <w:rPr>
                <w:rStyle w:val="Strong"/>
                <w:b w:val="0"/>
              </w:rPr>
              <w:t>Scalability of the Solution</w:t>
            </w:r>
          </w:p>
        </w:tc>
        <w:tc>
          <w:tcPr>
            <w:tcW w:w="4591" w:type="dxa"/>
            <w:vAlign w:val="center"/>
          </w:tcPr>
          <w:p w14:paraId="7C323FF0" w14:textId="3B5D4427" w:rsidR="00615CE0" w:rsidRPr="00615CE0" w:rsidRDefault="00615CE0" w:rsidP="00615CE0">
            <w:r w:rsidRPr="00615CE0">
              <w:t xml:space="preserve">The solution can be easily extended to support different types of network requests, such as </w:t>
            </w:r>
            <w:r w:rsidRPr="00615CE0">
              <w:rPr>
                <w:rStyle w:val="Strong"/>
                <w:b w:val="0"/>
              </w:rPr>
              <w:t>VPN access, firewall access, IP requests, network configuration, and connectivity issues</w:t>
            </w:r>
            <w:r w:rsidRPr="00615CE0">
              <w:t>. Additional workflows, approval levels, notifications, dashboards, and automation can be added as the organization grows. The same approach can also be adapted for other IT service request processes.</w:t>
            </w:r>
          </w:p>
        </w:tc>
      </w:tr>
    </w:tbl>
    <w:p w14:paraId="5BC2B474" w14:textId="77777777" w:rsidR="00604E29" w:rsidRPr="00615CE0" w:rsidRDefault="00604E29"/>
    <w:sectPr w:rsidR="00604E29" w:rsidRPr="00615CE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A62ACD"/>
    <w:multiLevelType w:val="multilevel"/>
    <w:tmpl w:val="727A133C"/>
    <w:lvl w:ilvl="0">
      <w:start w:val="1"/>
      <w:numFmt w:val="decimal"/>
      <w:lvlText w:val="%1."/>
      <w:lvlJc w:val="left"/>
      <w:pPr>
        <w:ind w:left="643"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E29"/>
    <w:rsid w:val="001B4E65"/>
    <w:rsid w:val="00350B1D"/>
    <w:rsid w:val="00604E29"/>
    <w:rsid w:val="00615CE0"/>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615C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418</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Microsoft account</cp:lastModifiedBy>
  <cp:revision>3</cp:revision>
  <dcterms:created xsi:type="dcterms:W3CDTF">2026-09-09T13:59:00Z</dcterms:created>
  <dcterms:modified xsi:type="dcterms:W3CDTF">2026-09-09T16:59:00Z</dcterms:modified>
</cp:coreProperties>
</file>