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6255C" w14:textId="77777777" w:rsidR="00811A07" w:rsidRPr="00811A07" w:rsidRDefault="00811A07" w:rsidP="00811A07">
      <w:pPr>
        <w:rPr>
          <w:b/>
          <w:bCs/>
        </w:rPr>
      </w:pPr>
      <w:r w:rsidRPr="00811A07">
        <w:rPr>
          <w:b/>
          <w:bCs/>
        </w:rPr>
        <w:t>Face Detection and Classification System Report</w:t>
      </w:r>
    </w:p>
    <w:p w14:paraId="07A41D55" w14:textId="3FC04637" w:rsidR="00811A07" w:rsidRDefault="00811A07" w:rsidP="00811A07">
      <w:r w:rsidRPr="00811A07">
        <w:t xml:space="preserve">This report summarizes the functionality and observed performance of a face detection and classification system: </w:t>
      </w:r>
    </w:p>
    <w:p w14:paraId="4EAB1D8C" w14:textId="54326FB7" w:rsidR="00811A07" w:rsidRDefault="00811A07" w:rsidP="00811A07">
      <w:r w:rsidRPr="00811A07">
        <w:drawing>
          <wp:inline distT="0" distB="0" distL="0" distR="0" wp14:anchorId="2DF4B066" wp14:editId="1F2008A2">
            <wp:extent cx="5006774" cy="3863675"/>
            <wp:effectExtent l="0" t="0" r="3810" b="3810"/>
            <wp:docPr id="1479171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1713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2C8A8" w14:textId="6ED0410D" w:rsidR="00811A07" w:rsidRDefault="00811A07" w:rsidP="00811A07">
      <w:r>
        <w:t>Since the train loss for VGG16 was less compare to other models this model was used for inference.</w:t>
      </w:r>
    </w:p>
    <w:p w14:paraId="32D191C8" w14:textId="77777777" w:rsidR="00EF4299" w:rsidRDefault="00EF4299" w:rsidP="00811A07"/>
    <w:p w14:paraId="63167716" w14:textId="7F93FADC" w:rsidR="00EF4299" w:rsidRDefault="00EF4299" w:rsidP="00811A07">
      <w:r>
        <w:t>Below is the confusion matrix for the same:</w:t>
      </w:r>
    </w:p>
    <w:p w14:paraId="03E0BC35" w14:textId="46F76308" w:rsidR="00EF4299" w:rsidRDefault="00EF4299" w:rsidP="00811A07">
      <w:r w:rsidRPr="00EF4299">
        <w:drawing>
          <wp:inline distT="0" distB="0" distL="0" distR="0" wp14:anchorId="1B9F00F0" wp14:editId="3DF3BCDF">
            <wp:extent cx="4061812" cy="2591025"/>
            <wp:effectExtent l="0" t="0" r="0" b="0"/>
            <wp:docPr id="481707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7073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5A4A6" w14:textId="77777777" w:rsidR="00811A07" w:rsidRPr="00811A07" w:rsidRDefault="00811A07" w:rsidP="00811A07"/>
    <w:p w14:paraId="4B5C409D" w14:textId="77777777" w:rsidR="00811A07" w:rsidRPr="00811A07" w:rsidRDefault="00811A07" w:rsidP="00811A07">
      <w:r w:rsidRPr="00811A07">
        <w:rPr>
          <w:b/>
          <w:bCs/>
        </w:rPr>
        <w:t>Misclassifications</w:t>
      </w:r>
      <w:r w:rsidRPr="00811A07">
        <w:t>: A significant observation is that images from folders intended for "Advaith" and "Deepthi" are frequently misclassified as "Agastya" or "</w:t>
      </w:r>
      <w:proofErr w:type="spellStart"/>
      <w:r w:rsidRPr="00811A07">
        <w:t>Muruli</w:t>
      </w:r>
      <w:proofErr w:type="spellEnd"/>
      <w:r w:rsidRPr="00811A07">
        <w:t>". For example, many images with a true label of "Advaith" are predicted as "Agastya" or "</w:t>
      </w:r>
      <w:proofErr w:type="spellStart"/>
      <w:r w:rsidRPr="00811A07">
        <w:t>Muruli</w:t>
      </w:r>
      <w:proofErr w:type="spellEnd"/>
      <w:r w:rsidRPr="00811A07">
        <w:t>", and similarly, images truly of "Deepthi" are predicted as "Agastya" or "</w:t>
      </w:r>
      <w:proofErr w:type="spellStart"/>
      <w:r w:rsidRPr="00811A07">
        <w:t>Muruli</w:t>
      </w:r>
      <w:proofErr w:type="spellEnd"/>
      <w:r w:rsidRPr="00811A07">
        <w:t>".</w:t>
      </w:r>
    </w:p>
    <w:p w14:paraId="2D279E1A" w14:textId="77777777" w:rsidR="00811A07" w:rsidRPr="00811A07" w:rsidRDefault="00811A07" w:rsidP="00811A07">
      <w:pPr>
        <w:rPr>
          <w:b/>
          <w:bCs/>
        </w:rPr>
      </w:pPr>
      <w:r w:rsidRPr="00811A07">
        <w:rPr>
          <w:b/>
          <w:bCs/>
        </w:rPr>
        <w:t>Inference</w:t>
      </w:r>
    </w:p>
    <w:p w14:paraId="02A9EECC" w14:textId="77777777" w:rsidR="00811A07" w:rsidRPr="00811A07" w:rsidRDefault="00811A07" w:rsidP="00811A07">
      <w:pPr>
        <w:numPr>
          <w:ilvl w:val="0"/>
          <w:numId w:val="3"/>
        </w:numPr>
      </w:pPr>
      <w:r w:rsidRPr="00811A07">
        <w:rPr>
          <w:b/>
          <w:bCs/>
        </w:rPr>
        <w:t>System Capability</w:t>
      </w:r>
      <w:r w:rsidRPr="00811A07">
        <w:t>: The system demonstrates a functional pipeline for real-time face detection using Haar Cascades and subsequent face classification using a pre-trained deep learning model (MobileNetV3Small or ResNet50). This suggests a foundational capability for identifying and categorizing individuals in visual data.</w:t>
      </w:r>
    </w:p>
    <w:p w14:paraId="4C3AC879" w14:textId="77777777" w:rsidR="00811A07" w:rsidRPr="00811A07" w:rsidRDefault="00811A07" w:rsidP="00824523">
      <w:pPr>
        <w:numPr>
          <w:ilvl w:val="0"/>
          <w:numId w:val="3"/>
        </w:numPr>
      </w:pPr>
      <w:r w:rsidRPr="00811A07">
        <w:rPr>
          <w:b/>
          <w:bCs/>
        </w:rPr>
        <w:t>Model Performance Concerns</w:t>
      </w:r>
      <w:r w:rsidRPr="00811A07">
        <w:t xml:space="preserve">: The observed misclassifications in the </w:t>
      </w:r>
      <w:proofErr w:type="spellStart"/>
      <w:r w:rsidRPr="00811A07">
        <w:t>inference.ipynb</w:t>
      </w:r>
      <w:proofErr w:type="spellEnd"/>
      <w:r w:rsidRPr="00811A07">
        <w:t xml:space="preserve"> output, where individuals like "Advaith" and "Deepthi" are consistently misidentified as "Agastya" or "</w:t>
      </w:r>
      <w:proofErr w:type="spellStart"/>
      <w:r w:rsidRPr="00811A07">
        <w:t>Muruli</w:t>
      </w:r>
      <w:proofErr w:type="spellEnd"/>
      <w:r w:rsidRPr="00811A07">
        <w:t>," indicate potential limitations or issues with the trained face classification model.</w:t>
      </w:r>
    </w:p>
    <w:sectPr w:rsidR="00811A07" w:rsidRPr="00811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D66FC"/>
    <w:multiLevelType w:val="multilevel"/>
    <w:tmpl w:val="1C565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DC13A4"/>
    <w:multiLevelType w:val="multilevel"/>
    <w:tmpl w:val="467A0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0F22D0"/>
    <w:multiLevelType w:val="multilevel"/>
    <w:tmpl w:val="898C6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9907845">
    <w:abstractNumId w:val="2"/>
  </w:num>
  <w:num w:numId="2" w16cid:durableId="511724175">
    <w:abstractNumId w:val="1"/>
  </w:num>
  <w:num w:numId="3" w16cid:durableId="744303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B4B"/>
    <w:rsid w:val="00811A07"/>
    <w:rsid w:val="00A05056"/>
    <w:rsid w:val="00A91806"/>
    <w:rsid w:val="00C63B4B"/>
    <w:rsid w:val="00EF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EECB4"/>
  <w15:chartTrackingRefBased/>
  <w15:docId w15:val="{C9CFA383-AEFF-44FE-A21B-653F5E0D3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B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B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B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B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B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B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B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B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B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B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B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B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B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B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B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B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B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B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B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B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B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B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B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B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B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B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B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B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4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S</dc:creator>
  <cp:keywords/>
  <dc:description/>
  <cp:lastModifiedBy>Deepthi S</cp:lastModifiedBy>
  <cp:revision>4</cp:revision>
  <dcterms:created xsi:type="dcterms:W3CDTF">2025-07-28T08:54:00Z</dcterms:created>
  <dcterms:modified xsi:type="dcterms:W3CDTF">2025-07-28T10:10:00Z</dcterms:modified>
</cp:coreProperties>
</file>