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73F9" w14:textId="77777777" w:rsidR="003C3DF8" w:rsidRDefault="00000000" w:rsidP="003C3DF8">
      <w:pPr>
        <w:spacing w:line="240" w:lineRule="auto"/>
      </w:pPr>
      <w:r>
        <w:rPr>
          <w:rFonts w:ascii="Calibri" w:hAnsi="Calibri"/>
          <w:b/>
          <w:sz w:val="30"/>
        </w:rPr>
        <w:t>VINAY SINGH</w:t>
      </w:r>
    </w:p>
    <w:p w14:paraId="792E77D1" w14:textId="4487DEE3" w:rsidR="0060719F" w:rsidRDefault="00000000" w:rsidP="003C3DF8">
      <w:pPr>
        <w:spacing w:line="240" w:lineRule="auto"/>
      </w:pPr>
      <w:r>
        <w:rPr>
          <w:rFonts w:ascii="Calibri" w:hAnsi="Calibri"/>
          <w:sz w:val="18"/>
        </w:rPr>
        <w:t>Gurugram, India | +91-7355713378 | devinaysingh@gmail.com | LinkedIn: linkedin.com/in/vinaysinghsde</w:t>
      </w:r>
    </w:p>
    <w:p w14:paraId="06B77CCC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</w:rPr>
        <w:t>SUMMARY</w:t>
      </w:r>
    </w:p>
    <w:p w14:paraId="483B58EE" w14:textId="77777777" w:rsidR="0060719F" w:rsidRDefault="00000000" w:rsidP="003C3DF8">
      <w:pPr>
        <w:spacing w:line="240" w:lineRule="auto"/>
      </w:pPr>
      <w:r>
        <w:rPr>
          <w:rFonts w:ascii="Calibri" w:hAnsi="Calibri"/>
          <w:sz w:val="19"/>
        </w:rPr>
        <w:t>Data Engineer with 4 years of experience delivering scalable ETL pipelines, cloud migration solutions, and streaming architectures across AWS and GCP. Strong in PySpark, SQL, Scala, Airflow, EMR, Glue, BigQuery, Dataproc, and Hudi.</w:t>
      </w:r>
    </w:p>
    <w:p w14:paraId="27CF6C7E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</w:rPr>
        <w:t>EXPERIENCE</w:t>
      </w:r>
    </w:p>
    <w:p w14:paraId="5B81E2EE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  <w:sz w:val="20"/>
        </w:rPr>
        <w:t>Accenture | Data Engineer | Mar 2022 – Present</w:t>
      </w:r>
    </w:p>
    <w:p w14:paraId="20EBB767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Built and optimized ETL pipelines on AWS using PySpark, SQL, Scala, S3, EMR, Glue, Athena.</w:t>
      </w:r>
    </w:p>
    <w:p w14:paraId="0DE7B653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Contributed to GCP migration using Dataproc, Composer, BigQuery.</w:t>
      </w:r>
    </w:p>
    <w:p w14:paraId="0D4A41B5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Improved PySpark runtime by 30–40% through optimized transformations.</w:t>
      </w:r>
    </w:p>
    <w:p w14:paraId="74C76F07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Automated workflows using Airflow &amp; Cloud Composer.</w:t>
      </w:r>
    </w:p>
    <w:p w14:paraId="21FB5B2D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Enhanced analytics using Hudi-based incremental processing on EMR &amp; Dataproc.</w:t>
      </w:r>
    </w:p>
    <w:p w14:paraId="42E59C19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Implemented validation &amp; quality checks across AWS and GCP.</w:t>
      </w:r>
    </w:p>
    <w:p w14:paraId="7DA2413F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Developed real-time ingestion and Kafka streaming POCs achieving &lt;5s latency.</w:t>
      </w:r>
    </w:p>
    <w:p w14:paraId="54AE09BE" w14:textId="52AE5ED4" w:rsidR="0060719F" w:rsidRDefault="00000000" w:rsidP="003C3DF8">
      <w:pPr>
        <w:spacing w:line="240" w:lineRule="auto"/>
      </w:pPr>
      <w:r>
        <w:rPr>
          <w:rFonts w:ascii="Calibri" w:hAnsi="Calibri"/>
          <w:b/>
          <w:sz w:val="20"/>
        </w:rPr>
        <w:t xml:space="preserve">Torry Harris Integration Solutions | </w:t>
      </w:r>
      <w:r w:rsidR="003C3DF8">
        <w:rPr>
          <w:rFonts w:ascii="Calibri" w:hAnsi="Calibri"/>
          <w:b/>
          <w:sz w:val="20"/>
        </w:rPr>
        <w:t>Data</w:t>
      </w:r>
      <w:r>
        <w:rPr>
          <w:rFonts w:ascii="Calibri" w:hAnsi="Calibri"/>
          <w:b/>
          <w:sz w:val="20"/>
        </w:rPr>
        <w:t xml:space="preserve"> Engineer Trainee | Nov 2021 – Mar 2022</w:t>
      </w:r>
    </w:p>
    <w:p w14:paraId="33B8A19B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Hands-on training in PySpark, Hive, Hadoop, and AWS.</w:t>
      </w:r>
    </w:p>
    <w:p w14:paraId="4D1C7A25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Created SFTP-to-AWS ingestion pipelines.</w:t>
      </w:r>
    </w:p>
    <w:p w14:paraId="5886B82E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Supported ETL development using Parquet and Hudi.</w:t>
      </w:r>
    </w:p>
    <w:p w14:paraId="43549547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Optimized Hive queries for analytics teams.</w:t>
      </w:r>
    </w:p>
    <w:p w14:paraId="1EEF9318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</w:rPr>
        <w:t>KEY PROJECTS</w:t>
      </w:r>
    </w:p>
    <w:p w14:paraId="67EAD270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  <w:sz w:val="20"/>
        </w:rPr>
        <w:t>GCP Cloud Migration Project</w:t>
      </w:r>
    </w:p>
    <w:p w14:paraId="369800E8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Migrated workloads to GCP using BigQuery, Dataproc, Composer.</w:t>
      </w:r>
    </w:p>
    <w:p w14:paraId="0067A58B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Improved PySpark performance by 30–40%.</w:t>
      </w:r>
    </w:p>
    <w:p w14:paraId="23467022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Implemented partitioning, schema evolution &amp; automated validation.</w:t>
      </w:r>
    </w:p>
    <w:p w14:paraId="60488964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  <w:sz w:val="20"/>
        </w:rPr>
        <w:t>AWS ETL Pipeline Development</w:t>
      </w:r>
    </w:p>
    <w:p w14:paraId="59CB9CAA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Built scalable ETL pipelines using S3, EMR, Glue, Athena, Airflow.</w:t>
      </w:r>
    </w:p>
    <w:p w14:paraId="73460FB4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Developed modular PySpark/Scala transformation framework.</w:t>
      </w:r>
    </w:p>
    <w:p w14:paraId="61D56672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Implemented Hudi upserts; improved EMR execution by 25–35%.</w:t>
      </w:r>
    </w:p>
    <w:p w14:paraId="52C81F92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Added automated validation using Glue &amp; Athena.</w:t>
      </w:r>
    </w:p>
    <w:p w14:paraId="626FFD0D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  <w:sz w:val="20"/>
        </w:rPr>
        <w:t>Streaming Pipeline POC</w:t>
      </w:r>
    </w:p>
    <w:p w14:paraId="7D4BD3D4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Built Kafka + PySpark streaming pipeline achieving &lt;5s latency.</w:t>
      </w:r>
    </w:p>
    <w:p w14:paraId="610A72BC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</w:rPr>
        <w:t>SKILLS</w:t>
      </w:r>
    </w:p>
    <w:p w14:paraId="68E086E9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Programming: Python, SQL, Scala, Core Java</w:t>
      </w:r>
    </w:p>
    <w:p w14:paraId="08A49913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Big Data: PySpark, Hadoop, Hive, Kafka, Hudi, Databricks</w:t>
      </w:r>
    </w:p>
    <w:p w14:paraId="2D912E1E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Cloud: AWS (S3, EMR, Glue, Athena), GCP (BigQuery, Dataproc, Composer)</w:t>
      </w:r>
    </w:p>
    <w:p w14:paraId="35A301ED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Orchestration: Apache Airflow, Cloud Composer</w:t>
      </w:r>
    </w:p>
    <w:p w14:paraId="498DB072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Databases: MySQL, MongoDB</w:t>
      </w:r>
    </w:p>
    <w:p w14:paraId="5BB6ECF7" w14:textId="77777777" w:rsidR="0060719F" w:rsidRDefault="00000000" w:rsidP="003C3DF8">
      <w:pPr>
        <w:pStyle w:val="ListBullet"/>
        <w:spacing w:line="240" w:lineRule="auto"/>
      </w:pPr>
      <w:r>
        <w:rPr>
          <w:rFonts w:ascii="Calibri" w:hAnsi="Calibri"/>
          <w:sz w:val="18"/>
        </w:rPr>
        <w:t>Tools &amp; Practices: Git, CI/CD, Agile</w:t>
      </w:r>
    </w:p>
    <w:p w14:paraId="13AD9A9F" w14:textId="77777777" w:rsidR="0060719F" w:rsidRDefault="00000000" w:rsidP="003C3DF8">
      <w:pPr>
        <w:spacing w:line="240" w:lineRule="auto"/>
      </w:pPr>
      <w:r>
        <w:rPr>
          <w:rFonts w:ascii="Calibri" w:hAnsi="Calibri"/>
          <w:b/>
        </w:rPr>
        <w:t>EDUCATION</w:t>
      </w:r>
    </w:p>
    <w:p w14:paraId="061185E7" w14:textId="14FB2057" w:rsidR="0060719F" w:rsidRDefault="00000000" w:rsidP="003C3DF8">
      <w:pPr>
        <w:spacing w:line="240" w:lineRule="auto"/>
      </w:pPr>
      <w:proofErr w:type="spellStart"/>
      <w:proofErr w:type="gramStart"/>
      <w:r>
        <w:rPr>
          <w:rFonts w:ascii="Calibri" w:hAnsi="Calibri"/>
          <w:sz w:val="19"/>
        </w:rPr>
        <w:t>B.Tech</w:t>
      </w:r>
      <w:proofErr w:type="spellEnd"/>
      <w:proofErr w:type="gramEnd"/>
      <w:r>
        <w:rPr>
          <w:rFonts w:ascii="Calibri" w:hAnsi="Calibri"/>
          <w:sz w:val="19"/>
        </w:rPr>
        <w:t xml:space="preserve"> </w:t>
      </w:r>
      <w:r w:rsidR="003C3DF8">
        <w:rPr>
          <w:rFonts w:ascii="Calibri" w:hAnsi="Calibri"/>
          <w:sz w:val="19"/>
        </w:rPr>
        <w:t xml:space="preserve">- </w:t>
      </w:r>
      <w:r>
        <w:rPr>
          <w:rFonts w:ascii="Calibri" w:hAnsi="Calibri"/>
          <w:sz w:val="19"/>
        </w:rPr>
        <w:t>Computer Science &amp; Engineering | 2021</w:t>
      </w:r>
      <w:r>
        <w:rPr>
          <w:rFonts w:ascii="Calibri" w:hAnsi="Calibri"/>
          <w:sz w:val="19"/>
        </w:rPr>
        <w:br/>
        <w:t>Raj Kumar Goel Institute of Technology, Ghaziabad</w:t>
      </w:r>
    </w:p>
    <w:sectPr w:rsidR="0060719F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654075">
    <w:abstractNumId w:val="8"/>
  </w:num>
  <w:num w:numId="2" w16cid:durableId="1725906868">
    <w:abstractNumId w:val="6"/>
  </w:num>
  <w:num w:numId="3" w16cid:durableId="901990565">
    <w:abstractNumId w:val="5"/>
  </w:num>
  <w:num w:numId="4" w16cid:durableId="324626104">
    <w:abstractNumId w:val="4"/>
  </w:num>
  <w:num w:numId="5" w16cid:durableId="895505299">
    <w:abstractNumId w:val="7"/>
  </w:num>
  <w:num w:numId="6" w16cid:durableId="2061320161">
    <w:abstractNumId w:val="3"/>
  </w:num>
  <w:num w:numId="7" w16cid:durableId="921522577">
    <w:abstractNumId w:val="2"/>
  </w:num>
  <w:num w:numId="8" w16cid:durableId="1225993624">
    <w:abstractNumId w:val="1"/>
  </w:num>
  <w:num w:numId="9" w16cid:durableId="1188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DF8"/>
    <w:rsid w:val="0060719F"/>
    <w:rsid w:val="00775721"/>
    <w:rsid w:val="009D09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E01EE"/>
  <w14:defaultImageDpi w14:val="300"/>
  <w15:docId w15:val="{7F5F51FF-F9F0-4243-AF7E-E05DBF18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Singh, Vinay</cp:lastModifiedBy>
  <cp:revision>2</cp:revision>
  <cp:lastPrinted>2025-12-02T20:18:00Z</cp:lastPrinted>
  <dcterms:created xsi:type="dcterms:W3CDTF">2025-12-02T20:19:00Z</dcterms:created>
  <dcterms:modified xsi:type="dcterms:W3CDTF">2025-12-02T20:19:00Z</dcterms:modified>
  <cp:category/>
</cp:coreProperties>
</file>