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296" w:rsidRPr="00AD568A" w:rsidRDefault="00972D2E" w:rsidP="00AD568A">
      <w:pPr>
        <w:pStyle w:val="Heading2"/>
      </w:pPr>
      <w:r w:rsidRPr="00AD568A">
        <w:t>PRINCIPAL COMPONENTS ANALYSIS (PCA)</w:t>
      </w:r>
    </w:p>
    <w:p w:rsidR="00645296" w:rsidRDefault="00645296" w:rsidP="00645296">
      <w:r>
        <w:t>In real world data analysis tasks, we analyze complex data i.e. multi-dimensional data. We plot the data and find various patterns in it or use it to train some machine learning models. One way to think about dimensions is that suppose you have a data point </w:t>
      </w:r>
      <w:r>
        <w:rPr>
          <w:rStyle w:val="Strong"/>
          <w:rFonts w:ascii="Georgia" w:hAnsi="Georgia"/>
          <w:spacing w:val="-1"/>
          <w:sz w:val="32"/>
          <w:szCs w:val="32"/>
        </w:rPr>
        <w:t>x,</w:t>
      </w:r>
      <w:r>
        <w:t xml:space="preserve"> if we consider this data point as a physical object then dimensions are merely a basis of view, like where is the data located when it is observed from horizontal axis or vertical axis. </w:t>
      </w:r>
    </w:p>
    <w:p w:rsidR="00645296" w:rsidRDefault="00645296" w:rsidP="00645296">
      <w:r>
        <w:t>As the dimensions of data increases, the difficulty to visualize it and perform computations on it also increases. So, how to reduce the dimensions of a data-</w:t>
      </w:r>
    </w:p>
    <w:p w:rsidR="00645296" w:rsidRDefault="00645296" w:rsidP="00645296">
      <w:pPr>
        <w:pStyle w:val="ListParagraph"/>
        <w:numPr>
          <w:ilvl w:val="0"/>
          <w:numId w:val="1"/>
        </w:numPr>
      </w:pPr>
      <w:r>
        <w:t>Remove the redundant dimensions</w:t>
      </w:r>
    </w:p>
    <w:p w:rsidR="00645296" w:rsidRPr="00645296" w:rsidRDefault="00645296" w:rsidP="00645296">
      <w:pPr>
        <w:pStyle w:val="ListParagraph"/>
        <w:numPr>
          <w:ilvl w:val="0"/>
          <w:numId w:val="1"/>
        </w:numPr>
      </w:pPr>
      <w:r>
        <w:t>Only keep the most important dimensions</w:t>
      </w:r>
    </w:p>
    <w:p w:rsidR="00645296" w:rsidRDefault="00645296" w:rsidP="00645296">
      <w:r>
        <w:t>PCA is considered a technique for reducing the number of variables without loss of information and for identifying new variables with greater meaning.</w:t>
      </w:r>
      <w:r w:rsidRPr="00645296">
        <w:t xml:space="preserve"> </w:t>
      </w:r>
      <w:r>
        <w:t>PCA reduces data by geometrically projecting them onto lower dimensions, called principal components. The first principal component is chosen to minimize the total distance between the data and their projection onto the principal component. The second (and subsequent) principal components are selected similarly, with the additional requirement that they are uncorrelated with all previous principal components. This requirement of no correlation means that the maximum number of principal components possible is either the number of samples or the number of features, whichever is smaller. The principal components selection process has the effect of maximizing the correlation between data and their projection. There are different ways of solving PCA. The most efficient algorithm uses Singular Value Decomposition (SVD).</w:t>
      </w:r>
    </w:p>
    <w:p w:rsidR="00112184" w:rsidRPr="00112184" w:rsidRDefault="00112184" w:rsidP="00112184">
      <w:pPr>
        <w:rPr>
          <w:i/>
        </w:rPr>
      </w:pPr>
      <w:r w:rsidRPr="00112184">
        <w:rPr>
          <w:i/>
          <w:shd w:val="clear" w:color="auto" w:fill="FFFFFF"/>
        </w:rPr>
        <w:t>Principal component analysis (PCA) is a statistical procedure that uses an orthogonal transformation to convert a set of observations of possibly correlated variables (entities each of which takes on various numerical values) into a set of values of linearly uncorrelated variables called principal components.</w:t>
      </w:r>
    </w:p>
    <w:p w:rsidR="00645296" w:rsidRDefault="00645296" w:rsidP="00645296">
      <w:pPr>
        <w:rPr>
          <w:spacing w:val="-1"/>
          <w:shd w:val="clear" w:color="auto" w:fill="FFFFFF"/>
        </w:rPr>
      </w:pPr>
      <w:r w:rsidRPr="00645296">
        <w:rPr>
          <w:spacing w:val="-1"/>
          <w:shd w:val="clear" w:color="auto" w:fill="FFFFFF"/>
        </w:rPr>
        <w:t>First try to understand some terms –</w:t>
      </w:r>
    </w:p>
    <w:p w:rsidR="005868C0" w:rsidRPr="005868C0" w:rsidRDefault="00972D2E" w:rsidP="005868C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1.5pt">
            <v:imagedata r:id="rId5" o:title="pp" gain="1.25"/>
          </v:shape>
        </w:pict>
      </w:r>
    </w:p>
    <w:p w:rsidR="00645296" w:rsidRPr="00645296" w:rsidRDefault="00645296" w:rsidP="00645296">
      <w:pPr>
        <w:rPr>
          <w:rStyle w:val="Emphasis"/>
          <w:spacing w:val="-1"/>
          <w:shd w:val="clear" w:color="auto" w:fill="FFFFFF"/>
        </w:rPr>
      </w:pPr>
      <w:r w:rsidRPr="00645296">
        <w:rPr>
          <w:rStyle w:val="Strong"/>
          <w:spacing w:val="-1"/>
          <w:shd w:val="clear" w:color="auto" w:fill="FFFFFF"/>
        </w:rPr>
        <w:lastRenderedPageBreak/>
        <w:t>Variance</w:t>
      </w:r>
      <w:r w:rsidRPr="00645296">
        <w:rPr>
          <w:rStyle w:val="Strong"/>
          <w:b w:val="0"/>
          <w:spacing w:val="-1"/>
          <w:shd w:val="clear" w:color="auto" w:fill="FFFFFF"/>
        </w:rPr>
        <w:t>: </w:t>
      </w:r>
      <w:r w:rsidRPr="00645296">
        <w:rPr>
          <w:spacing w:val="-1"/>
          <w:shd w:val="clear" w:color="auto" w:fill="FFFFFF"/>
        </w:rPr>
        <w:t>It is a measure of the variability or it simply measures how spread the data set is. Mathematically, it is the average squared deviation from the mean score. We use the following formula to compute variance </w:t>
      </w:r>
      <w:proofErr w:type="spellStart"/>
      <w:r w:rsidRPr="00645296">
        <w:rPr>
          <w:rStyle w:val="Emphasis"/>
          <w:spacing w:val="-1"/>
          <w:shd w:val="clear" w:color="auto" w:fill="FFFFFF"/>
        </w:rPr>
        <w:t>var</w:t>
      </w:r>
      <w:proofErr w:type="spellEnd"/>
      <w:r w:rsidRPr="00645296">
        <w:rPr>
          <w:rStyle w:val="Emphasis"/>
          <w:spacing w:val="-1"/>
          <w:shd w:val="clear" w:color="auto" w:fill="FFFFFF"/>
        </w:rPr>
        <w:t>(x).</w:t>
      </w:r>
    </w:p>
    <w:p w:rsidR="00645296" w:rsidRDefault="00645296" w:rsidP="00BD159A">
      <w:pPr>
        <w:jc w:val="left"/>
        <w:rPr>
          <w:spacing w:val="-1"/>
          <w:shd w:val="clear" w:color="auto" w:fill="FFFFFF"/>
        </w:rPr>
      </w:pPr>
      <w:r w:rsidRPr="00645296">
        <w:rPr>
          <w:rStyle w:val="Strong"/>
          <w:spacing w:val="-1"/>
          <w:shd w:val="clear" w:color="auto" w:fill="FFFFFF"/>
        </w:rPr>
        <w:t>Covariance</w:t>
      </w:r>
      <w:r w:rsidRPr="00645296">
        <w:rPr>
          <w:rStyle w:val="Strong"/>
          <w:b w:val="0"/>
          <w:spacing w:val="-1"/>
          <w:shd w:val="clear" w:color="auto" w:fill="FFFFFF"/>
        </w:rPr>
        <w:t>: </w:t>
      </w:r>
      <w:r w:rsidRPr="00645296">
        <w:t>It</w:t>
      </w:r>
      <w:r w:rsidRPr="00645296">
        <w:rPr>
          <w:rStyle w:val="Strong"/>
          <w:b w:val="0"/>
        </w:rPr>
        <w:t> </w:t>
      </w:r>
      <w:r w:rsidRPr="00645296">
        <w:t>is a measure of the extent to which corresponding elements from two sets of ordered data move in the same direction</w:t>
      </w:r>
      <w:r w:rsidRPr="00645296">
        <w:rPr>
          <w:spacing w:val="-1"/>
          <w:shd w:val="clear" w:color="auto" w:fill="FFFFFF"/>
        </w:rPr>
        <w:t>. Formula is shown above denoted by </w:t>
      </w:r>
      <w:proofErr w:type="spellStart"/>
      <w:r w:rsidRPr="00645296">
        <w:rPr>
          <w:rStyle w:val="Emphasis"/>
          <w:spacing w:val="-1"/>
          <w:shd w:val="clear" w:color="auto" w:fill="FFFFFF"/>
        </w:rPr>
        <w:t>cov</w:t>
      </w:r>
      <w:proofErr w:type="spellEnd"/>
      <w:r w:rsidRPr="00645296">
        <w:rPr>
          <w:rStyle w:val="Emphasis"/>
          <w:spacing w:val="-1"/>
          <w:shd w:val="clear" w:color="auto" w:fill="FFFFFF"/>
        </w:rPr>
        <w:t>(</w:t>
      </w:r>
      <w:proofErr w:type="spellStart"/>
      <w:r w:rsidRPr="00645296">
        <w:rPr>
          <w:rStyle w:val="Emphasis"/>
          <w:spacing w:val="-1"/>
          <w:shd w:val="clear" w:color="auto" w:fill="FFFFFF"/>
        </w:rPr>
        <w:t>x,y</w:t>
      </w:r>
      <w:proofErr w:type="spellEnd"/>
      <w:r w:rsidRPr="00645296">
        <w:rPr>
          <w:rStyle w:val="Emphasis"/>
          <w:spacing w:val="-1"/>
          <w:shd w:val="clear" w:color="auto" w:fill="FFFFFF"/>
        </w:rPr>
        <w:t>)</w:t>
      </w:r>
      <w:r w:rsidRPr="00645296">
        <w:rPr>
          <w:spacing w:val="-1"/>
          <w:shd w:val="clear" w:color="auto" w:fill="FFFFFF"/>
        </w:rPr>
        <w:t> as the covariance of </w:t>
      </w:r>
      <w:r w:rsidRPr="00645296">
        <w:rPr>
          <w:rStyle w:val="Emphasis"/>
          <w:spacing w:val="-1"/>
          <w:shd w:val="clear" w:color="auto" w:fill="FFFFFF"/>
        </w:rPr>
        <w:t>x</w:t>
      </w:r>
      <w:r w:rsidRPr="00645296">
        <w:rPr>
          <w:spacing w:val="-1"/>
          <w:shd w:val="clear" w:color="auto" w:fill="FFFFFF"/>
        </w:rPr>
        <w:t> and </w:t>
      </w:r>
      <w:r w:rsidRPr="00645296">
        <w:rPr>
          <w:rStyle w:val="Emphasis"/>
          <w:spacing w:val="-1"/>
          <w:shd w:val="clear" w:color="auto" w:fill="FFFFFF"/>
        </w:rPr>
        <w:t>y</w:t>
      </w:r>
      <w:r w:rsidRPr="00645296">
        <w:rPr>
          <w:spacing w:val="-1"/>
          <w:shd w:val="clear" w:color="auto" w:fill="FFFFFF"/>
        </w:rPr>
        <w:t>.</w:t>
      </w:r>
      <w:r w:rsidRPr="00645296">
        <w:rPr>
          <w:spacing w:val="-1"/>
        </w:rPr>
        <w:br/>
      </w:r>
      <w:r w:rsidRPr="00645296">
        <w:rPr>
          <w:spacing w:val="-1"/>
          <w:shd w:val="clear" w:color="auto" w:fill="FFFFFF"/>
        </w:rPr>
        <w:t>Here, </w:t>
      </w:r>
      <w:r w:rsidRPr="00645296">
        <w:rPr>
          <w:rStyle w:val="Emphasis"/>
          <w:spacing w:val="-1"/>
          <w:shd w:val="clear" w:color="auto" w:fill="FFFFFF"/>
        </w:rPr>
        <w:t>xi</w:t>
      </w:r>
      <w:r w:rsidRPr="00645296">
        <w:rPr>
          <w:spacing w:val="-1"/>
          <w:shd w:val="clear" w:color="auto" w:fill="FFFFFF"/>
        </w:rPr>
        <w:t> is the value of x in </w:t>
      </w:r>
      <w:proofErr w:type="spellStart"/>
      <w:r w:rsidRPr="00645296">
        <w:rPr>
          <w:rStyle w:val="Emphasis"/>
          <w:spacing w:val="-1"/>
          <w:shd w:val="clear" w:color="auto" w:fill="FFFFFF"/>
        </w:rPr>
        <w:t>ith</w:t>
      </w:r>
      <w:proofErr w:type="spellEnd"/>
      <w:r w:rsidRPr="00645296">
        <w:rPr>
          <w:rStyle w:val="Emphasis"/>
          <w:spacing w:val="-1"/>
          <w:shd w:val="clear" w:color="auto" w:fill="FFFFFF"/>
        </w:rPr>
        <w:t> </w:t>
      </w:r>
      <w:r w:rsidRPr="00645296">
        <w:rPr>
          <w:spacing w:val="-1"/>
          <w:shd w:val="clear" w:color="auto" w:fill="FFFFFF"/>
        </w:rPr>
        <w:t>dimension</w:t>
      </w:r>
      <w:r w:rsidRPr="00645296">
        <w:rPr>
          <w:rStyle w:val="Emphasis"/>
          <w:spacing w:val="-1"/>
          <w:shd w:val="clear" w:color="auto" w:fill="FFFFFF"/>
        </w:rPr>
        <w:t>.</w:t>
      </w:r>
      <w:r w:rsidRPr="00645296">
        <w:rPr>
          <w:i/>
          <w:iCs/>
          <w:spacing w:val="-1"/>
          <w:shd w:val="clear" w:color="auto" w:fill="FFFFFF"/>
        </w:rPr>
        <w:br/>
      </w:r>
      <w:r w:rsidRPr="00645296">
        <w:rPr>
          <w:rStyle w:val="Emphasis"/>
          <w:spacing w:val="-1"/>
          <w:shd w:val="clear" w:color="auto" w:fill="FFFFFF"/>
        </w:rPr>
        <w:t>x bar</w:t>
      </w:r>
      <w:r w:rsidRPr="00645296">
        <w:rPr>
          <w:spacing w:val="-1"/>
          <w:shd w:val="clear" w:color="auto" w:fill="FFFFFF"/>
        </w:rPr>
        <w:t> and </w:t>
      </w:r>
      <w:r w:rsidRPr="00645296">
        <w:rPr>
          <w:rStyle w:val="Emphasis"/>
          <w:spacing w:val="-1"/>
          <w:shd w:val="clear" w:color="auto" w:fill="FFFFFF"/>
        </w:rPr>
        <w:t>y bar</w:t>
      </w:r>
      <w:r w:rsidRPr="00645296">
        <w:rPr>
          <w:spacing w:val="-1"/>
          <w:shd w:val="clear" w:color="auto" w:fill="FFFFFF"/>
        </w:rPr>
        <w:t> denote the corresponding mean values.</w:t>
      </w:r>
    </w:p>
    <w:p w:rsidR="00645296" w:rsidRDefault="00340420" w:rsidP="00645296">
      <w:pPr>
        <w:rPr>
          <w:rStyle w:val="Emphasis"/>
          <w:spacing w:val="-1"/>
          <w:shd w:val="clear" w:color="auto" w:fill="FFFFFF"/>
        </w:rPr>
      </w:pPr>
      <w:r w:rsidRPr="00340420">
        <w:rPr>
          <w:spacing w:val="-1"/>
          <w:shd w:val="clear" w:color="auto" w:fill="FFFFFF"/>
        </w:rPr>
        <w:t>Since we try to find the patterns among the data sets so we want the data to be spread out across each dimension. Also, we want the dimensions to be independent. Such that if data has high covariance when represented in some </w:t>
      </w:r>
      <w:r w:rsidRPr="00340420">
        <w:rPr>
          <w:rStyle w:val="Emphasis"/>
          <w:spacing w:val="-1"/>
          <w:shd w:val="clear" w:color="auto" w:fill="FFFFFF"/>
        </w:rPr>
        <w:t>n</w:t>
      </w:r>
      <w:r w:rsidRPr="00340420">
        <w:rPr>
          <w:spacing w:val="-1"/>
          <w:shd w:val="clear" w:color="auto" w:fill="FFFFFF"/>
        </w:rPr>
        <w:t> number of dimensions then we replace those dimensions with </w:t>
      </w:r>
      <w:r w:rsidRPr="00340420">
        <w:rPr>
          <w:rStyle w:val="Emphasis"/>
          <w:spacing w:val="-1"/>
          <w:shd w:val="clear" w:color="auto" w:fill="FFFFFF"/>
        </w:rPr>
        <w:t>linear combination </w:t>
      </w:r>
      <w:r w:rsidRPr="00340420">
        <w:rPr>
          <w:spacing w:val="-1"/>
          <w:shd w:val="clear" w:color="auto" w:fill="FFFFFF"/>
        </w:rPr>
        <w:t>of those n dimensions. Now that data will only be dependent on linear combination of those related n dimensions. </w:t>
      </w:r>
      <w:r w:rsidRPr="00340420">
        <w:rPr>
          <w:rStyle w:val="Emphasis"/>
          <w:spacing w:val="-1"/>
          <w:shd w:val="clear" w:color="auto" w:fill="FFFFFF"/>
        </w:rPr>
        <w:t>(related = have high covariance)</w:t>
      </w:r>
      <w:r>
        <w:rPr>
          <w:rStyle w:val="Emphasis"/>
          <w:spacing w:val="-1"/>
          <w:shd w:val="clear" w:color="auto" w:fill="FFFFFF"/>
        </w:rPr>
        <w:t>.</w:t>
      </w:r>
    </w:p>
    <w:p w:rsidR="00B15C08" w:rsidRPr="00B15C08" w:rsidRDefault="00B15C08" w:rsidP="00BD159A">
      <w:pPr>
        <w:jc w:val="left"/>
      </w:pPr>
      <w:r w:rsidRPr="00B15C08">
        <w:rPr>
          <w:shd w:val="clear" w:color="auto" w:fill="FFFFFF"/>
        </w:rPr>
        <w:t xml:space="preserve">So, </w:t>
      </w:r>
      <w:r w:rsidRPr="00B15C08">
        <w:t>PCA finds a new set of dimensions (or a set of basis of views) such that all the dimensions are orthogonal (and hence linearly independent) and ranked according to the variance of data along them. It means more important principle</w:t>
      </w:r>
      <w:r w:rsidRPr="00B15C08">
        <w:br/>
        <w:t>axis occurs first. (more important = more variance/more spread out data)</w:t>
      </w:r>
    </w:p>
    <w:p w:rsidR="00D615EF" w:rsidRPr="00D615EF" w:rsidRDefault="00D615EF" w:rsidP="00D615EF">
      <w:r w:rsidRPr="00D615EF">
        <w:t>How does PCA work -</w:t>
      </w:r>
    </w:p>
    <w:p w:rsidR="00D615EF" w:rsidRPr="00D615EF" w:rsidRDefault="00D615EF" w:rsidP="00D615EF">
      <w:pPr>
        <w:pStyle w:val="ListParagraph"/>
        <w:numPr>
          <w:ilvl w:val="0"/>
          <w:numId w:val="3"/>
        </w:numPr>
        <w:rPr>
          <w:rFonts w:cs="Segoe UI"/>
        </w:rPr>
      </w:pPr>
      <w:r w:rsidRPr="00D615EF">
        <w:rPr>
          <w:rFonts w:cs="Segoe UI"/>
        </w:rPr>
        <w:t>Calculate the covariance matrix </w:t>
      </w:r>
      <w:r w:rsidRPr="00D615EF">
        <w:rPr>
          <w:rFonts w:cs="Segoe UI"/>
          <w:i/>
          <w:iCs/>
        </w:rPr>
        <w:t>X</w:t>
      </w:r>
      <w:r w:rsidRPr="00D615EF">
        <w:rPr>
          <w:rFonts w:cs="Segoe UI"/>
        </w:rPr>
        <w:t> of data points.</w:t>
      </w:r>
    </w:p>
    <w:p w:rsidR="00D615EF" w:rsidRPr="00D615EF" w:rsidRDefault="00D615EF" w:rsidP="00D615EF">
      <w:pPr>
        <w:pStyle w:val="ListParagraph"/>
        <w:numPr>
          <w:ilvl w:val="0"/>
          <w:numId w:val="3"/>
        </w:numPr>
        <w:rPr>
          <w:rFonts w:cs="Segoe UI"/>
        </w:rPr>
      </w:pPr>
      <w:r w:rsidRPr="00D615EF">
        <w:rPr>
          <w:rFonts w:cs="Segoe UI"/>
        </w:rPr>
        <w:t xml:space="preserve">Calculate </w:t>
      </w:r>
      <w:r w:rsidR="00B5224C" w:rsidRPr="00D615EF">
        <w:rPr>
          <w:rFonts w:cs="Segoe UI"/>
        </w:rPr>
        <w:t>Eigen</w:t>
      </w:r>
      <w:r w:rsidRPr="00D615EF">
        <w:rPr>
          <w:rFonts w:cs="Segoe UI"/>
        </w:rPr>
        <w:t xml:space="preserve"> vectors and corresponding </w:t>
      </w:r>
      <w:r w:rsidR="00B5224C" w:rsidRPr="00D615EF">
        <w:rPr>
          <w:rFonts w:cs="Segoe UI"/>
        </w:rPr>
        <w:t xml:space="preserve">Eigen </w:t>
      </w:r>
      <w:r w:rsidRPr="00D615EF">
        <w:rPr>
          <w:rFonts w:cs="Segoe UI"/>
        </w:rPr>
        <w:t>values.</w:t>
      </w:r>
    </w:p>
    <w:p w:rsidR="00D615EF" w:rsidRPr="00D615EF" w:rsidRDefault="00D615EF" w:rsidP="00D615EF">
      <w:pPr>
        <w:pStyle w:val="ListParagraph"/>
        <w:numPr>
          <w:ilvl w:val="0"/>
          <w:numId w:val="3"/>
        </w:numPr>
        <w:rPr>
          <w:rFonts w:cs="Segoe UI"/>
        </w:rPr>
      </w:pPr>
      <w:r w:rsidRPr="00D615EF">
        <w:rPr>
          <w:rFonts w:cs="Segoe UI"/>
        </w:rPr>
        <w:t xml:space="preserve">Sort the </w:t>
      </w:r>
      <w:r w:rsidR="00B5224C" w:rsidRPr="00D615EF">
        <w:rPr>
          <w:rFonts w:cs="Segoe UI"/>
        </w:rPr>
        <w:t xml:space="preserve">Eigen </w:t>
      </w:r>
      <w:r w:rsidRPr="00D615EF">
        <w:rPr>
          <w:rFonts w:cs="Segoe UI"/>
        </w:rPr>
        <w:t xml:space="preserve">vectors according to their </w:t>
      </w:r>
      <w:r w:rsidR="00B5224C" w:rsidRPr="00D615EF">
        <w:rPr>
          <w:rFonts w:cs="Segoe UI"/>
        </w:rPr>
        <w:t xml:space="preserve">Eigen </w:t>
      </w:r>
      <w:r w:rsidRPr="00D615EF">
        <w:rPr>
          <w:rFonts w:cs="Segoe UI"/>
        </w:rPr>
        <w:t>values in decreasing order.</w:t>
      </w:r>
    </w:p>
    <w:p w:rsidR="00D615EF" w:rsidRPr="00D615EF" w:rsidRDefault="00D615EF" w:rsidP="00D615EF">
      <w:pPr>
        <w:pStyle w:val="ListParagraph"/>
        <w:numPr>
          <w:ilvl w:val="0"/>
          <w:numId w:val="3"/>
        </w:numPr>
        <w:rPr>
          <w:rFonts w:cs="Segoe UI"/>
        </w:rPr>
      </w:pPr>
      <w:r w:rsidRPr="00D615EF">
        <w:rPr>
          <w:rFonts w:cs="Segoe UI"/>
        </w:rPr>
        <w:t xml:space="preserve">Choose first k </w:t>
      </w:r>
      <w:r w:rsidR="00132F86" w:rsidRPr="00D615EF">
        <w:rPr>
          <w:rFonts w:cs="Segoe UI"/>
        </w:rPr>
        <w:t xml:space="preserve">Eigen </w:t>
      </w:r>
      <w:r w:rsidRPr="00D615EF">
        <w:rPr>
          <w:rFonts w:cs="Segoe UI"/>
        </w:rPr>
        <w:t>vectors and that will be the new k dimensions.</w:t>
      </w:r>
    </w:p>
    <w:p w:rsidR="00D615EF" w:rsidRPr="00D615EF" w:rsidRDefault="00D615EF" w:rsidP="00D615EF">
      <w:pPr>
        <w:pStyle w:val="ListParagraph"/>
        <w:numPr>
          <w:ilvl w:val="0"/>
          <w:numId w:val="3"/>
        </w:numPr>
        <w:rPr>
          <w:rFonts w:cs="Segoe UI"/>
        </w:rPr>
      </w:pPr>
      <w:r w:rsidRPr="00D615EF">
        <w:rPr>
          <w:rFonts w:cs="Segoe UI"/>
        </w:rPr>
        <w:t>Transform the original n dimensional data points into k dimensions.</w:t>
      </w:r>
    </w:p>
    <w:p w:rsidR="00340420" w:rsidRDefault="00711D65" w:rsidP="00711D65">
      <w:pPr>
        <w:jc w:val="center"/>
        <w:rPr>
          <w:spacing w:val="-1"/>
          <w:shd w:val="clear" w:color="auto" w:fill="FFFFFF"/>
        </w:rPr>
      </w:pPr>
      <w:r>
        <w:rPr>
          <w:noProof/>
          <w:spacing w:val="-1"/>
          <w:shd w:val="clear" w:color="auto" w:fill="FFFFFF"/>
        </w:rPr>
        <w:drawing>
          <wp:inline distT="0" distB="0" distL="0" distR="0">
            <wp:extent cx="4953000" cy="200025"/>
            <wp:effectExtent l="0" t="0" r="0" b="9525"/>
            <wp:docPr id="3" name="Picture 3" descr="D:\ML &amp; AI Lear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L &amp; AI Learning\1.pn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53000" cy="200025"/>
                    </a:xfrm>
                    <a:prstGeom prst="rect">
                      <a:avLst/>
                    </a:prstGeom>
                    <a:noFill/>
                    <a:ln>
                      <a:noFill/>
                    </a:ln>
                  </pic:spPr>
                </pic:pic>
              </a:graphicData>
            </a:graphic>
          </wp:inline>
        </w:drawing>
      </w:r>
    </w:p>
    <w:p w:rsidR="00711D65" w:rsidRDefault="00711D65" w:rsidP="00711D65">
      <w:pPr>
        <w:rPr>
          <w:shd w:val="clear" w:color="auto" w:fill="FFFFFF"/>
        </w:rPr>
      </w:pPr>
      <w:r>
        <w:rPr>
          <w:shd w:val="clear" w:color="auto" w:fill="FFFFFF"/>
        </w:rPr>
        <w:t xml:space="preserve">Assuming we have the knowledge of variance and covariance, </w:t>
      </w:r>
      <w:r w:rsidR="00132F86">
        <w:rPr>
          <w:shd w:val="clear" w:color="auto" w:fill="FFFFFF"/>
        </w:rPr>
        <w:t>Let’s</w:t>
      </w:r>
      <w:r>
        <w:rPr>
          <w:shd w:val="clear" w:color="auto" w:fill="FFFFFF"/>
        </w:rPr>
        <w:t xml:space="preserve"> look into what a </w:t>
      </w:r>
      <w:r w:rsidRPr="00711D65">
        <w:rPr>
          <w:rStyle w:val="Emphasis"/>
          <w:rFonts w:asciiTheme="majorHAnsi" w:hAnsiTheme="majorHAnsi"/>
          <w:b/>
          <w:bCs/>
          <w:spacing w:val="-1"/>
          <w:shd w:val="clear" w:color="auto" w:fill="FFFFFF"/>
        </w:rPr>
        <w:t>Covariance matrix</w:t>
      </w:r>
      <w:r>
        <w:rPr>
          <w:shd w:val="clear" w:color="auto" w:fill="FFFFFF"/>
        </w:rPr>
        <w:t> is.</w:t>
      </w:r>
    </w:p>
    <w:p w:rsidR="00711D65" w:rsidRDefault="00711D65" w:rsidP="00711D65">
      <w:pPr>
        <w:rPr>
          <w:spacing w:val="-1"/>
          <w:shd w:val="clear" w:color="auto" w:fill="FFFFFF"/>
        </w:rPr>
      </w:pPr>
      <w:r>
        <w:rPr>
          <w:rFonts w:ascii="Georgia" w:hAnsi="Georgia"/>
          <w:noProof/>
          <w:spacing w:val="-1"/>
          <w:sz w:val="32"/>
          <w:szCs w:val="32"/>
          <w:shd w:val="clear" w:color="auto" w:fill="FFFFFF"/>
        </w:rPr>
        <w:lastRenderedPageBreak/>
        <w:drawing>
          <wp:inline distT="0" distB="0" distL="0" distR="0">
            <wp:extent cx="1714500" cy="1028700"/>
            <wp:effectExtent l="0" t="0" r="0" b="0"/>
            <wp:docPr id="4" name="Picture 4" descr="D:\ML &amp; AI Lear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L &amp; AI Learning\2.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714500" cy="1028700"/>
                    </a:xfrm>
                    <a:prstGeom prst="rect">
                      <a:avLst/>
                    </a:prstGeom>
                    <a:noFill/>
                    <a:ln>
                      <a:noFill/>
                    </a:ln>
                  </pic:spPr>
                </pic:pic>
              </a:graphicData>
            </a:graphic>
          </wp:inline>
        </w:drawing>
      </w:r>
    </w:p>
    <w:p w:rsidR="00711D65" w:rsidRPr="00711D65" w:rsidRDefault="00711D65" w:rsidP="00771413">
      <w:pPr>
        <w:jc w:val="left"/>
      </w:pPr>
      <w:r w:rsidRPr="00711D65">
        <w:t xml:space="preserve">A covariance matrix of some data set in 4 dimensions </w:t>
      </w:r>
      <w:proofErr w:type="spellStart"/>
      <w:r w:rsidRPr="00711D65">
        <w:t>a,b,c,d</w:t>
      </w:r>
      <w:proofErr w:type="spellEnd"/>
      <w:r w:rsidRPr="00711D65">
        <w:t>.</w:t>
      </w:r>
      <w:r w:rsidRPr="00711D65">
        <w:br/>
      </w:r>
      <w:proofErr w:type="spellStart"/>
      <w:r w:rsidRPr="00711D65">
        <w:t>Va</w:t>
      </w:r>
      <w:proofErr w:type="spellEnd"/>
      <w:r w:rsidRPr="00711D65">
        <w:t xml:space="preserve"> : variance along dimension a</w:t>
      </w:r>
      <w:r w:rsidRPr="00711D65">
        <w:br/>
      </w:r>
      <w:proofErr w:type="spellStart"/>
      <w:r w:rsidRPr="00711D65">
        <w:t>Ca,b</w:t>
      </w:r>
      <w:proofErr w:type="spellEnd"/>
      <w:r w:rsidRPr="00711D65">
        <w:t xml:space="preserve"> : Covariance along dimension a and b</w:t>
      </w:r>
    </w:p>
    <w:p w:rsidR="00711D65" w:rsidRPr="00711D65" w:rsidRDefault="00711D65" w:rsidP="00711D65">
      <w:r w:rsidRPr="00711D65">
        <w:t>If we have a matrix X of m*n dimension such that it holds n data points of m dimensions, then covariance matrix can be calculated as</w:t>
      </w:r>
    </w:p>
    <w:p w:rsidR="00711D65" w:rsidRDefault="00711D65" w:rsidP="00711D65">
      <w:pPr>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57775" cy="357210"/>
            <wp:effectExtent l="0" t="0" r="0" b="5080"/>
            <wp:docPr id="6" name="Picture 6" descr="D:\ML &amp; AI Le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L &amp; AI Learning\3.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071267" cy="358163"/>
                    </a:xfrm>
                    <a:prstGeom prst="rect">
                      <a:avLst/>
                    </a:prstGeom>
                    <a:noFill/>
                    <a:ln>
                      <a:noFill/>
                    </a:ln>
                  </pic:spPr>
                </pic:pic>
              </a:graphicData>
            </a:graphic>
          </wp:inline>
        </w:drawing>
      </w:r>
    </w:p>
    <w:p w:rsidR="00711D65" w:rsidRPr="00711D65" w:rsidRDefault="00711D65" w:rsidP="00711D65">
      <w:pPr>
        <w:rPr>
          <w:rFonts w:ascii="Times New Roman" w:eastAsia="Times New Roman" w:hAnsi="Times New Roman" w:cs="Times New Roman"/>
          <w:sz w:val="24"/>
          <w:szCs w:val="24"/>
        </w:rPr>
      </w:pPr>
      <w:r w:rsidRPr="00711D65">
        <w:rPr>
          <w:shd w:val="clear" w:color="auto" w:fill="FFFFFF"/>
        </w:rPr>
        <w:t>It is important to note that the covariance matrix contains –</w:t>
      </w:r>
    </w:p>
    <w:p w:rsidR="00711D65" w:rsidRPr="00711D65" w:rsidRDefault="00711D65" w:rsidP="00711D65">
      <w:pPr>
        <w:pStyle w:val="ListParagraph"/>
        <w:numPr>
          <w:ilvl w:val="0"/>
          <w:numId w:val="4"/>
        </w:numPr>
        <w:rPr>
          <w:rFonts w:ascii="Times New Roman" w:eastAsia="Times New Roman" w:hAnsi="Times New Roman" w:cs="Times New Roman"/>
          <w:sz w:val="24"/>
          <w:szCs w:val="24"/>
        </w:rPr>
      </w:pPr>
      <w:r w:rsidRPr="00711D65">
        <w:rPr>
          <w:shd w:val="clear" w:color="auto" w:fill="FFFFFF"/>
        </w:rPr>
        <w:t>variance of dimensions as the main diagonal elements.</w:t>
      </w:r>
    </w:p>
    <w:p w:rsidR="00711D65" w:rsidRPr="00511015" w:rsidRDefault="00711D65" w:rsidP="00711D65">
      <w:pPr>
        <w:pStyle w:val="ListParagraph"/>
        <w:numPr>
          <w:ilvl w:val="0"/>
          <w:numId w:val="4"/>
        </w:numPr>
        <w:rPr>
          <w:rFonts w:ascii="Times New Roman" w:eastAsia="Times New Roman" w:hAnsi="Times New Roman" w:cs="Times New Roman"/>
          <w:sz w:val="24"/>
          <w:szCs w:val="24"/>
        </w:rPr>
      </w:pPr>
      <w:r w:rsidRPr="00711D65">
        <w:rPr>
          <w:shd w:val="clear" w:color="auto" w:fill="FFFFFF"/>
        </w:rPr>
        <w:t>covariance of dimensions as the off diagonal elements</w:t>
      </w:r>
    </w:p>
    <w:p w:rsidR="00511015" w:rsidRDefault="00511015" w:rsidP="00511015">
      <w:pPr>
        <w:rPr>
          <w:shd w:val="clear" w:color="auto" w:fill="FFFFFF"/>
        </w:rPr>
      </w:pPr>
      <w:r>
        <w:rPr>
          <w:shd w:val="clear" w:color="auto" w:fill="FFFFFF"/>
        </w:rPr>
        <w:t>Also, covariance matrix is symmetric. (observe from the image above)</w:t>
      </w:r>
      <w:r>
        <w:br/>
      </w:r>
      <w:r>
        <w:rPr>
          <w:shd w:val="clear" w:color="auto" w:fill="FFFFFF"/>
        </w:rPr>
        <w:t>As, we discussed earlier we want the data to be spread out i.e. it should have high variance along dimensions. Also we want to remove correlated dimensions i.e. covariance among the dimensions should be zero (they should be linearly independent). Therefore, our covariance matrix should have -</w:t>
      </w:r>
    </w:p>
    <w:p w:rsidR="00511015" w:rsidRPr="00511015" w:rsidRDefault="00511015" w:rsidP="00511015">
      <w:pPr>
        <w:pStyle w:val="ListParagraph"/>
        <w:numPr>
          <w:ilvl w:val="0"/>
          <w:numId w:val="5"/>
        </w:numPr>
        <w:rPr>
          <w:rFonts w:ascii="Times New Roman" w:eastAsia="Times New Roman" w:hAnsi="Times New Roman" w:cs="Times New Roman"/>
          <w:sz w:val="24"/>
          <w:szCs w:val="24"/>
        </w:rPr>
      </w:pPr>
      <w:r w:rsidRPr="00511015">
        <w:rPr>
          <w:shd w:val="clear" w:color="auto" w:fill="FFFFFF"/>
        </w:rPr>
        <w:t>large numbers as the main diagonal elements.</w:t>
      </w:r>
    </w:p>
    <w:p w:rsidR="00511015" w:rsidRPr="00511015" w:rsidRDefault="00511015" w:rsidP="00511015">
      <w:pPr>
        <w:pStyle w:val="ListParagraph"/>
        <w:numPr>
          <w:ilvl w:val="0"/>
          <w:numId w:val="5"/>
        </w:numPr>
        <w:rPr>
          <w:rFonts w:ascii="Times New Roman" w:eastAsia="Times New Roman" w:hAnsi="Times New Roman" w:cs="Times New Roman"/>
          <w:sz w:val="24"/>
          <w:szCs w:val="24"/>
        </w:rPr>
      </w:pPr>
      <w:r w:rsidRPr="00511015">
        <w:rPr>
          <w:shd w:val="clear" w:color="auto" w:fill="FFFFFF"/>
        </w:rPr>
        <w:t>zero values as the off diagonal elements.</w:t>
      </w:r>
    </w:p>
    <w:p w:rsidR="00511015" w:rsidRDefault="00511015" w:rsidP="00511015">
      <w:pPr>
        <w:rPr>
          <w:rFonts w:ascii="Times New Roman" w:eastAsia="Times New Roman" w:hAnsi="Times New Roman" w:cs="Times New Roman"/>
          <w:sz w:val="24"/>
          <w:szCs w:val="24"/>
        </w:rPr>
      </w:pPr>
      <w:r w:rsidRPr="00511015">
        <w:rPr>
          <w:shd w:val="clear" w:color="auto" w:fill="FFFFFF"/>
        </w:rPr>
        <w:t>We call it a </w:t>
      </w:r>
      <w:r w:rsidRPr="00511015">
        <w:rPr>
          <w:rStyle w:val="Emphasis"/>
          <w:spacing w:val="-1"/>
          <w:shd w:val="clear" w:color="auto" w:fill="FFFFFF"/>
        </w:rPr>
        <w:t>diagonal matrix</w:t>
      </w:r>
      <w:r w:rsidRPr="00511015">
        <w:rPr>
          <w:shd w:val="clear" w:color="auto" w:fill="FFFFFF"/>
        </w:rPr>
        <w:t>.</w:t>
      </w:r>
    </w:p>
    <w:p w:rsidR="00511015" w:rsidRDefault="0006714E" w:rsidP="0006714E">
      <w:pPr>
        <w:rPr>
          <w:shd w:val="clear" w:color="auto" w:fill="FFFFFF"/>
        </w:rPr>
      </w:pPr>
      <w:r>
        <w:rPr>
          <w:shd w:val="clear" w:color="auto" w:fill="FFFFFF"/>
        </w:rPr>
        <w:t>So, we have to transform the original data points such that their covariance is a diagonal matrix. The process of transforming a matrix to diagonal matrix is called </w:t>
      </w:r>
      <w:r w:rsidRPr="0006714E">
        <w:t>diagonalization</w:t>
      </w:r>
      <w:r>
        <w:rPr>
          <w:shd w:val="clear" w:color="auto" w:fill="FFFFFF"/>
        </w:rPr>
        <w:t>.</w:t>
      </w:r>
    </w:p>
    <w:p w:rsidR="0006714E" w:rsidRDefault="0006714E" w:rsidP="0006714E">
      <w:pPr>
        <w:rPr>
          <w:rStyle w:val="Strong"/>
          <w:b w:val="0"/>
          <w:iCs/>
          <w:spacing w:val="-1"/>
          <w:shd w:val="clear" w:color="auto" w:fill="FFFFFF"/>
        </w:rPr>
      </w:pPr>
      <w:r w:rsidRPr="0006714E">
        <w:rPr>
          <w:rStyle w:val="Strong"/>
          <w:b w:val="0"/>
          <w:iCs/>
          <w:spacing w:val="-1"/>
          <w:shd w:val="clear" w:color="auto" w:fill="FFFFFF"/>
        </w:rPr>
        <w:t>Always normalize your data before doing PCA because if we use data (features here) of different scales, we get misleading components. We can also simply use correlation matrix instead of using covariance matrix if features are of different scales. </w:t>
      </w:r>
    </w:p>
    <w:p w:rsidR="00634427" w:rsidRPr="00634427" w:rsidRDefault="00634427" w:rsidP="00412BB1">
      <w:r w:rsidRPr="00634427">
        <w:t>This defines the goal of PCA -</w:t>
      </w:r>
    </w:p>
    <w:p w:rsidR="00634427" w:rsidRPr="00634427" w:rsidRDefault="00634427" w:rsidP="00412BB1">
      <w:pPr>
        <w:pStyle w:val="ListParagraph"/>
        <w:numPr>
          <w:ilvl w:val="0"/>
          <w:numId w:val="7"/>
        </w:numPr>
      </w:pPr>
      <w:r w:rsidRPr="00634427">
        <w:lastRenderedPageBreak/>
        <w:t xml:space="preserve">Find linearly independent dimensions (or basis of views) which can </w:t>
      </w:r>
      <w:proofErr w:type="spellStart"/>
      <w:r w:rsidRPr="00634427">
        <w:t>losslessly</w:t>
      </w:r>
      <w:proofErr w:type="spellEnd"/>
      <w:r w:rsidRPr="00634427">
        <w:t xml:space="preserve"> represent the data points.</w:t>
      </w:r>
    </w:p>
    <w:p w:rsidR="00634427" w:rsidRPr="00634427" w:rsidRDefault="00634427" w:rsidP="00412BB1">
      <w:pPr>
        <w:pStyle w:val="ListParagraph"/>
        <w:numPr>
          <w:ilvl w:val="0"/>
          <w:numId w:val="7"/>
        </w:numPr>
      </w:pPr>
      <w:r w:rsidRPr="00634427">
        <w:t>Those newly found dimensions should allow us to predict/reconstruct the original dimensions. The reconstruction/projection error should be minimized.</w:t>
      </w:r>
    </w:p>
    <w:p w:rsidR="00634427" w:rsidRPr="00634427" w:rsidRDefault="00634427" w:rsidP="00634427">
      <w:r w:rsidRPr="00634427">
        <w:t xml:space="preserve">Let’s try to understand what I mean by projection error. Suppose we have to transform a 2 dimensional representation of data points to a one dimensional representation. So we will basically try to find a straight line and project data points on them. (A straight line is one dimensional). There are many possibilities to select the straight line. </w:t>
      </w:r>
      <w:r w:rsidR="00412BB1" w:rsidRPr="00634427">
        <w:t>Let’s</w:t>
      </w:r>
      <w:r w:rsidRPr="00634427">
        <w:t xml:space="preserve"> see two such possibilities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4570"/>
      </w:tblGrid>
      <w:tr w:rsidR="000D638D" w:rsidTr="0019202C">
        <w:tc>
          <w:tcPr>
            <w:tcW w:w="4790" w:type="dxa"/>
          </w:tcPr>
          <w:p w:rsidR="000D638D" w:rsidRDefault="000D638D" w:rsidP="0006714E">
            <w:pPr>
              <w:rPr>
                <w:rFonts w:eastAsia="Times New Roman" w:cs="Times New Roman"/>
                <w:b/>
                <w:noProof/>
              </w:rPr>
            </w:pPr>
            <w:r>
              <w:rPr>
                <w:rFonts w:eastAsia="Times New Roman" w:cs="Times New Roman"/>
                <w:b/>
                <w:noProof/>
              </w:rPr>
              <w:drawing>
                <wp:inline distT="0" distB="0" distL="0" distR="0" wp14:anchorId="2A6BA5E4" wp14:editId="7EC7F3A4">
                  <wp:extent cx="3562350" cy="1962928"/>
                  <wp:effectExtent l="0" t="0" r="0" b="0"/>
                  <wp:docPr id="7" name="Picture 7" descr="D:\ML &amp; AI Learning\1_4HxMtrguXVYqCnQP711n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ML &amp; AI Learning\1_4HxMtrguXVYqCnQP711nxQ.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392" r="13284"/>
                          <a:stretch/>
                        </pic:blipFill>
                        <pic:spPr bwMode="auto">
                          <a:xfrm>
                            <a:off x="0" y="0"/>
                            <a:ext cx="3563889" cy="196377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70" w:type="dxa"/>
          </w:tcPr>
          <w:p w:rsidR="000D638D" w:rsidRDefault="000D638D" w:rsidP="0006714E">
            <w:pPr>
              <w:rPr>
                <w:rFonts w:eastAsia="Times New Roman" w:cs="Times New Roman"/>
                <w:b/>
                <w:noProof/>
              </w:rPr>
            </w:pPr>
            <w:r>
              <w:rPr>
                <w:rFonts w:eastAsia="Times New Roman" w:cs="Times New Roman"/>
                <w:b/>
                <w:noProof/>
              </w:rPr>
              <w:drawing>
                <wp:inline distT="0" distB="0" distL="0" distR="0" wp14:anchorId="2EEA0A56" wp14:editId="639B5F3B">
                  <wp:extent cx="3381375" cy="2152650"/>
                  <wp:effectExtent l="0" t="0" r="9525" b="0"/>
                  <wp:docPr id="9" name="Picture 9" descr="D:\ML &amp; AI Learn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L &amp; AI Learning\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152650"/>
                          </a:xfrm>
                          <a:prstGeom prst="rect">
                            <a:avLst/>
                          </a:prstGeom>
                          <a:noFill/>
                          <a:ln>
                            <a:noFill/>
                          </a:ln>
                        </pic:spPr>
                      </pic:pic>
                    </a:graphicData>
                  </a:graphic>
                </wp:inline>
              </w:drawing>
            </w:r>
          </w:p>
        </w:tc>
      </w:tr>
    </w:tbl>
    <w:p w:rsidR="0019202C" w:rsidRPr="0019202C" w:rsidRDefault="0019202C" w:rsidP="0019202C">
      <w:r w:rsidRPr="0019202C">
        <w:t xml:space="preserve">Say magenta </w:t>
      </w:r>
      <w:r>
        <w:t xml:space="preserve">line will be our new dimension. </w:t>
      </w:r>
      <w:r w:rsidRPr="0019202C">
        <w:t>If you see the red lines (connecting the projection of blue points on magenta line) i.e. the perpendicular distance of each data point from the straight line is the projection error. Sum of the error of all data points will be the total projection error.</w:t>
      </w:r>
      <w:r w:rsidRPr="0019202C">
        <w:br/>
        <w:t>Our new data points will be the projections (red points) of those original blue data points. As we can see we have transformed 2 dimensional data points to one dimensional data points by projection them on 1 dimensional space i.e. a straight line. That magenta straight line is called </w:t>
      </w:r>
      <w:r w:rsidRPr="0019202C">
        <w:rPr>
          <w:i/>
          <w:iCs/>
        </w:rPr>
        <w:t>principal axis. </w:t>
      </w:r>
      <w:r>
        <w:t xml:space="preserve">Since we are </w:t>
      </w:r>
      <w:r w:rsidRPr="0019202C">
        <w:t>projecting to a single dimension, we have only one principal axis.</w:t>
      </w:r>
    </w:p>
    <w:p w:rsidR="0019202C" w:rsidRPr="0019202C" w:rsidRDefault="0019202C" w:rsidP="0019202C">
      <w:r w:rsidRPr="0019202C">
        <w:t>Clearly, second choice of straight line is better because -</w:t>
      </w:r>
    </w:p>
    <w:p w:rsidR="001E2C98" w:rsidRPr="001E2C98" w:rsidRDefault="001E2C98" w:rsidP="001E2C98">
      <w:pPr>
        <w:pStyle w:val="ListParagraph"/>
        <w:numPr>
          <w:ilvl w:val="0"/>
          <w:numId w:val="8"/>
        </w:numPr>
        <w:jc w:val="left"/>
        <w:rPr>
          <w:rFonts w:eastAsia="Times New Roman" w:cs="Times New Roman"/>
          <w:b/>
        </w:rPr>
      </w:pPr>
      <w:r w:rsidRPr="001E2C98">
        <w:rPr>
          <w:shd w:val="clear" w:color="auto" w:fill="FFFFFF"/>
        </w:rPr>
        <w:t>The projection error is less than that in the first case.</w:t>
      </w:r>
    </w:p>
    <w:p w:rsidR="001E2C98" w:rsidRPr="007C316D" w:rsidRDefault="001E2C98" w:rsidP="001E2C98">
      <w:pPr>
        <w:pStyle w:val="ListParagraph"/>
        <w:numPr>
          <w:ilvl w:val="0"/>
          <w:numId w:val="8"/>
        </w:numPr>
        <w:jc w:val="left"/>
        <w:rPr>
          <w:rFonts w:eastAsia="Times New Roman" w:cs="Times New Roman"/>
          <w:b/>
        </w:rPr>
      </w:pPr>
      <w:r w:rsidRPr="001E2C98">
        <w:rPr>
          <w:shd w:val="clear" w:color="auto" w:fill="FFFFFF"/>
        </w:rPr>
        <w:t>Newly projected red points are more widely spread out than the first case. i.e. more variance.</w:t>
      </w:r>
    </w:p>
    <w:p w:rsidR="007C316D" w:rsidRDefault="007C316D" w:rsidP="007C316D">
      <w:pPr>
        <w:jc w:val="left"/>
      </w:pPr>
      <w:r w:rsidRPr="007C316D">
        <w:t>Ste</w:t>
      </w:r>
      <w:r>
        <w:t>ps we have performed so far –</w:t>
      </w:r>
    </w:p>
    <w:p w:rsidR="007C316D" w:rsidRPr="007C316D" w:rsidRDefault="007C316D" w:rsidP="007C316D">
      <w:pPr>
        <w:pStyle w:val="ListParagraph"/>
        <w:numPr>
          <w:ilvl w:val="0"/>
          <w:numId w:val="9"/>
        </w:numPr>
        <w:jc w:val="left"/>
      </w:pPr>
      <w:r w:rsidRPr="007C316D">
        <w:t>We have calculated the covariance matrix of original data set matrix </w:t>
      </w:r>
      <w:r w:rsidRPr="007C316D">
        <w:rPr>
          <w:b/>
          <w:bCs/>
        </w:rPr>
        <w:t>X.</w:t>
      </w:r>
    </w:p>
    <w:p w:rsidR="007C316D" w:rsidRPr="007C316D" w:rsidRDefault="007C316D" w:rsidP="007C316D">
      <w:pPr>
        <w:jc w:val="left"/>
      </w:pPr>
      <w:r w:rsidRPr="007C316D">
        <w:lastRenderedPageBreak/>
        <w:t>Now</w:t>
      </w:r>
      <w:r w:rsidRPr="007C316D">
        <w:rPr>
          <w:b/>
          <w:bCs/>
        </w:rPr>
        <w:t> </w:t>
      </w:r>
      <w:r w:rsidRPr="007C316D">
        <w:t>we want to transform the original data points such that the covariance matrix of transformed data points is a diagonal matrix. How to do that?</w:t>
      </w:r>
    </w:p>
    <w:p w:rsidR="007C316D" w:rsidRDefault="00B50C8E" w:rsidP="00B50C8E">
      <w:pPr>
        <w:jc w:val="center"/>
        <w:rPr>
          <w:rFonts w:eastAsia="Times New Roman" w:cs="Times New Roman"/>
          <w:b/>
        </w:rPr>
      </w:pPr>
      <w:r>
        <w:rPr>
          <w:rFonts w:eastAsia="Times New Roman" w:cs="Times New Roman"/>
          <w:b/>
          <w:noProof/>
        </w:rPr>
        <w:drawing>
          <wp:inline distT="0" distB="0" distL="0" distR="0">
            <wp:extent cx="3952875" cy="2209800"/>
            <wp:effectExtent l="0" t="0" r="9525" b="0"/>
            <wp:docPr id="10" name="Picture 10" descr="D:\ML &amp; AI Learni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ML &amp; AI Learnin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2209800"/>
                    </a:xfrm>
                    <a:prstGeom prst="rect">
                      <a:avLst/>
                    </a:prstGeom>
                    <a:noFill/>
                    <a:ln>
                      <a:noFill/>
                    </a:ln>
                  </pic:spPr>
                </pic:pic>
              </a:graphicData>
            </a:graphic>
          </wp:inline>
        </w:drawing>
      </w:r>
    </w:p>
    <w:p w:rsidR="00B50C8E" w:rsidRDefault="00B50C8E" w:rsidP="00B50C8E">
      <w:pPr>
        <w:jc w:val="left"/>
        <w:rPr>
          <w:shd w:val="clear" w:color="auto" w:fill="FFFFFF"/>
        </w:rPr>
      </w:pPr>
      <w:r>
        <w:rPr>
          <w:shd w:val="clear" w:color="auto" w:fill="FFFFFF"/>
        </w:rPr>
        <w:t xml:space="preserve">Here’s the trick- If we find the matrix of </w:t>
      </w:r>
      <w:proofErr w:type="spellStart"/>
      <w:r>
        <w:rPr>
          <w:shd w:val="clear" w:color="auto" w:fill="FFFFFF"/>
        </w:rPr>
        <w:t>eigen</w:t>
      </w:r>
      <w:proofErr w:type="spellEnd"/>
      <w:r>
        <w:rPr>
          <w:shd w:val="clear" w:color="auto" w:fill="FFFFFF"/>
        </w:rPr>
        <w:t xml:space="preserve"> vectors of </w:t>
      </w:r>
      <w:proofErr w:type="spellStart"/>
      <w:r>
        <w:rPr>
          <w:shd w:val="clear" w:color="auto" w:fill="FFFFFF"/>
        </w:rPr>
        <w:t>Cx</w:t>
      </w:r>
      <w:proofErr w:type="spellEnd"/>
      <w:r>
        <w:rPr>
          <w:shd w:val="clear" w:color="auto" w:fill="FFFFFF"/>
        </w:rPr>
        <w:t xml:space="preserve"> and use that as P (P is used for transforming X to Y, see the image above</w:t>
      </w:r>
      <w:proofErr w:type="gramStart"/>
      <w:r>
        <w:rPr>
          <w:shd w:val="clear" w:color="auto" w:fill="FFFFFF"/>
        </w:rPr>
        <w:t>) ,</w:t>
      </w:r>
      <w:proofErr w:type="gramEnd"/>
      <w:r>
        <w:rPr>
          <w:shd w:val="clear" w:color="auto" w:fill="FFFFFF"/>
        </w:rPr>
        <w:t xml:space="preserve"> then Cy (covariance of transformed points) will be a diagonal matrix. Hence Y will be the set of new/transformed data points.</w:t>
      </w:r>
      <w:r>
        <w:br/>
      </w:r>
      <w:r>
        <w:rPr>
          <w:shd w:val="clear" w:color="auto" w:fill="FFFFFF"/>
        </w:rPr>
        <w:t xml:space="preserve">Now, if we want to transform points to k dimensions then we will select first k </w:t>
      </w:r>
      <w:proofErr w:type="spellStart"/>
      <w:r>
        <w:rPr>
          <w:shd w:val="clear" w:color="auto" w:fill="FFFFFF"/>
        </w:rPr>
        <w:t>eigen</w:t>
      </w:r>
      <w:proofErr w:type="spellEnd"/>
      <w:r>
        <w:rPr>
          <w:shd w:val="clear" w:color="auto" w:fill="FFFFFF"/>
        </w:rPr>
        <w:t xml:space="preserve"> vectors of the matrix </w:t>
      </w:r>
      <w:proofErr w:type="spellStart"/>
      <w:r>
        <w:rPr>
          <w:shd w:val="clear" w:color="auto" w:fill="FFFFFF"/>
        </w:rPr>
        <w:t>Cx</w:t>
      </w:r>
      <w:proofErr w:type="spellEnd"/>
      <w:r>
        <w:rPr>
          <w:shd w:val="clear" w:color="auto" w:fill="FFFFFF"/>
        </w:rPr>
        <w:t xml:space="preserve"> (sorted decreasingly according to </w:t>
      </w:r>
      <w:proofErr w:type="spellStart"/>
      <w:r>
        <w:rPr>
          <w:shd w:val="clear" w:color="auto" w:fill="FFFFFF"/>
        </w:rPr>
        <w:t>eigen</w:t>
      </w:r>
      <w:proofErr w:type="spellEnd"/>
      <w:r>
        <w:rPr>
          <w:shd w:val="clear" w:color="auto" w:fill="FFFFFF"/>
        </w:rPr>
        <w:t xml:space="preserve"> values) and form a matrix with them and use them as P.</w:t>
      </w:r>
    </w:p>
    <w:p w:rsidR="00B50C8E" w:rsidRDefault="00340E9C" w:rsidP="00340E9C">
      <w:pPr>
        <w:jc w:val="left"/>
        <w:rPr>
          <w:shd w:val="clear" w:color="auto" w:fill="FFFFFF"/>
        </w:rPr>
      </w:pPr>
      <w:r>
        <w:rPr>
          <w:shd w:val="clear" w:color="auto" w:fill="FFFFFF"/>
        </w:rPr>
        <w:t>So, if we have m dimensional original n data points then</w:t>
      </w:r>
      <w:r>
        <w:br/>
      </w:r>
      <w:r>
        <w:rPr>
          <w:shd w:val="clear" w:color="auto" w:fill="FFFFFF"/>
        </w:rPr>
        <w:t>X : m*n</w:t>
      </w:r>
      <w:r>
        <w:br/>
      </w:r>
      <w:r>
        <w:rPr>
          <w:shd w:val="clear" w:color="auto" w:fill="FFFFFF"/>
        </w:rPr>
        <w:t>P : k*m</w:t>
      </w:r>
      <w:r>
        <w:br/>
      </w:r>
      <w:r>
        <w:rPr>
          <w:shd w:val="clear" w:color="auto" w:fill="FFFFFF"/>
        </w:rPr>
        <w:t>Y = PX : (k*m)(m*n) = (k*n)</w:t>
      </w:r>
      <w:r>
        <w:br/>
      </w:r>
      <w:r>
        <w:rPr>
          <w:shd w:val="clear" w:color="auto" w:fill="FFFFFF"/>
        </w:rPr>
        <w:t>Hence, our new transformed matrix has n data points having k dimensions.</w:t>
      </w:r>
    </w:p>
    <w:p w:rsidR="00901B86" w:rsidRPr="00901B86" w:rsidRDefault="00901B86" w:rsidP="00901B86">
      <w:pPr>
        <w:jc w:val="left"/>
        <w:rPr>
          <w:shd w:val="clear" w:color="auto" w:fill="FFFFFF"/>
        </w:rPr>
      </w:pPr>
      <w:r>
        <w:rPr>
          <w:shd w:val="clear" w:color="auto" w:fill="FFFFFF"/>
        </w:rPr>
        <w:t>Theorem 1:</w:t>
      </w:r>
    </w:p>
    <w:p w:rsidR="00340E9C" w:rsidRDefault="00901B86" w:rsidP="00AF3CE1">
      <w:pPr>
        <w:jc w:val="center"/>
        <w:rPr>
          <w:noProof/>
        </w:rPr>
      </w:pPr>
      <w:r>
        <w:rPr>
          <w:noProof/>
        </w:rPr>
        <w:t>++</w:t>
      </w:r>
      <w:r w:rsidR="00AF3CE1">
        <w:rPr>
          <w:noProof/>
        </w:rPr>
        <w:drawing>
          <wp:inline distT="0" distB="0" distL="0" distR="0">
            <wp:extent cx="4724400" cy="1276350"/>
            <wp:effectExtent l="0" t="0" r="0" b="0"/>
            <wp:docPr id="1" name="Picture 1" descr="D:\ML &amp; AI Learnin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L &amp; AI Learning\8.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724400" cy="1276350"/>
                    </a:xfrm>
                    <a:prstGeom prst="rect">
                      <a:avLst/>
                    </a:prstGeom>
                    <a:noFill/>
                    <a:ln>
                      <a:noFill/>
                    </a:ln>
                  </pic:spPr>
                </pic:pic>
              </a:graphicData>
            </a:graphic>
          </wp:inline>
        </w:drawing>
      </w:r>
    </w:p>
    <w:p w:rsidR="0022071B" w:rsidRDefault="0022071B" w:rsidP="00901B86">
      <w:pPr>
        <w:rPr>
          <w:noProof/>
        </w:rPr>
      </w:pPr>
    </w:p>
    <w:p w:rsidR="0022071B" w:rsidRDefault="0022071B" w:rsidP="00901B86">
      <w:pPr>
        <w:rPr>
          <w:noProof/>
        </w:rPr>
      </w:pPr>
    </w:p>
    <w:p w:rsidR="0022071B" w:rsidRDefault="0022071B" w:rsidP="00901B86">
      <w:pPr>
        <w:rPr>
          <w:noProof/>
        </w:rPr>
      </w:pPr>
    </w:p>
    <w:p w:rsidR="00901B86" w:rsidRDefault="00901B86" w:rsidP="00901B86">
      <w:pPr>
        <w:rPr>
          <w:noProof/>
        </w:rPr>
      </w:pPr>
      <w:r>
        <w:rPr>
          <w:noProof/>
        </w:rPr>
        <w:t>Theorem 2:</w:t>
      </w:r>
    </w:p>
    <w:p w:rsidR="00901B86" w:rsidRDefault="0022071B" w:rsidP="0022071B">
      <w:pPr>
        <w:jc w:val="center"/>
      </w:pPr>
      <w:r>
        <w:rPr>
          <w:noProof/>
        </w:rPr>
        <w:drawing>
          <wp:inline distT="0" distB="0" distL="0" distR="0">
            <wp:extent cx="2009775" cy="1933575"/>
            <wp:effectExtent l="0" t="0" r="9525" b="9525"/>
            <wp:docPr id="2" name="Picture 2" descr="D:\ML &amp; AI Learni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L &amp; AI Learning\9.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009775" cy="1933575"/>
                    </a:xfrm>
                    <a:prstGeom prst="rect">
                      <a:avLst/>
                    </a:prstGeom>
                    <a:noFill/>
                    <a:ln>
                      <a:noFill/>
                    </a:ln>
                  </pic:spPr>
                </pic:pic>
              </a:graphicData>
            </a:graphic>
          </wp:inline>
        </w:drawing>
      </w:r>
    </w:p>
    <w:p w:rsidR="001D7B00" w:rsidRPr="001D7B00" w:rsidRDefault="001D7B00" w:rsidP="001D7B00">
      <w:pPr>
        <w:jc w:val="left"/>
      </w:pPr>
      <w:r w:rsidRPr="001D7B00">
        <w:t>Having these theorems, we can say that</w:t>
      </w:r>
    </w:p>
    <w:p w:rsidR="001D7B00" w:rsidRDefault="001D7B00" w:rsidP="001D7B00">
      <w:pPr>
        <w:jc w:val="left"/>
        <w:rPr>
          <w:rFonts w:cs="Segoe UI"/>
        </w:rPr>
      </w:pPr>
      <w:r w:rsidRPr="001D7B00">
        <w:rPr>
          <w:rFonts w:cs="Segoe UI"/>
        </w:rPr>
        <w:t xml:space="preserve">A symmetric matrix is </w:t>
      </w:r>
      <w:proofErr w:type="spellStart"/>
      <w:r w:rsidRPr="001D7B00">
        <w:rPr>
          <w:rFonts w:cs="Segoe UI"/>
        </w:rPr>
        <w:t>diagonalized</w:t>
      </w:r>
      <w:proofErr w:type="spellEnd"/>
      <w:r w:rsidRPr="001D7B00">
        <w:rPr>
          <w:rFonts w:cs="Segoe UI"/>
        </w:rPr>
        <w:t xml:space="preserve"> by a matrix of its orthonormal eigenvectors. Orthonormal vectors are just normalized orthogonal</w:t>
      </w:r>
      <w:r>
        <w:rPr>
          <w:rFonts w:cs="Segoe UI"/>
        </w:rPr>
        <w:t xml:space="preserve"> </w:t>
      </w:r>
      <w:r w:rsidRPr="001D7B00">
        <w:rPr>
          <w:rFonts w:cs="Segoe UI"/>
        </w:rPr>
        <w:t>vectors. </w:t>
      </w:r>
    </w:p>
    <w:p w:rsidR="00324D7F" w:rsidRDefault="00324D7F" w:rsidP="00324D7F">
      <w:pPr>
        <w:jc w:val="center"/>
        <w:rPr>
          <w:rFonts w:cs="Segoe UI"/>
        </w:rPr>
      </w:pPr>
      <w:r>
        <w:rPr>
          <w:rFonts w:cs="Segoe UI"/>
          <w:noProof/>
        </w:rPr>
        <w:drawing>
          <wp:inline distT="0" distB="0" distL="0" distR="0">
            <wp:extent cx="1314450" cy="1104900"/>
            <wp:effectExtent l="0" t="0" r="0" b="0"/>
            <wp:docPr id="8" name="Picture 8" descr="D:\ML &amp; AI Learnin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L &amp; AI Learning\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4450" cy="1104900"/>
                    </a:xfrm>
                    <a:prstGeom prst="rect">
                      <a:avLst/>
                    </a:prstGeom>
                    <a:noFill/>
                    <a:ln>
                      <a:noFill/>
                    </a:ln>
                  </pic:spPr>
                </pic:pic>
              </a:graphicData>
            </a:graphic>
          </wp:inline>
        </w:drawing>
      </w:r>
    </w:p>
    <w:p w:rsidR="00324D7F" w:rsidRPr="00324D7F" w:rsidRDefault="00324D7F" w:rsidP="00324D7F">
      <w:r w:rsidRPr="00324D7F">
        <w:t xml:space="preserve">It is evident that the choice of P </w:t>
      </w:r>
      <w:proofErr w:type="spellStart"/>
      <w:r w:rsidRPr="00324D7F">
        <w:t>diagonalizes</w:t>
      </w:r>
      <w:proofErr w:type="spellEnd"/>
      <w:r w:rsidRPr="00324D7F">
        <w:t xml:space="preserve"> Cy. This was the goal for PCA. We can summarize the results of PCA in the matrices P and Cy.</w:t>
      </w:r>
    </w:p>
    <w:p w:rsidR="00324D7F" w:rsidRPr="00324D7F" w:rsidRDefault="00324D7F" w:rsidP="00324D7F">
      <w:pPr>
        <w:pStyle w:val="ListParagraph"/>
        <w:numPr>
          <w:ilvl w:val="0"/>
          <w:numId w:val="9"/>
        </w:numPr>
        <w:rPr>
          <w:rFonts w:cs="Segoe UI"/>
        </w:rPr>
      </w:pPr>
      <w:r w:rsidRPr="00324D7F">
        <w:rPr>
          <w:rFonts w:cs="Segoe UI"/>
        </w:rPr>
        <w:t xml:space="preserve">The principal components of X are the eigenvectors of </w:t>
      </w:r>
      <w:proofErr w:type="spellStart"/>
      <w:r w:rsidRPr="00324D7F">
        <w:rPr>
          <w:rFonts w:cs="Segoe UI"/>
        </w:rPr>
        <w:t>Cx</w:t>
      </w:r>
      <w:proofErr w:type="spellEnd"/>
      <w:r w:rsidRPr="00324D7F">
        <w:rPr>
          <w:rFonts w:cs="Segoe UI"/>
        </w:rPr>
        <w:t>.</w:t>
      </w:r>
    </w:p>
    <w:p w:rsidR="00324D7F" w:rsidRPr="00324D7F" w:rsidRDefault="00324D7F" w:rsidP="00324D7F">
      <w:pPr>
        <w:pStyle w:val="ListParagraph"/>
        <w:numPr>
          <w:ilvl w:val="0"/>
          <w:numId w:val="9"/>
        </w:numPr>
        <w:rPr>
          <w:rFonts w:cs="Segoe UI"/>
        </w:rPr>
      </w:pPr>
      <w:r w:rsidRPr="00324D7F">
        <w:rPr>
          <w:rFonts w:cs="Segoe UI"/>
        </w:rPr>
        <w:t xml:space="preserve">The </w:t>
      </w:r>
      <w:proofErr w:type="spellStart"/>
      <w:r w:rsidRPr="00324D7F">
        <w:rPr>
          <w:rFonts w:cs="Segoe UI"/>
        </w:rPr>
        <w:t>i</w:t>
      </w:r>
      <w:proofErr w:type="spellEnd"/>
      <w:r w:rsidRPr="00324D7F">
        <w:rPr>
          <w:rFonts w:cs="Segoe UI"/>
        </w:rPr>
        <w:t xml:space="preserve"> </w:t>
      </w:r>
      <w:proofErr w:type="spellStart"/>
      <w:r w:rsidRPr="00324D7F">
        <w:rPr>
          <w:rFonts w:cs="Segoe UI"/>
        </w:rPr>
        <w:t>th</w:t>
      </w:r>
      <w:proofErr w:type="spellEnd"/>
      <w:r w:rsidRPr="00324D7F">
        <w:rPr>
          <w:rFonts w:cs="Segoe UI"/>
        </w:rPr>
        <w:t xml:space="preserve"> diagonal value of Cy is the variance of X along pi</w:t>
      </w:r>
    </w:p>
    <w:p w:rsidR="00324D7F" w:rsidRDefault="00B13A59" w:rsidP="00B13A59">
      <w:pPr>
        <w:jc w:val="center"/>
        <w:rPr>
          <w:rFonts w:cs="Segoe UI"/>
        </w:rPr>
      </w:pPr>
      <w:r>
        <w:rPr>
          <w:rFonts w:cs="Segoe UI"/>
          <w:noProof/>
        </w:rPr>
        <w:drawing>
          <wp:inline distT="0" distB="0" distL="0" distR="0">
            <wp:extent cx="3810000" cy="152400"/>
            <wp:effectExtent l="0" t="0" r="0" b="0"/>
            <wp:docPr id="11" name="Picture 11" descr="D:\ML &amp; AI Learnin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L &amp; AI Learning\11.png"/>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810000" cy="152400"/>
                    </a:xfrm>
                    <a:prstGeom prst="rect">
                      <a:avLst/>
                    </a:prstGeom>
                    <a:noFill/>
                    <a:ln>
                      <a:noFill/>
                    </a:ln>
                  </pic:spPr>
                </pic:pic>
              </a:graphicData>
            </a:graphic>
          </wp:inline>
        </w:drawing>
      </w:r>
    </w:p>
    <w:p w:rsidR="00AF3CE1" w:rsidRDefault="00BE7716" w:rsidP="00AF3CE1">
      <w:pPr>
        <w:rPr>
          <w:b/>
          <w:i/>
          <w:iCs/>
          <w:spacing w:val="-1"/>
          <w:shd w:val="clear" w:color="auto" w:fill="FFFFFF"/>
        </w:rPr>
      </w:pPr>
      <w:r w:rsidRPr="00BE7716">
        <w:rPr>
          <w:rStyle w:val="Strong"/>
          <w:b w:val="0"/>
          <w:i/>
          <w:iCs/>
          <w:spacing w:val="-1"/>
          <w:shd w:val="clear" w:color="auto" w:fill="FFFFFF"/>
        </w:rPr>
        <w:t>Note:</w:t>
      </w:r>
      <w:r w:rsidRPr="00BE7716">
        <w:rPr>
          <w:b/>
          <w:i/>
          <w:iCs/>
          <w:spacing w:val="-1"/>
          <w:shd w:val="clear" w:color="auto" w:fill="FFFFFF"/>
        </w:rPr>
        <w:t xml:space="preserve"> PCA is an analysis approach. You can do PCA using SVD, or you can do PCA doing the </w:t>
      </w:r>
      <w:proofErr w:type="spellStart"/>
      <w:r w:rsidRPr="00BE7716">
        <w:rPr>
          <w:b/>
          <w:i/>
          <w:iCs/>
          <w:spacing w:val="-1"/>
          <w:shd w:val="clear" w:color="auto" w:fill="FFFFFF"/>
        </w:rPr>
        <w:t>eigen</w:t>
      </w:r>
      <w:proofErr w:type="spellEnd"/>
      <w:r w:rsidRPr="00BE7716">
        <w:rPr>
          <w:b/>
          <w:i/>
          <w:iCs/>
          <w:spacing w:val="-1"/>
          <w:shd w:val="clear" w:color="auto" w:fill="FFFFFF"/>
        </w:rPr>
        <w:t xml:space="preserve">-decomposition (like we did here), or you can do PCA using many other methods. SVD is just another numerical method. So, don’t confuse the terms PCA and SVD. However, there are some performance </w:t>
      </w:r>
      <w:r w:rsidRPr="00BE7716">
        <w:rPr>
          <w:b/>
          <w:i/>
          <w:iCs/>
          <w:spacing w:val="-1"/>
          <w:shd w:val="clear" w:color="auto" w:fill="FFFFFF"/>
        </w:rPr>
        <w:lastRenderedPageBreak/>
        <w:t xml:space="preserve">factors of sometimes choosing SVD over </w:t>
      </w:r>
      <w:proofErr w:type="spellStart"/>
      <w:r w:rsidRPr="00BE7716">
        <w:rPr>
          <w:b/>
          <w:i/>
          <w:iCs/>
          <w:spacing w:val="-1"/>
          <w:shd w:val="clear" w:color="auto" w:fill="FFFFFF"/>
        </w:rPr>
        <w:t>eigen</w:t>
      </w:r>
      <w:proofErr w:type="spellEnd"/>
      <w:r w:rsidRPr="00BE7716">
        <w:rPr>
          <w:b/>
          <w:i/>
          <w:iCs/>
          <w:spacing w:val="-1"/>
          <w:shd w:val="clear" w:color="auto" w:fill="FFFFFF"/>
        </w:rPr>
        <w:t xml:space="preserve">-decomposition or the other way </w:t>
      </w:r>
      <w:proofErr w:type="gramStart"/>
      <w:r w:rsidRPr="00BE7716">
        <w:rPr>
          <w:b/>
          <w:i/>
          <w:iCs/>
          <w:spacing w:val="-1"/>
          <w:shd w:val="clear" w:color="auto" w:fill="FFFFFF"/>
        </w:rPr>
        <w:t>around(</w:t>
      </w:r>
      <w:proofErr w:type="gramEnd"/>
      <w:r w:rsidRPr="00BE7716">
        <w:rPr>
          <w:b/>
          <w:i/>
          <w:iCs/>
          <w:spacing w:val="-1"/>
          <w:shd w:val="clear" w:color="auto" w:fill="FFFFFF"/>
        </w:rPr>
        <w:t>not that you should care much about). </w:t>
      </w:r>
    </w:p>
    <w:p w:rsidR="003666D8" w:rsidRPr="002335B8" w:rsidRDefault="003666D8" w:rsidP="00AD568A">
      <w:pPr>
        <w:pStyle w:val="Heading2"/>
      </w:pPr>
      <w:r w:rsidRPr="002335B8">
        <w:t>LINEAR DISCRIMINANT ANALYSIS</w:t>
      </w:r>
    </w:p>
    <w:p w:rsidR="00423E16" w:rsidRPr="00423E16" w:rsidRDefault="00423E16" w:rsidP="00F04580">
      <w:pPr>
        <w:rPr>
          <w:sz w:val="10"/>
          <w:szCs w:val="10"/>
        </w:rPr>
      </w:pPr>
    </w:p>
    <w:p w:rsidR="00F04580" w:rsidRPr="00F04580" w:rsidRDefault="00F04580" w:rsidP="00F04580">
      <w:r>
        <w:t xml:space="preserve">Linear Discriminant Analysis (LDA) is a dimensionality reduction technique. As the name implies dimensionality reduction techniques reduce the number of dimensions (i.e. variables) in a dataset while retaining as much information as possible. For instance, suppose that we plotted the relationship between two variables where each color </w:t>
      </w:r>
      <w:r>
        <w:t>represents</w:t>
      </w:r>
      <w:r>
        <w:t xml:space="preserve"> a different class.</w:t>
      </w:r>
    </w:p>
    <w:p w:rsidR="00F04580" w:rsidRDefault="00F04580" w:rsidP="00F04580">
      <w:pPr>
        <w:jc w:val="center"/>
      </w:pPr>
      <w:r>
        <w:rPr>
          <w:noProof/>
        </w:rPr>
        <w:drawing>
          <wp:inline distT="0" distB="0" distL="0" distR="0">
            <wp:extent cx="1609725" cy="1329682"/>
            <wp:effectExtent l="0" t="0" r="0" b="4445"/>
            <wp:docPr id="21" name="Picture 21" descr="https://miro.medium.com/max/776/1*o2TKovc_lkJ9_ISxZxrb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76/1*o2TKovc_lkJ9_ISxZxrbo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33089" cy="1348981"/>
                    </a:xfrm>
                    <a:prstGeom prst="rect">
                      <a:avLst/>
                    </a:prstGeom>
                    <a:noFill/>
                    <a:ln>
                      <a:noFill/>
                    </a:ln>
                  </pic:spPr>
                </pic:pic>
              </a:graphicData>
            </a:graphic>
          </wp:inline>
        </w:drawing>
      </w:r>
    </w:p>
    <w:p w:rsidR="00F04580" w:rsidRDefault="00F04580" w:rsidP="00F04580">
      <w:r>
        <w:t>If we’d like to reduce the number of dimensions down to 1, one approach would be to project everything on to the x-axis.</w:t>
      </w:r>
    </w:p>
    <w:p w:rsidR="00F04580" w:rsidRDefault="00F04580" w:rsidP="00F04580">
      <w:pPr>
        <w:rPr>
          <w:rFonts w:ascii="Times New Roman" w:hAnsi="Times New Roman"/>
          <w:sz w:val="24"/>
          <w:szCs w:val="24"/>
        </w:rPr>
      </w:pPr>
    </w:p>
    <w:p w:rsidR="00F04580" w:rsidRDefault="00F04580" w:rsidP="00F04580">
      <w:pPr>
        <w:jc w:val="center"/>
      </w:pPr>
      <w:r>
        <w:rPr>
          <w:noProof/>
        </w:rPr>
        <w:drawing>
          <wp:inline distT="0" distB="0" distL="0" distR="0">
            <wp:extent cx="2238375" cy="1820065"/>
            <wp:effectExtent l="0" t="0" r="0" b="8890"/>
            <wp:docPr id="19" name="Picture 19" descr="https://miro.medium.com/max/808/1*5lugB_AavKEr3ghDGC6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808/1*5lugB_AavKEr3ghDGC6hO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49104" cy="1828789"/>
                    </a:xfrm>
                    <a:prstGeom prst="rect">
                      <a:avLst/>
                    </a:prstGeom>
                    <a:noFill/>
                    <a:ln>
                      <a:noFill/>
                    </a:ln>
                  </pic:spPr>
                </pic:pic>
              </a:graphicData>
            </a:graphic>
          </wp:inline>
        </w:drawing>
      </w:r>
    </w:p>
    <w:p w:rsidR="00F04580" w:rsidRDefault="00F04580" w:rsidP="00F04580">
      <w:pPr>
        <w:jc w:val="center"/>
      </w:pPr>
      <w:r>
        <w:rPr>
          <w:noProof/>
        </w:rPr>
        <w:drawing>
          <wp:inline distT="0" distB="0" distL="0" distR="0">
            <wp:extent cx="3105150" cy="875310"/>
            <wp:effectExtent l="0" t="0" r="0" b="1270"/>
            <wp:docPr id="17" name="Picture 17" descr="https://miro.medium.com/max/635/1*Z202fIHoHkW5KhxxXcQ8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35/1*Z202fIHoHkW5KhxxXcQ8j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2414" cy="880177"/>
                    </a:xfrm>
                    <a:prstGeom prst="rect">
                      <a:avLst/>
                    </a:prstGeom>
                    <a:noFill/>
                    <a:ln>
                      <a:noFill/>
                    </a:ln>
                  </pic:spPr>
                </pic:pic>
              </a:graphicData>
            </a:graphic>
          </wp:inline>
        </w:drawing>
      </w:r>
    </w:p>
    <w:p w:rsidR="00F04580" w:rsidRDefault="00F04580" w:rsidP="00F04580">
      <w:r>
        <w:lastRenderedPageBreak/>
        <w:t>This is bad because it disregards any useful information provided by the second feature. On the other hand, Linear Discriminant Analysis, or LDA, uses the information from both features to create a new axis and projects the data on to the new axis in such a way as to minimizes the variance and maximizes the distance between the means of the two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04580" w:rsidTr="00F04580">
        <w:tc>
          <w:tcPr>
            <w:tcW w:w="4675" w:type="dxa"/>
          </w:tcPr>
          <w:p w:rsidR="00F04580" w:rsidRDefault="00F04580" w:rsidP="00F04580">
            <w:r>
              <w:rPr>
                <w:noProof/>
              </w:rPr>
              <w:drawing>
                <wp:inline distT="0" distB="0" distL="0" distR="0" wp14:anchorId="106F7AB0" wp14:editId="1FC26FE8">
                  <wp:extent cx="2274381" cy="1866900"/>
                  <wp:effectExtent l="0" t="0" r="0" b="0"/>
                  <wp:docPr id="15" name="Picture 15" descr="https://miro.medium.com/max/787/1*Fz3JQ80No5Nnbap28EGR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87/1*Fz3JQ80No5Nnbap28EGRT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77932" cy="1869815"/>
                          </a:xfrm>
                          <a:prstGeom prst="rect">
                            <a:avLst/>
                          </a:prstGeom>
                          <a:noFill/>
                          <a:ln>
                            <a:noFill/>
                          </a:ln>
                        </pic:spPr>
                      </pic:pic>
                    </a:graphicData>
                  </a:graphic>
                </wp:inline>
              </w:drawing>
            </w:r>
          </w:p>
        </w:tc>
        <w:tc>
          <w:tcPr>
            <w:tcW w:w="4675" w:type="dxa"/>
          </w:tcPr>
          <w:p w:rsidR="00F04580" w:rsidRDefault="00F04580" w:rsidP="00F04580">
            <w:r>
              <w:rPr>
                <w:noProof/>
              </w:rPr>
              <w:drawing>
                <wp:inline distT="0" distB="0" distL="0" distR="0" wp14:anchorId="304DE30F" wp14:editId="370C935C">
                  <wp:extent cx="2265413" cy="2000250"/>
                  <wp:effectExtent l="0" t="0" r="1905" b="0"/>
                  <wp:docPr id="13" name="Picture 13" descr="https://miro.medium.com/max/786/1*5lhckC2RQzq28zNL7WtU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86/1*5lhckC2RQzq28zNL7WtU5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70905" cy="2005099"/>
                          </a:xfrm>
                          <a:prstGeom prst="rect">
                            <a:avLst/>
                          </a:prstGeom>
                          <a:noFill/>
                          <a:ln>
                            <a:noFill/>
                          </a:ln>
                        </pic:spPr>
                      </pic:pic>
                    </a:graphicData>
                  </a:graphic>
                </wp:inline>
              </w:drawing>
            </w:r>
          </w:p>
        </w:tc>
      </w:tr>
    </w:tbl>
    <w:p w:rsidR="00F04580" w:rsidRDefault="00F04580" w:rsidP="00F04580">
      <w:pPr>
        <w:rPr>
          <w:noProof/>
        </w:rPr>
      </w:pPr>
    </w:p>
    <w:p w:rsidR="00F04580" w:rsidRPr="00F04580" w:rsidRDefault="00F04580" w:rsidP="00F04580">
      <w:pPr>
        <w:jc w:val="center"/>
      </w:pPr>
      <w:r>
        <w:rPr>
          <w:noProof/>
        </w:rPr>
        <w:drawing>
          <wp:inline distT="0" distB="0" distL="0" distR="0">
            <wp:extent cx="3762371" cy="628650"/>
            <wp:effectExtent l="0" t="0" r="0" b="0"/>
            <wp:docPr id="5" name="Picture 5" descr="https://miro.medium.com/max/836/1*W48aQ0LkZ5dm1_uow6FD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836/1*W48aQ0LkZ5dm1_uow6FD2w.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5271" t="27730" r="4201" b="16806"/>
                    <a:stretch/>
                  </pic:blipFill>
                  <pic:spPr bwMode="auto">
                    <a:xfrm>
                      <a:off x="0" y="0"/>
                      <a:ext cx="3762977" cy="628751"/>
                    </a:xfrm>
                    <a:prstGeom prst="rect">
                      <a:avLst/>
                    </a:prstGeom>
                    <a:noFill/>
                    <a:ln>
                      <a:noFill/>
                    </a:ln>
                    <a:extLst>
                      <a:ext uri="{53640926-AAD7-44D8-BBD7-CCE9431645EC}">
                        <a14:shadowObscured xmlns:a14="http://schemas.microsoft.com/office/drawing/2010/main"/>
                      </a:ext>
                    </a:extLst>
                  </pic:spPr>
                </pic:pic>
              </a:graphicData>
            </a:graphic>
          </wp:inline>
        </w:drawing>
      </w:r>
    </w:p>
    <w:p w:rsidR="00112184" w:rsidRPr="00AD568A" w:rsidRDefault="004011F7" w:rsidP="00AD568A">
      <w:pPr>
        <w:pStyle w:val="Heading2"/>
        <w:rPr>
          <w:rStyle w:val="Strong"/>
          <w:b/>
          <w:bCs w:val="0"/>
        </w:rPr>
      </w:pPr>
      <w:r w:rsidRPr="00AD568A">
        <w:rPr>
          <w:rStyle w:val="Strong"/>
          <w:b/>
          <w:bCs w:val="0"/>
        </w:rPr>
        <w:t>KERNEL PCA</w:t>
      </w:r>
    </w:p>
    <w:p w:rsidR="004011F7" w:rsidRDefault="004011F7" w:rsidP="00AF3CE1">
      <w:pPr>
        <w:rPr>
          <w:rFonts w:ascii="Roboto" w:hAnsi="Roboto"/>
          <w:shd w:val="clear" w:color="auto" w:fill="FFFFFF"/>
        </w:rPr>
      </w:pPr>
      <w:r>
        <w:rPr>
          <w:rFonts w:ascii="Roboto" w:hAnsi="Roboto"/>
          <w:shd w:val="clear" w:color="auto" w:fill="FFFFFF"/>
        </w:rPr>
        <w:t xml:space="preserve">PCA is a linear method. That </w:t>
      </w:r>
      <w:proofErr w:type="gramStart"/>
      <w:r>
        <w:rPr>
          <w:rFonts w:ascii="Roboto" w:hAnsi="Roboto"/>
          <w:shd w:val="clear" w:color="auto" w:fill="FFFFFF"/>
        </w:rPr>
        <w:t>is</w:t>
      </w:r>
      <w:proofErr w:type="gramEnd"/>
      <w:r>
        <w:rPr>
          <w:rFonts w:ascii="Roboto" w:hAnsi="Roboto"/>
          <w:shd w:val="clear" w:color="auto" w:fill="FFFFFF"/>
        </w:rPr>
        <w:t xml:space="preserve"> it can only be applied to datasets which are linearly separable. It does an excellent job for datasets, which are linearly separable. But, if we use it to non-linear datasets, we might get a result which may not be the optimal dimensionality reduction. Kernel PCA uses a kernel function to project dataset into a higher dimensional feature space, where it is linearly separable. It is similar to the idea of Support Vector Machines.</w:t>
      </w:r>
    </w:p>
    <w:p w:rsidR="004011F7" w:rsidRPr="004011F7" w:rsidRDefault="004011F7" w:rsidP="00AD568A">
      <w:pPr>
        <w:pStyle w:val="Heading3"/>
      </w:pPr>
      <w:r w:rsidRPr="004011F7">
        <w:t xml:space="preserve">Nonlinear </w:t>
      </w:r>
      <w:r w:rsidRPr="004011F7">
        <w:t>Dimensionality Reduction</w:t>
      </w:r>
    </w:p>
    <w:p w:rsidR="004011F7" w:rsidRDefault="004011F7" w:rsidP="004011F7">
      <w:pPr>
        <w:rPr>
          <w:sz w:val="24"/>
          <w:szCs w:val="24"/>
        </w:rPr>
      </w:pPr>
      <w:r>
        <w:t>The “classic” PCA approach described above is a linear projection technique that works well if the data is linearly separable. However, in the case of linearly inseparable data, a nonlinear technique is required if the task is to reduce the dimensionality of a dataset.</w:t>
      </w:r>
    </w:p>
    <w:p w:rsidR="004011F7" w:rsidRDefault="004011F7" w:rsidP="004011F7">
      <w:pPr>
        <w:jc w:val="center"/>
      </w:pPr>
      <w:r>
        <w:rPr>
          <w:noProof/>
        </w:rPr>
        <w:lastRenderedPageBreak/>
        <w:drawing>
          <wp:inline distT="0" distB="0" distL="0" distR="0">
            <wp:extent cx="4762500" cy="2390775"/>
            <wp:effectExtent l="0" t="0" r="0" b="9525"/>
            <wp:docPr id="24" name="Picture 24" descr="linear and nonlinea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ear and nonlinear da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390775"/>
                    </a:xfrm>
                    <a:prstGeom prst="rect">
                      <a:avLst/>
                    </a:prstGeom>
                    <a:noFill/>
                    <a:ln>
                      <a:noFill/>
                    </a:ln>
                  </pic:spPr>
                </pic:pic>
              </a:graphicData>
            </a:graphic>
          </wp:inline>
        </w:drawing>
      </w:r>
    </w:p>
    <w:p w:rsidR="004011F7" w:rsidRPr="004011F7" w:rsidRDefault="004011F7" w:rsidP="00AD568A">
      <w:pPr>
        <w:pStyle w:val="Heading3"/>
      </w:pPr>
      <w:r w:rsidRPr="004011F7">
        <w:t xml:space="preserve">Kernel </w:t>
      </w:r>
      <w:r>
        <w:t>Functions a</w:t>
      </w:r>
      <w:r w:rsidRPr="004011F7">
        <w:t>nd The Kernel Trick</w:t>
      </w:r>
    </w:p>
    <w:p w:rsidR="004011F7" w:rsidRDefault="004011F7" w:rsidP="004011F7">
      <w:r>
        <w:t>The basic idea to deal with linearly inseparable data is to project it onto a higher dimensional space where it becomes linearly separable. Let us call this nonlinear mapping function </w:t>
      </w:r>
      <w:r>
        <w:rPr>
          <w:rStyle w:val="mi"/>
          <w:rFonts w:ascii="MathJax_Math-italic" w:hAnsi="MathJax_Math-italic"/>
          <w:color w:val="111111"/>
          <w:sz w:val="29"/>
          <w:szCs w:val="29"/>
          <w:bdr w:val="none" w:sz="0" w:space="0" w:color="auto" w:frame="1"/>
        </w:rPr>
        <w:t>ϕ</w:t>
      </w:r>
      <w:r>
        <w:t> so that the mapping of a sample </w:t>
      </w:r>
      <w:r>
        <w:rPr>
          <w:rStyle w:val="mi"/>
          <w:rFonts w:ascii="MathJax_Main-bold" w:hAnsi="MathJax_Main-bold"/>
          <w:color w:val="111111"/>
          <w:sz w:val="29"/>
          <w:szCs w:val="29"/>
          <w:bdr w:val="none" w:sz="0" w:space="0" w:color="auto" w:frame="1"/>
        </w:rPr>
        <w:t>x</w:t>
      </w:r>
      <w:r>
        <w:t> can be written as </w:t>
      </w:r>
      <w:r>
        <w:rPr>
          <w:rStyle w:val="mi"/>
          <w:rFonts w:ascii="MathJax_Main-bold" w:hAnsi="MathJax_Main-bold"/>
          <w:color w:val="111111"/>
          <w:sz w:val="29"/>
          <w:szCs w:val="29"/>
          <w:bdr w:val="none" w:sz="0" w:space="0" w:color="auto" w:frame="1"/>
        </w:rPr>
        <w:t>x</w:t>
      </w:r>
      <w:r>
        <w:rPr>
          <w:rStyle w:val="mo"/>
          <w:rFonts w:ascii="MathJax_Main" w:hAnsi="MathJax_Main"/>
          <w:color w:val="111111"/>
          <w:sz w:val="29"/>
          <w:szCs w:val="29"/>
          <w:bdr w:val="none" w:sz="0" w:space="0" w:color="auto" w:frame="1"/>
        </w:rPr>
        <w:t>→</w:t>
      </w:r>
      <w:r>
        <w:rPr>
          <w:rStyle w:val="mi"/>
          <w:rFonts w:ascii="MathJax_Math-italic" w:hAnsi="MathJax_Math-italic"/>
          <w:color w:val="111111"/>
          <w:sz w:val="29"/>
          <w:szCs w:val="29"/>
          <w:bdr w:val="none" w:sz="0" w:space="0" w:color="auto" w:frame="1"/>
        </w:rPr>
        <w:t>ϕ</w:t>
      </w:r>
      <w:r>
        <w:rPr>
          <w:rStyle w:val="mo"/>
          <w:rFonts w:ascii="MathJax_Main" w:hAnsi="MathJax_Main"/>
          <w:color w:val="111111"/>
          <w:sz w:val="29"/>
          <w:szCs w:val="29"/>
          <w:bdr w:val="none" w:sz="0" w:space="0" w:color="auto" w:frame="1"/>
        </w:rPr>
        <w:t>(</w:t>
      </w:r>
      <w:r>
        <w:rPr>
          <w:rStyle w:val="mi"/>
          <w:rFonts w:ascii="MathJax_Main-bold" w:hAnsi="MathJax_Main-bold"/>
          <w:color w:val="111111"/>
          <w:sz w:val="29"/>
          <w:szCs w:val="29"/>
          <w:bdr w:val="none" w:sz="0" w:space="0" w:color="auto" w:frame="1"/>
        </w:rPr>
        <w:t>x</w:t>
      </w:r>
      <w:r>
        <w:rPr>
          <w:rStyle w:val="mo"/>
          <w:rFonts w:ascii="MathJax_Main" w:hAnsi="MathJax_Main"/>
          <w:color w:val="111111"/>
          <w:sz w:val="29"/>
          <w:szCs w:val="29"/>
          <w:bdr w:val="none" w:sz="0" w:space="0" w:color="auto" w:frame="1"/>
        </w:rPr>
        <w:t>)</w:t>
      </w:r>
      <w:r>
        <w:t>, which is called “kernel function.”</w:t>
      </w:r>
    </w:p>
    <w:p w:rsidR="00512036" w:rsidRDefault="00512036" w:rsidP="004011F7">
      <w:pPr>
        <w:rPr>
          <w:sz w:val="24"/>
          <w:szCs w:val="24"/>
        </w:rPr>
      </w:pPr>
      <w:r>
        <w:rPr>
          <w:rFonts w:ascii="Helvetica" w:hAnsi="Helvetica"/>
          <w:color w:val="111111"/>
          <w:shd w:val="clear" w:color="auto" w:fill="FFFFFF"/>
        </w:rPr>
        <w:t>Now, the term “kernel” describes a function that calculates the dot product of the images of the samples </w:t>
      </w:r>
      <w:r>
        <w:rPr>
          <w:rStyle w:val="mi"/>
          <w:rFonts w:ascii="MathJax_Main-bold" w:hAnsi="MathJax_Main-bold"/>
          <w:color w:val="111111"/>
          <w:sz w:val="29"/>
          <w:szCs w:val="29"/>
          <w:bdr w:val="none" w:sz="0" w:space="0" w:color="auto" w:frame="1"/>
          <w:shd w:val="clear" w:color="auto" w:fill="FFFFFF"/>
        </w:rPr>
        <w:t>x</w:t>
      </w:r>
      <w:r>
        <w:rPr>
          <w:rFonts w:ascii="Helvetica" w:hAnsi="Helvetica"/>
          <w:color w:val="111111"/>
          <w:shd w:val="clear" w:color="auto" w:fill="FFFFFF"/>
        </w:rPr>
        <w:t> under </w:t>
      </w:r>
      <w:r>
        <w:rPr>
          <w:rStyle w:val="mi"/>
          <w:rFonts w:ascii="MathJax_Math-italic" w:hAnsi="MathJax_Math-italic"/>
          <w:color w:val="111111"/>
          <w:sz w:val="29"/>
          <w:szCs w:val="29"/>
          <w:bdr w:val="none" w:sz="0" w:space="0" w:color="auto" w:frame="1"/>
          <w:shd w:val="clear" w:color="auto" w:fill="FFFFFF"/>
        </w:rPr>
        <w:t>ϕ</w:t>
      </w:r>
      <w:r>
        <w:rPr>
          <w:rFonts w:ascii="Helvetica" w:hAnsi="Helvetica"/>
          <w:color w:val="111111"/>
          <w:shd w:val="clear" w:color="auto" w:fill="FFFFFF"/>
        </w:rPr>
        <w:t>.</w:t>
      </w:r>
    </w:p>
    <w:p w:rsidR="004011F7" w:rsidRDefault="00512036" w:rsidP="00512036">
      <w:pPr>
        <w:jc w:val="center"/>
      </w:pPr>
      <w:r>
        <w:rPr>
          <w:noProof/>
        </w:rPr>
        <w:drawing>
          <wp:inline distT="0" distB="0" distL="0" distR="0" wp14:anchorId="4918BDB2" wp14:editId="01C8345E">
            <wp:extent cx="22098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09800" cy="285750"/>
                    </a:xfrm>
                    <a:prstGeom prst="rect">
                      <a:avLst/>
                    </a:prstGeom>
                  </pic:spPr>
                </pic:pic>
              </a:graphicData>
            </a:graphic>
          </wp:inline>
        </w:drawing>
      </w:r>
    </w:p>
    <w:p w:rsidR="00CD3B7D" w:rsidRPr="00CD3B7D" w:rsidRDefault="00CD3B7D" w:rsidP="00CD3B7D">
      <w:r w:rsidRPr="00CD3B7D">
        <w:t>In other words, the function </w:t>
      </w:r>
      <w:proofErr w:type="spellStart"/>
      <w:r w:rsidRPr="00CD3B7D">
        <w:rPr>
          <w:rFonts w:ascii="MathJax_Math-italic" w:hAnsi="MathJax_Math-italic"/>
          <w:sz w:val="29"/>
          <w:szCs w:val="29"/>
          <w:bdr w:val="none" w:sz="0" w:space="0" w:color="auto" w:frame="1"/>
        </w:rPr>
        <w:t>ϕ</w:t>
      </w:r>
      <w:r w:rsidRPr="00CD3B7D">
        <w:rPr>
          <w:bdr w:val="none" w:sz="0" w:space="0" w:color="auto" w:frame="1"/>
        </w:rPr>
        <w:t>ϕ</w:t>
      </w:r>
      <w:proofErr w:type="spellEnd"/>
      <w:r w:rsidRPr="00CD3B7D">
        <w:t xml:space="preserve"> maps the original d-dimensional features into a larger, k-dimensional feature space by creating </w:t>
      </w:r>
      <w:proofErr w:type="spellStart"/>
      <w:r w:rsidRPr="00CD3B7D">
        <w:t>nononlinear</w:t>
      </w:r>
      <w:proofErr w:type="spellEnd"/>
      <w:r w:rsidRPr="00CD3B7D">
        <w:t xml:space="preserve"> combinations of the original features. For example, if </w:t>
      </w:r>
      <w:r w:rsidRPr="00CD3B7D">
        <w:rPr>
          <w:rFonts w:ascii="MathJax_Main-bold" w:hAnsi="MathJax_Main-bold"/>
          <w:sz w:val="29"/>
          <w:szCs w:val="29"/>
          <w:bdr w:val="none" w:sz="0" w:space="0" w:color="auto" w:frame="1"/>
        </w:rPr>
        <w:t>x</w:t>
      </w:r>
      <w:r w:rsidRPr="00CD3B7D">
        <w:rPr>
          <w:bdr w:val="none" w:sz="0" w:space="0" w:color="auto" w:frame="1"/>
        </w:rPr>
        <w:t>x</w:t>
      </w:r>
      <w:r w:rsidRPr="00CD3B7D">
        <w:t> consists of 2 features:</w:t>
      </w:r>
    </w:p>
    <w:p w:rsidR="00CD3B7D" w:rsidRDefault="00CD3B7D" w:rsidP="00CD3B7D">
      <w:r>
        <w:rPr>
          <w:noProof/>
        </w:rPr>
        <w:drawing>
          <wp:inline distT="0" distB="0" distL="0" distR="0" wp14:anchorId="673CD119" wp14:editId="4EA5D46F">
            <wp:extent cx="5181600"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1600" cy="1123950"/>
                    </a:xfrm>
                    <a:prstGeom prst="rect">
                      <a:avLst/>
                    </a:prstGeom>
                  </pic:spPr>
                </pic:pic>
              </a:graphicData>
            </a:graphic>
          </wp:inline>
        </w:drawing>
      </w:r>
    </w:p>
    <w:p w:rsidR="00314D4A" w:rsidRDefault="00314D4A" w:rsidP="00314D4A">
      <w:pPr>
        <w:rPr>
          <w:shd w:val="clear" w:color="auto" w:fill="FFFFFF"/>
        </w:rPr>
      </w:pPr>
      <w:r>
        <w:rPr>
          <w:shd w:val="clear" w:color="auto" w:fill="FFFFFF"/>
        </w:rPr>
        <w:t>Often, the mathematical definition of the RBF kernel is written and implemented as</w:t>
      </w:r>
    </w:p>
    <w:p w:rsidR="00314D4A" w:rsidRDefault="00314D4A" w:rsidP="00314D4A">
      <w:pPr>
        <w:jc w:val="center"/>
      </w:pPr>
      <w:r>
        <w:rPr>
          <w:noProof/>
        </w:rPr>
        <w:drawing>
          <wp:inline distT="0" distB="0" distL="0" distR="0" wp14:anchorId="62CBB082" wp14:editId="05634DB0">
            <wp:extent cx="2933700" cy="400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3700" cy="400050"/>
                    </a:xfrm>
                    <a:prstGeom prst="rect">
                      <a:avLst/>
                    </a:prstGeom>
                  </pic:spPr>
                </pic:pic>
              </a:graphicData>
            </a:graphic>
          </wp:inline>
        </w:drawing>
      </w:r>
    </w:p>
    <w:p w:rsidR="00314D4A" w:rsidRDefault="00314D4A" w:rsidP="002F66A9">
      <w:pPr>
        <w:ind w:left="1440" w:hanging="1440"/>
      </w:pPr>
      <w:r>
        <w:rPr>
          <w:shd w:val="clear" w:color="auto" w:fill="FFFFFF"/>
        </w:rPr>
        <w:lastRenderedPageBreak/>
        <w:t>where </w:t>
      </w:r>
      <w:r w:rsidR="002F66A9">
        <w:rPr>
          <w:noProof/>
        </w:rPr>
        <w:drawing>
          <wp:inline distT="0" distB="0" distL="0" distR="0" wp14:anchorId="7A8AA9B6" wp14:editId="16EEBCEC">
            <wp:extent cx="647700" cy="314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7700" cy="314325"/>
                    </a:xfrm>
                    <a:prstGeom prst="rect">
                      <a:avLst/>
                    </a:prstGeom>
                  </pic:spPr>
                </pic:pic>
              </a:graphicData>
            </a:graphic>
          </wp:inline>
        </w:drawing>
      </w:r>
      <w:r w:rsidR="002F66A9">
        <w:rPr>
          <w:shd w:val="clear" w:color="auto" w:fill="FFFFFF"/>
        </w:rPr>
        <w:t xml:space="preserve"> </w:t>
      </w:r>
      <w:r>
        <w:rPr>
          <w:rStyle w:val="mjxassistivemathml"/>
          <w:rFonts w:ascii="Helvetica" w:hAnsi="Helvetica"/>
          <w:color w:val="111111"/>
          <w:bdr w:val="none" w:sz="0" w:space="0" w:color="auto" w:frame="1"/>
          <w:shd w:val="clear" w:color="auto" w:fill="FFFFFF"/>
        </w:rPr>
        <w:t>γ</w:t>
      </w:r>
      <w:r w:rsidR="002F66A9">
        <w:rPr>
          <w:rStyle w:val="mjxassistivemathml"/>
          <w:rFonts w:ascii="Helvetica" w:hAnsi="Helvetica"/>
          <w:color w:val="111111"/>
          <w:bdr w:val="none" w:sz="0" w:space="0" w:color="auto" w:frame="1"/>
          <w:shd w:val="clear" w:color="auto" w:fill="FFFFFF"/>
        </w:rPr>
        <w:t xml:space="preserve"> </w:t>
      </w:r>
      <w:r>
        <w:rPr>
          <w:shd w:val="clear" w:color="auto" w:fill="FFFFFF"/>
        </w:rPr>
        <w:t>is a free parameter that is to be optimized.</w:t>
      </w:r>
    </w:p>
    <w:p w:rsidR="004011F7" w:rsidRDefault="00CD3B7D" w:rsidP="00AD568A">
      <w:pPr>
        <w:pStyle w:val="Heading4"/>
      </w:pPr>
      <w:r w:rsidRPr="00AD568A">
        <w:t>Gaussian radial basis function (RBF) Kernel PCA</w:t>
      </w:r>
    </w:p>
    <w:p w:rsidR="00AD568A" w:rsidRDefault="00F91DF0" w:rsidP="00F91DF0">
      <w:pPr>
        <w:rPr>
          <w:shd w:val="clear" w:color="auto" w:fill="FFFFFF"/>
        </w:rPr>
      </w:pPr>
      <w:r>
        <w:rPr>
          <w:shd w:val="clear" w:color="auto" w:fill="FFFFFF"/>
        </w:rPr>
        <w:t>In the linear PCA approach, we are interested in the principal components that maximize the variance in the dataset. This is done by extracting the eigenvectors (principle components) that correspond to the largest eigenvalues based on the covariance matrix:</w:t>
      </w:r>
    </w:p>
    <w:p w:rsidR="0044314F" w:rsidRDefault="0044314F" w:rsidP="0044314F">
      <w:pPr>
        <w:jc w:val="center"/>
      </w:pPr>
      <w:r>
        <w:rPr>
          <w:noProof/>
        </w:rPr>
        <w:drawing>
          <wp:inline distT="0" distB="0" distL="0" distR="0" wp14:anchorId="76F16C23" wp14:editId="58CD2C72">
            <wp:extent cx="1657350" cy="60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57350" cy="609600"/>
                    </a:xfrm>
                    <a:prstGeom prst="rect">
                      <a:avLst/>
                    </a:prstGeom>
                  </pic:spPr>
                </pic:pic>
              </a:graphicData>
            </a:graphic>
          </wp:inline>
        </w:drawing>
      </w:r>
    </w:p>
    <w:p w:rsidR="0044314F" w:rsidRDefault="005665D5" w:rsidP="005665D5">
      <w:pPr>
        <w:rPr>
          <w:shd w:val="clear" w:color="auto" w:fill="FFFFFF"/>
        </w:rPr>
      </w:pPr>
      <w:r>
        <w:rPr>
          <w:shd w:val="clear" w:color="auto" w:fill="FFFFFF"/>
        </w:rPr>
        <w:t>G</w:t>
      </w:r>
      <w:r>
        <w:rPr>
          <w:shd w:val="clear" w:color="auto" w:fill="FFFFFF"/>
        </w:rPr>
        <w:t>eneralized this approach for data that was mapped onto the higher dimensional space via a kernel function:</w:t>
      </w:r>
    </w:p>
    <w:p w:rsidR="005665D5" w:rsidRDefault="005665D5" w:rsidP="005665D5">
      <w:pPr>
        <w:jc w:val="center"/>
      </w:pPr>
      <w:r>
        <w:rPr>
          <w:noProof/>
        </w:rPr>
        <w:drawing>
          <wp:inline distT="0" distB="0" distL="0" distR="0" wp14:anchorId="6D144EE6" wp14:editId="5B3D615C">
            <wp:extent cx="2152650" cy="666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2650" cy="666750"/>
                    </a:xfrm>
                    <a:prstGeom prst="rect">
                      <a:avLst/>
                    </a:prstGeom>
                  </pic:spPr>
                </pic:pic>
              </a:graphicData>
            </a:graphic>
          </wp:inline>
        </w:drawing>
      </w:r>
    </w:p>
    <w:p w:rsidR="005665D5" w:rsidRDefault="00CC3E41" w:rsidP="00CC3E41">
      <w:pPr>
        <w:rPr>
          <w:shd w:val="clear" w:color="auto" w:fill="FFFFFF"/>
        </w:rPr>
      </w:pPr>
      <w:r>
        <w:rPr>
          <w:shd w:val="clear" w:color="auto" w:fill="FFFFFF"/>
        </w:rPr>
        <w:t xml:space="preserve">However, in practice the </w:t>
      </w:r>
      <w:proofErr w:type="spellStart"/>
      <w:r>
        <w:rPr>
          <w:shd w:val="clear" w:color="auto" w:fill="FFFFFF"/>
        </w:rPr>
        <w:t>the</w:t>
      </w:r>
      <w:proofErr w:type="spellEnd"/>
      <w:r>
        <w:rPr>
          <w:shd w:val="clear" w:color="auto" w:fill="FFFFFF"/>
        </w:rPr>
        <w:t xml:space="preserve"> covariance matrix in the higher dimensional space is not calculated explicitly (kernel trick). Therefore, the implementation of RBF kernel PCA does not yield the principal component axes (in contrast to the standard PCA), but the obtained eigenvectors can be understood as projections of the data onto the principal components.</w:t>
      </w:r>
    </w:p>
    <w:p w:rsidR="00CC3E41" w:rsidRDefault="00314D4A" w:rsidP="00314D4A">
      <w:pPr>
        <w:rPr>
          <w:shd w:val="clear" w:color="auto" w:fill="FFFFFF"/>
        </w:rPr>
      </w:pPr>
      <w:r>
        <w:rPr>
          <w:shd w:val="clear" w:color="auto" w:fill="FFFFFF"/>
        </w:rPr>
        <w:t>In order to implement the RBF kernel PCA we just need to consider the following two steps.</w:t>
      </w:r>
    </w:p>
    <w:p w:rsidR="00DB68EA" w:rsidRDefault="00DB68EA" w:rsidP="00DB68EA">
      <w:pPr>
        <w:pStyle w:val="ListParagraph"/>
        <w:numPr>
          <w:ilvl w:val="0"/>
          <w:numId w:val="11"/>
        </w:numPr>
      </w:pPr>
      <w:r>
        <w:t>Computation of the kernel (similarity) matrix.</w:t>
      </w:r>
    </w:p>
    <w:p w:rsidR="00DB68EA" w:rsidRPr="00DB68EA" w:rsidRDefault="00DB68EA" w:rsidP="00DB68EA">
      <w:r>
        <w:t>In this first step, we need to calculate</w:t>
      </w:r>
    </w:p>
    <w:p w:rsidR="00314D4A" w:rsidRDefault="00E646FF" w:rsidP="00E646FF">
      <w:pPr>
        <w:jc w:val="center"/>
        <w:rPr>
          <w:b/>
        </w:rPr>
      </w:pPr>
      <w:r>
        <w:rPr>
          <w:noProof/>
        </w:rPr>
        <w:drawing>
          <wp:inline distT="0" distB="0" distL="0" distR="0" wp14:anchorId="562794C8" wp14:editId="21F72C5B">
            <wp:extent cx="2762250" cy="438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2250" cy="438150"/>
                    </a:xfrm>
                    <a:prstGeom prst="rect">
                      <a:avLst/>
                    </a:prstGeom>
                  </pic:spPr>
                </pic:pic>
              </a:graphicData>
            </a:graphic>
          </wp:inline>
        </w:drawing>
      </w:r>
    </w:p>
    <w:p w:rsidR="00E646FF" w:rsidRDefault="00DB68EA" w:rsidP="00DB68EA">
      <w:pPr>
        <w:rPr>
          <w:shd w:val="clear" w:color="auto" w:fill="FFFFFF"/>
        </w:rPr>
      </w:pPr>
      <w:r>
        <w:rPr>
          <w:shd w:val="clear" w:color="auto" w:fill="FFFFFF"/>
        </w:rPr>
        <w:t>for every pair of points. E.g., if we have a dataset of 100 samples, this step would result in a symmetric 100x100 kernel matrix.</w:t>
      </w:r>
    </w:p>
    <w:p w:rsidR="00527C57" w:rsidRDefault="00527C57" w:rsidP="00527C57">
      <w:pPr>
        <w:pStyle w:val="ListParagraph"/>
        <w:numPr>
          <w:ilvl w:val="0"/>
          <w:numId w:val="11"/>
        </w:numPr>
      </w:pPr>
      <w:r>
        <w:t>Eigen</w:t>
      </w:r>
      <w:r>
        <w:t xml:space="preserve"> </w:t>
      </w:r>
      <w:r>
        <w:t>decomposition of the kernel matrix.</w:t>
      </w:r>
    </w:p>
    <w:p w:rsidR="00527C57" w:rsidRDefault="00527C57" w:rsidP="00527C57">
      <w:pPr>
        <w:rPr>
          <w:sz w:val="24"/>
          <w:szCs w:val="24"/>
        </w:rPr>
      </w:pPr>
      <w:r>
        <w:t>Since it is not guaranteed that the kernel matrix is centered, we can apply the following equation to do so:</w:t>
      </w:r>
    </w:p>
    <w:p w:rsidR="00DB68EA" w:rsidRDefault="00FF0848" w:rsidP="00FF0848">
      <w:pPr>
        <w:jc w:val="center"/>
        <w:rPr>
          <w:b/>
        </w:rPr>
      </w:pPr>
      <w:r>
        <w:rPr>
          <w:noProof/>
        </w:rPr>
        <w:lastRenderedPageBreak/>
        <w:drawing>
          <wp:inline distT="0" distB="0" distL="0" distR="0" wp14:anchorId="0C8F52E4" wp14:editId="2422400D">
            <wp:extent cx="2828925" cy="266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8925" cy="266700"/>
                    </a:xfrm>
                    <a:prstGeom prst="rect">
                      <a:avLst/>
                    </a:prstGeom>
                  </pic:spPr>
                </pic:pic>
              </a:graphicData>
            </a:graphic>
          </wp:inline>
        </w:drawing>
      </w:r>
    </w:p>
    <w:p w:rsidR="00FF0848" w:rsidRDefault="00690E20" w:rsidP="00690E20">
      <w:pPr>
        <w:jc w:val="left"/>
      </w:pPr>
      <w:r>
        <w:rPr>
          <w:shd w:val="clear" w:color="auto" w:fill="FFFFFF"/>
        </w:rPr>
        <w:t>where </w:t>
      </w:r>
      <w:r>
        <w:rPr>
          <w:rStyle w:val="mn"/>
          <w:rFonts w:ascii="MathJax_Main-bold" w:hAnsi="MathJax_Main-bold"/>
          <w:color w:val="111111"/>
          <w:sz w:val="29"/>
          <w:szCs w:val="29"/>
          <w:bdr w:val="none" w:sz="0" w:space="0" w:color="auto" w:frame="1"/>
          <w:shd w:val="clear" w:color="auto" w:fill="FFFFFF"/>
        </w:rPr>
        <w:t>1</w:t>
      </w:r>
      <w:r>
        <w:rPr>
          <w:rStyle w:val="mi"/>
          <w:rFonts w:ascii="MathJax_Main-bold" w:hAnsi="MathJax_Main-bold"/>
          <w:color w:val="111111"/>
          <w:sz w:val="20"/>
          <w:szCs w:val="20"/>
          <w:bdr w:val="none" w:sz="0" w:space="0" w:color="auto" w:frame="1"/>
          <w:shd w:val="clear" w:color="auto" w:fill="FFFFFF"/>
        </w:rPr>
        <w:t>N</w:t>
      </w:r>
      <w:r>
        <w:rPr>
          <w:shd w:val="clear" w:color="auto" w:fill="FFFFFF"/>
        </w:rPr>
        <w:t> is (like the kernel matrix) a </w:t>
      </w:r>
      <w:r>
        <w:rPr>
          <w:rStyle w:val="mi"/>
          <w:rFonts w:ascii="MathJax_Math-italic" w:hAnsi="MathJax_Math-italic"/>
          <w:color w:val="111111"/>
          <w:sz w:val="29"/>
          <w:szCs w:val="29"/>
          <w:bdr w:val="none" w:sz="0" w:space="0" w:color="auto" w:frame="1"/>
          <w:shd w:val="clear" w:color="auto" w:fill="FFFFFF"/>
        </w:rPr>
        <w:t>N</w:t>
      </w:r>
      <w:r>
        <w:rPr>
          <w:rStyle w:val="mo"/>
          <w:rFonts w:ascii="MathJax_Main" w:hAnsi="MathJax_Main"/>
          <w:color w:val="111111"/>
          <w:sz w:val="29"/>
          <w:szCs w:val="29"/>
          <w:bdr w:val="none" w:sz="0" w:space="0" w:color="auto" w:frame="1"/>
          <w:shd w:val="clear" w:color="auto" w:fill="FFFFFF"/>
        </w:rPr>
        <w:t>×</w:t>
      </w:r>
      <w:r>
        <w:rPr>
          <w:rStyle w:val="mi"/>
          <w:rFonts w:ascii="MathJax_Math-italic" w:hAnsi="MathJax_Math-italic"/>
          <w:color w:val="111111"/>
          <w:sz w:val="29"/>
          <w:szCs w:val="29"/>
          <w:bdr w:val="none" w:sz="0" w:space="0" w:color="auto" w:frame="1"/>
          <w:shd w:val="clear" w:color="auto" w:fill="FFFFFF"/>
        </w:rPr>
        <w:t>N</w:t>
      </w:r>
      <w:r>
        <w:rPr>
          <w:shd w:val="clear" w:color="auto" w:fill="FFFFFF"/>
        </w:rPr>
        <w:t> matrix with all values equal to </w:t>
      </w:r>
      <w:r>
        <w:rPr>
          <w:rStyle w:val="mn"/>
          <w:rFonts w:ascii="MathJax_Main" w:hAnsi="MathJax_Main"/>
          <w:color w:val="111111"/>
          <w:sz w:val="20"/>
          <w:szCs w:val="20"/>
          <w:bdr w:val="none" w:sz="0" w:space="0" w:color="auto" w:frame="1"/>
          <w:shd w:val="clear" w:color="auto" w:fill="FFFFFF"/>
        </w:rPr>
        <w:t>1</w:t>
      </w:r>
      <w:r>
        <w:rPr>
          <w:rStyle w:val="mn"/>
          <w:rFonts w:ascii="MathJax_Main" w:hAnsi="MathJax_Main"/>
          <w:color w:val="111111"/>
          <w:sz w:val="20"/>
          <w:szCs w:val="20"/>
          <w:bdr w:val="none" w:sz="0" w:space="0" w:color="auto" w:frame="1"/>
          <w:shd w:val="clear" w:color="auto" w:fill="FFFFFF"/>
        </w:rPr>
        <w:t>/</w:t>
      </w:r>
      <w:r>
        <w:rPr>
          <w:rStyle w:val="mi"/>
          <w:rFonts w:ascii="MathJax_Math-italic" w:hAnsi="MathJax_Math-italic"/>
          <w:color w:val="111111"/>
          <w:sz w:val="20"/>
          <w:szCs w:val="20"/>
          <w:bdr w:val="none" w:sz="0" w:space="0" w:color="auto" w:frame="1"/>
          <w:shd w:val="clear" w:color="auto" w:fill="FFFFFF"/>
        </w:rPr>
        <w:t>N</w:t>
      </w:r>
      <w:r>
        <w:rPr>
          <w:sz w:val="29"/>
          <w:szCs w:val="29"/>
          <w:bdr w:val="none" w:sz="0" w:space="0" w:color="auto" w:frame="1"/>
          <w:shd w:val="clear" w:color="auto" w:fill="FFFFFF"/>
        </w:rPr>
        <w:br/>
      </w:r>
      <w:r w:rsidR="00666669" w:rsidRPr="00666669">
        <w:t>Now, we have to obtain the eigenvectors of the centered kernel matrix that correspond to the largest eigenvalues. Those eigenvectors are the data points already projected onto the respective principal components.</w:t>
      </w:r>
    </w:p>
    <w:p w:rsidR="000B16A4" w:rsidRDefault="000B16A4" w:rsidP="00690E20">
      <w:pPr>
        <w:jc w:val="left"/>
        <w:rPr>
          <w:b/>
        </w:rPr>
      </w:pPr>
      <w:r>
        <w:rPr>
          <w:noProof/>
        </w:rPr>
        <w:drawing>
          <wp:inline distT="0" distB="0" distL="0" distR="0" wp14:anchorId="53FCCD37" wp14:editId="73998A99">
            <wp:extent cx="5467350" cy="4010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67350" cy="4010025"/>
                    </a:xfrm>
                    <a:prstGeom prst="rect">
                      <a:avLst/>
                    </a:prstGeom>
                  </pic:spPr>
                </pic:pic>
              </a:graphicData>
            </a:graphic>
          </wp:inline>
        </w:drawing>
      </w:r>
    </w:p>
    <w:p w:rsidR="000B16A4" w:rsidRPr="00527C57" w:rsidRDefault="000B16A4" w:rsidP="00690E20">
      <w:pPr>
        <w:jc w:val="left"/>
        <w:rPr>
          <w:b/>
        </w:rPr>
      </w:pPr>
      <w:r>
        <w:rPr>
          <w:noProof/>
        </w:rPr>
        <w:lastRenderedPageBreak/>
        <w:drawing>
          <wp:inline distT="0" distB="0" distL="0" distR="0" wp14:anchorId="6FC81C84" wp14:editId="20D67CBF">
            <wp:extent cx="3905250" cy="3762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05250" cy="3762375"/>
                    </a:xfrm>
                    <a:prstGeom prst="rect">
                      <a:avLst/>
                    </a:prstGeom>
                  </pic:spPr>
                </pic:pic>
              </a:graphicData>
            </a:graphic>
          </wp:inline>
        </w:drawing>
      </w:r>
      <w:bookmarkStart w:id="0" w:name="_GoBack"/>
      <w:bookmarkEnd w:id="0"/>
    </w:p>
    <w:sectPr w:rsidR="000B16A4" w:rsidRPr="0052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MathJax_Math-italic">
    <w:altName w:val="Times New Roman"/>
    <w:panose1 w:val="00000000000000000000"/>
    <w:charset w:val="00"/>
    <w:family w:val="roman"/>
    <w:notTrueType/>
    <w:pitch w:val="default"/>
  </w:font>
  <w:font w:name="MathJax_Main-bold">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191C"/>
    <w:multiLevelType w:val="hybridMultilevel"/>
    <w:tmpl w:val="C610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F5442"/>
    <w:multiLevelType w:val="hybridMultilevel"/>
    <w:tmpl w:val="5BE61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64ED6"/>
    <w:multiLevelType w:val="hybridMultilevel"/>
    <w:tmpl w:val="EC262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0A60"/>
    <w:multiLevelType w:val="hybridMultilevel"/>
    <w:tmpl w:val="89D42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D5200"/>
    <w:multiLevelType w:val="multilevel"/>
    <w:tmpl w:val="362A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66560"/>
    <w:multiLevelType w:val="hybridMultilevel"/>
    <w:tmpl w:val="A80A2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751E2"/>
    <w:multiLevelType w:val="multilevel"/>
    <w:tmpl w:val="409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E6579"/>
    <w:multiLevelType w:val="hybridMultilevel"/>
    <w:tmpl w:val="4190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17845"/>
    <w:multiLevelType w:val="hybridMultilevel"/>
    <w:tmpl w:val="8E76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74570"/>
    <w:multiLevelType w:val="hybridMultilevel"/>
    <w:tmpl w:val="1F2E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17972"/>
    <w:multiLevelType w:val="multilevel"/>
    <w:tmpl w:val="AA88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
  </w:num>
  <w:num w:numId="4">
    <w:abstractNumId w:val="9"/>
  </w:num>
  <w:num w:numId="5">
    <w:abstractNumId w:val="8"/>
  </w:num>
  <w:num w:numId="6">
    <w:abstractNumId w:val="4"/>
  </w:num>
  <w:num w:numId="7">
    <w:abstractNumId w:val="5"/>
  </w:num>
  <w:num w:numId="8">
    <w:abstractNumId w:val="3"/>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83"/>
    <w:rsid w:val="0006714E"/>
    <w:rsid w:val="000B16A4"/>
    <w:rsid w:val="000D638D"/>
    <w:rsid w:val="00112184"/>
    <w:rsid w:val="00132F86"/>
    <w:rsid w:val="0019202C"/>
    <w:rsid w:val="001D7B00"/>
    <w:rsid w:val="001E2C98"/>
    <w:rsid w:val="0022071B"/>
    <w:rsid w:val="002335B8"/>
    <w:rsid w:val="002A17D9"/>
    <w:rsid w:val="002F66A9"/>
    <w:rsid w:val="00314D4A"/>
    <w:rsid w:val="00324D7F"/>
    <w:rsid w:val="00330183"/>
    <w:rsid w:val="00340420"/>
    <w:rsid w:val="00340E9C"/>
    <w:rsid w:val="003666D8"/>
    <w:rsid w:val="004011F7"/>
    <w:rsid w:val="00412BB1"/>
    <w:rsid w:val="00423E16"/>
    <w:rsid w:val="0044314F"/>
    <w:rsid w:val="004D13D3"/>
    <w:rsid w:val="00511015"/>
    <w:rsid w:val="00512036"/>
    <w:rsid w:val="00527C57"/>
    <w:rsid w:val="005665D5"/>
    <w:rsid w:val="005868C0"/>
    <w:rsid w:val="00634427"/>
    <w:rsid w:val="00645296"/>
    <w:rsid w:val="00666669"/>
    <w:rsid w:val="00690E20"/>
    <w:rsid w:val="00711D65"/>
    <w:rsid w:val="00771413"/>
    <w:rsid w:val="007C316D"/>
    <w:rsid w:val="00901B86"/>
    <w:rsid w:val="00972D2E"/>
    <w:rsid w:val="00AD568A"/>
    <w:rsid w:val="00AF3CE1"/>
    <w:rsid w:val="00B13A59"/>
    <w:rsid w:val="00B15C08"/>
    <w:rsid w:val="00B50C8E"/>
    <w:rsid w:val="00B5224C"/>
    <w:rsid w:val="00BD159A"/>
    <w:rsid w:val="00BE7716"/>
    <w:rsid w:val="00CC3E41"/>
    <w:rsid w:val="00CD3B7D"/>
    <w:rsid w:val="00D615EF"/>
    <w:rsid w:val="00DB68EA"/>
    <w:rsid w:val="00E646FF"/>
    <w:rsid w:val="00F04580"/>
    <w:rsid w:val="00F91DF0"/>
    <w:rsid w:val="00FF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D9C3"/>
  <w15:chartTrackingRefBased/>
  <w15:docId w15:val="{5407FCD6-649F-4250-846E-A9274E61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vins-Body"/>
    <w:qFormat/>
    <w:rsid w:val="0006714E"/>
    <w:pPr>
      <w:spacing w:line="360" w:lineRule="auto"/>
      <w:jc w:val="both"/>
    </w:pPr>
  </w:style>
  <w:style w:type="paragraph" w:styleId="Heading1">
    <w:name w:val="heading 1"/>
    <w:basedOn w:val="Normal"/>
    <w:next w:val="Normal"/>
    <w:link w:val="Heading1Char"/>
    <w:uiPriority w:val="9"/>
    <w:qFormat/>
    <w:rsid w:val="00366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568A"/>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link w:val="Heading3Char"/>
    <w:uiPriority w:val="9"/>
    <w:qFormat/>
    <w:rsid w:val="00AD568A"/>
    <w:pPr>
      <w:spacing w:before="100" w:beforeAutospacing="1" w:after="100" w:afterAutospacing="1" w:line="240" w:lineRule="auto"/>
      <w:outlineLvl w:val="2"/>
    </w:pPr>
    <w:rPr>
      <w:rFonts w:ascii="Times New Roman" w:eastAsia="Times New Roman" w:hAnsi="Times New Roman" w:cs="Times New Roman"/>
      <w:b/>
      <w:bCs/>
      <w:color w:val="7030A0"/>
      <w:sz w:val="27"/>
      <w:szCs w:val="27"/>
    </w:rPr>
  </w:style>
  <w:style w:type="paragraph" w:styleId="Heading4">
    <w:name w:val="heading 4"/>
    <w:basedOn w:val="Normal"/>
    <w:next w:val="Normal"/>
    <w:link w:val="Heading4Char"/>
    <w:uiPriority w:val="9"/>
    <w:unhideWhenUsed/>
    <w:qFormat/>
    <w:rsid w:val="00AD568A"/>
    <w:pPr>
      <w:keepNext/>
      <w:keepLines/>
      <w:spacing w:before="40" w:after="0"/>
      <w:outlineLvl w:val="3"/>
    </w:pPr>
    <w:rPr>
      <w:rFonts w:asciiTheme="majorHAnsi" w:eastAsiaTheme="majorEastAsia" w:hAnsiTheme="majorHAnsi" w:cstheme="majorBidi"/>
      <w:b/>
      <w:iCs/>
      <w:color w:val="00B05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568A"/>
    <w:rPr>
      <w:rFonts w:ascii="Times New Roman" w:eastAsia="Times New Roman" w:hAnsi="Times New Roman" w:cs="Times New Roman"/>
      <w:b/>
      <w:bCs/>
      <w:color w:val="7030A0"/>
      <w:sz w:val="27"/>
      <w:szCs w:val="27"/>
    </w:rPr>
  </w:style>
  <w:style w:type="character" w:customStyle="1" w:styleId="topic-highlight">
    <w:name w:val="topic-highlight"/>
    <w:basedOn w:val="DefaultParagraphFont"/>
    <w:rsid w:val="00645296"/>
  </w:style>
  <w:style w:type="paragraph" w:customStyle="1" w:styleId="fm">
    <w:name w:val="fm"/>
    <w:basedOn w:val="Normal"/>
    <w:rsid w:val="006452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5296"/>
    <w:rPr>
      <w:b/>
      <w:bCs/>
    </w:rPr>
  </w:style>
  <w:style w:type="paragraph" w:styleId="ListParagraph">
    <w:name w:val="List Paragraph"/>
    <w:basedOn w:val="Normal"/>
    <w:uiPriority w:val="34"/>
    <w:qFormat/>
    <w:rsid w:val="00645296"/>
    <w:pPr>
      <w:ind w:left="720"/>
      <w:contextualSpacing/>
    </w:pPr>
  </w:style>
  <w:style w:type="character" w:styleId="Emphasis">
    <w:name w:val="Emphasis"/>
    <w:basedOn w:val="DefaultParagraphFont"/>
    <w:uiPriority w:val="20"/>
    <w:qFormat/>
    <w:rsid w:val="00645296"/>
    <w:rPr>
      <w:i/>
      <w:iCs/>
    </w:rPr>
  </w:style>
  <w:style w:type="table" w:styleId="TableGrid">
    <w:name w:val="Table Grid"/>
    <w:basedOn w:val="TableNormal"/>
    <w:uiPriority w:val="39"/>
    <w:rsid w:val="000D6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6D8"/>
    <w:rPr>
      <w:rFonts w:asciiTheme="majorHAnsi" w:eastAsiaTheme="majorEastAsia" w:hAnsiTheme="majorHAnsi" w:cstheme="majorBidi"/>
      <w:color w:val="2E74B5" w:themeColor="accent1" w:themeShade="BF"/>
      <w:sz w:val="32"/>
      <w:szCs w:val="32"/>
    </w:rPr>
  </w:style>
  <w:style w:type="paragraph" w:customStyle="1" w:styleId="ig">
    <w:name w:val="ig"/>
    <w:basedOn w:val="Normal"/>
    <w:rsid w:val="00F04580"/>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D568A"/>
    <w:rPr>
      <w:rFonts w:asciiTheme="majorHAnsi" w:eastAsiaTheme="majorEastAsia" w:hAnsiTheme="majorHAnsi" w:cstheme="majorBidi"/>
      <w:b/>
      <w:color w:val="2E74B5" w:themeColor="accent1" w:themeShade="BF"/>
      <w:sz w:val="32"/>
      <w:szCs w:val="26"/>
    </w:rPr>
  </w:style>
  <w:style w:type="paragraph" w:styleId="NormalWeb">
    <w:name w:val="Normal (Web)"/>
    <w:basedOn w:val="Normal"/>
    <w:uiPriority w:val="99"/>
    <w:unhideWhenUsed/>
    <w:rsid w:val="004011F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i">
    <w:name w:val="mi"/>
    <w:basedOn w:val="DefaultParagraphFont"/>
    <w:rsid w:val="004011F7"/>
  </w:style>
  <w:style w:type="character" w:customStyle="1" w:styleId="mjxassistivemathml">
    <w:name w:val="mjx_assistive_mathml"/>
    <w:basedOn w:val="DefaultParagraphFont"/>
    <w:rsid w:val="004011F7"/>
  </w:style>
  <w:style w:type="character" w:customStyle="1" w:styleId="mo">
    <w:name w:val="mo"/>
    <w:basedOn w:val="DefaultParagraphFont"/>
    <w:rsid w:val="004011F7"/>
  </w:style>
  <w:style w:type="character" w:customStyle="1" w:styleId="Heading4Char">
    <w:name w:val="Heading 4 Char"/>
    <w:basedOn w:val="DefaultParagraphFont"/>
    <w:link w:val="Heading4"/>
    <w:uiPriority w:val="9"/>
    <w:rsid w:val="00AD568A"/>
    <w:rPr>
      <w:rFonts w:asciiTheme="majorHAnsi" w:eastAsiaTheme="majorEastAsia" w:hAnsiTheme="majorHAnsi" w:cstheme="majorBidi"/>
      <w:b/>
      <w:iCs/>
      <w:color w:val="00B050"/>
      <w:sz w:val="24"/>
    </w:rPr>
  </w:style>
  <w:style w:type="character" w:customStyle="1" w:styleId="mn">
    <w:name w:val="mn"/>
    <w:basedOn w:val="DefaultParagraphFont"/>
    <w:rsid w:val="00314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2115">
      <w:bodyDiv w:val="1"/>
      <w:marLeft w:val="0"/>
      <w:marRight w:val="0"/>
      <w:marTop w:val="0"/>
      <w:marBottom w:val="0"/>
      <w:divBdr>
        <w:top w:val="none" w:sz="0" w:space="0" w:color="auto"/>
        <w:left w:val="none" w:sz="0" w:space="0" w:color="auto"/>
        <w:bottom w:val="none" w:sz="0" w:space="0" w:color="auto"/>
        <w:right w:val="none" w:sz="0" w:space="0" w:color="auto"/>
      </w:divBdr>
    </w:div>
    <w:div w:id="97605073">
      <w:bodyDiv w:val="1"/>
      <w:marLeft w:val="0"/>
      <w:marRight w:val="0"/>
      <w:marTop w:val="0"/>
      <w:marBottom w:val="0"/>
      <w:divBdr>
        <w:top w:val="none" w:sz="0" w:space="0" w:color="auto"/>
        <w:left w:val="none" w:sz="0" w:space="0" w:color="auto"/>
        <w:bottom w:val="none" w:sz="0" w:space="0" w:color="auto"/>
        <w:right w:val="none" w:sz="0" w:space="0" w:color="auto"/>
      </w:divBdr>
    </w:div>
    <w:div w:id="213779841">
      <w:bodyDiv w:val="1"/>
      <w:marLeft w:val="0"/>
      <w:marRight w:val="0"/>
      <w:marTop w:val="0"/>
      <w:marBottom w:val="0"/>
      <w:divBdr>
        <w:top w:val="none" w:sz="0" w:space="0" w:color="auto"/>
        <w:left w:val="none" w:sz="0" w:space="0" w:color="auto"/>
        <w:bottom w:val="none" w:sz="0" w:space="0" w:color="auto"/>
        <w:right w:val="none" w:sz="0" w:space="0" w:color="auto"/>
      </w:divBdr>
      <w:divsChild>
        <w:div w:id="1350372783">
          <w:marLeft w:val="0"/>
          <w:marRight w:val="0"/>
          <w:marTop w:val="0"/>
          <w:marBottom w:val="0"/>
          <w:divBdr>
            <w:top w:val="none" w:sz="0" w:space="0" w:color="auto"/>
            <w:left w:val="none" w:sz="0" w:space="0" w:color="auto"/>
            <w:bottom w:val="none" w:sz="0" w:space="0" w:color="auto"/>
            <w:right w:val="none" w:sz="0" w:space="0" w:color="auto"/>
          </w:divBdr>
          <w:divsChild>
            <w:div w:id="2070497751">
              <w:marLeft w:val="0"/>
              <w:marRight w:val="0"/>
              <w:marTop w:val="0"/>
              <w:marBottom w:val="0"/>
              <w:divBdr>
                <w:top w:val="none" w:sz="0" w:space="0" w:color="auto"/>
                <w:left w:val="none" w:sz="0" w:space="0" w:color="auto"/>
                <w:bottom w:val="none" w:sz="0" w:space="0" w:color="auto"/>
                <w:right w:val="none" w:sz="0" w:space="0" w:color="auto"/>
              </w:divBdr>
              <w:divsChild>
                <w:div w:id="1953323925">
                  <w:marLeft w:val="0"/>
                  <w:marRight w:val="0"/>
                  <w:marTop w:val="100"/>
                  <w:marBottom w:val="100"/>
                  <w:divBdr>
                    <w:top w:val="none" w:sz="0" w:space="0" w:color="auto"/>
                    <w:left w:val="none" w:sz="0" w:space="0" w:color="auto"/>
                    <w:bottom w:val="none" w:sz="0" w:space="0" w:color="auto"/>
                    <w:right w:val="none" w:sz="0" w:space="0" w:color="auto"/>
                  </w:divBdr>
                  <w:divsChild>
                    <w:div w:id="1249775583">
                      <w:marLeft w:val="0"/>
                      <w:marRight w:val="0"/>
                      <w:marTop w:val="0"/>
                      <w:marBottom w:val="0"/>
                      <w:divBdr>
                        <w:top w:val="none" w:sz="0" w:space="0" w:color="auto"/>
                        <w:left w:val="none" w:sz="0" w:space="0" w:color="auto"/>
                        <w:bottom w:val="none" w:sz="0" w:space="0" w:color="auto"/>
                        <w:right w:val="none" w:sz="0" w:space="0" w:color="auto"/>
                      </w:divBdr>
                      <w:divsChild>
                        <w:div w:id="7320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94665">
      <w:bodyDiv w:val="1"/>
      <w:marLeft w:val="0"/>
      <w:marRight w:val="0"/>
      <w:marTop w:val="0"/>
      <w:marBottom w:val="0"/>
      <w:divBdr>
        <w:top w:val="none" w:sz="0" w:space="0" w:color="auto"/>
        <w:left w:val="none" w:sz="0" w:space="0" w:color="auto"/>
        <w:bottom w:val="none" w:sz="0" w:space="0" w:color="auto"/>
        <w:right w:val="none" w:sz="0" w:space="0" w:color="auto"/>
      </w:divBdr>
    </w:div>
    <w:div w:id="330451303">
      <w:bodyDiv w:val="1"/>
      <w:marLeft w:val="0"/>
      <w:marRight w:val="0"/>
      <w:marTop w:val="0"/>
      <w:marBottom w:val="0"/>
      <w:divBdr>
        <w:top w:val="none" w:sz="0" w:space="0" w:color="auto"/>
        <w:left w:val="none" w:sz="0" w:space="0" w:color="auto"/>
        <w:bottom w:val="none" w:sz="0" w:space="0" w:color="auto"/>
        <w:right w:val="none" w:sz="0" w:space="0" w:color="auto"/>
      </w:divBdr>
    </w:div>
    <w:div w:id="381909243">
      <w:bodyDiv w:val="1"/>
      <w:marLeft w:val="0"/>
      <w:marRight w:val="0"/>
      <w:marTop w:val="0"/>
      <w:marBottom w:val="0"/>
      <w:divBdr>
        <w:top w:val="none" w:sz="0" w:space="0" w:color="auto"/>
        <w:left w:val="none" w:sz="0" w:space="0" w:color="auto"/>
        <w:bottom w:val="none" w:sz="0" w:space="0" w:color="auto"/>
        <w:right w:val="none" w:sz="0" w:space="0" w:color="auto"/>
      </w:divBdr>
      <w:divsChild>
        <w:div w:id="18210727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59417495">
      <w:bodyDiv w:val="1"/>
      <w:marLeft w:val="0"/>
      <w:marRight w:val="0"/>
      <w:marTop w:val="0"/>
      <w:marBottom w:val="0"/>
      <w:divBdr>
        <w:top w:val="none" w:sz="0" w:space="0" w:color="auto"/>
        <w:left w:val="none" w:sz="0" w:space="0" w:color="auto"/>
        <w:bottom w:val="none" w:sz="0" w:space="0" w:color="auto"/>
        <w:right w:val="none" w:sz="0" w:space="0" w:color="auto"/>
      </w:divBdr>
    </w:div>
    <w:div w:id="642735553">
      <w:bodyDiv w:val="1"/>
      <w:marLeft w:val="0"/>
      <w:marRight w:val="0"/>
      <w:marTop w:val="0"/>
      <w:marBottom w:val="0"/>
      <w:divBdr>
        <w:top w:val="none" w:sz="0" w:space="0" w:color="auto"/>
        <w:left w:val="none" w:sz="0" w:space="0" w:color="auto"/>
        <w:bottom w:val="none" w:sz="0" w:space="0" w:color="auto"/>
        <w:right w:val="none" w:sz="0" w:space="0" w:color="auto"/>
      </w:divBdr>
    </w:div>
    <w:div w:id="777993792">
      <w:bodyDiv w:val="1"/>
      <w:marLeft w:val="0"/>
      <w:marRight w:val="0"/>
      <w:marTop w:val="0"/>
      <w:marBottom w:val="0"/>
      <w:divBdr>
        <w:top w:val="none" w:sz="0" w:space="0" w:color="auto"/>
        <w:left w:val="none" w:sz="0" w:space="0" w:color="auto"/>
        <w:bottom w:val="none" w:sz="0" w:space="0" w:color="auto"/>
        <w:right w:val="none" w:sz="0" w:space="0" w:color="auto"/>
      </w:divBdr>
    </w:div>
    <w:div w:id="849563014">
      <w:bodyDiv w:val="1"/>
      <w:marLeft w:val="0"/>
      <w:marRight w:val="0"/>
      <w:marTop w:val="0"/>
      <w:marBottom w:val="0"/>
      <w:divBdr>
        <w:top w:val="none" w:sz="0" w:space="0" w:color="auto"/>
        <w:left w:val="none" w:sz="0" w:space="0" w:color="auto"/>
        <w:bottom w:val="none" w:sz="0" w:space="0" w:color="auto"/>
        <w:right w:val="none" w:sz="0" w:space="0" w:color="auto"/>
      </w:divBdr>
    </w:div>
    <w:div w:id="891042015">
      <w:bodyDiv w:val="1"/>
      <w:marLeft w:val="0"/>
      <w:marRight w:val="0"/>
      <w:marTop w:val="0"/>
      <w:marBottom w:val="0"/>
      <w:divBdr>
        <w:top w:val="none" w:sz="0" w:space="0" w:color="auto"/>
        <w:left w:val="none" w:sz="0" w:space="0" w:color="auto"/>
        <w:bottom w:val="none" w:sz="0" w:space="0" w:color="auto"/>
        <w:right w:val="none" w:sz="0" w:space="0" w:color="auto"/>
      </w:divBdr>
      <w:divsChild>
        <w:div w:id="1079865274">
          <w:marLeft w:val="0"/>
          <w:marRight w:val="0"/>
          <w:marTop w:val="0"/>
          <w:marBottom w:val="0"/>
          <w:divBdr>
            <w:top w:val="none" w:sz="0" w:space="0" w:color="auto"/>
            <w:left w:val="none" w:sz="0" w:space="0" w:color="auto"/>
            <w:bottom w:val="none" w:sz="0" w:space="0" w:color="auto"/>
            <w:right w:val="none" w:sz="0" w:space="0" w:color="auto"/>
          </w:divBdr>
          <w:divsChild>
            <w:div w:id="1362390265">
              <w:marLeft w:val="0"/>
              <w:marRight w:val="0"/>
              <w:marTop w:val="0"/>
              <w:marBottom w:val="0"/>
              <w:divBdr>
                <w:top w:val="none" w:sz="0" w:space="0" w:color="auto"/>
                <w:left w:val="none" w:sz="0" w:space="0" w:color="auto"/>
                <w:bottom w:val="none" w:sz="0" w:space="0" w:color="auto"/>
                <w:right w:val="none" w:sz="0" w:space="0" w:color="auto"/>
              </w:divBdr>
              <w:divsChild>
                <w:div w:id="326595244">
                  <w:marLeft w:val="0"/>
                  <w:marRight w:val="0"/>
                  <w:marTop w:val="100"/>
                  <w:marBottom w:val="100"/>
                  <w:divBdr>
                    <w:top w:val="none" w:sz="0" w:space="0" w:color="auto"/>
                    <w:left w:val="none" w:sz="0" w:space="0" w:color="auto"/>
                    <w:bottom w:val="none" w:sz="0" w:space="0" w:color="auto"/>
                    <w:right w:val="none" w:sz="0" w:space="0" w:color="auto"/>
                  </w:divBdr>
                  <w:divsChild>
                    <w:div w:id="1064834900">
                      <w:marLeft w:val="0"/>
                      <w:marRight w:val="0"/>
                      <w:marTop w:val="0"/>
                      <w:marBottom w:val="0"/>
                      <w:divBdr>
                        <w:top w:val="none" w:sz="0" w:space="0" w:color="auto"/>
                        <w:left w:val="none" w:sz="0" w:space="0" w:color="auto"/>
                        <w:bottom w:val="none" w:sz="0" w:space="0" w:color="auto"/>
                        <w:right w:val="none" w:sz="0" w:space="0" w:color="auto"/>
                      </w:divBdr>
                      <w:divsChild>
                        <w:div w:id="5509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98031">
          <w:marLeft w:val="0"/>
          <w:marRight w:val="0"/>
          <w:marTop w:val="0"/>
          <w:marBottom w:val="0"/>
          <w:divBdr>
            <w:top w:val="none" w:sz="0" w:space="0" w:color="auto"/>
            <w:left w:val="none" w:sz="0" w:space="0" w:color="auto"/>
            <w:bottom w:val="none" w:sz="0" w:space="0" w:color="auto"/>
            <w:right w:val="none" w:sz="0" w:space="0" w:color="auto"/>
          </w:divBdr>
          <w:divsChild>
            <w:div w:id="636253853">
              <w:marLeft w:val="0"/>
              <w:marRight w:val="0"/>
              <w:marTop w:val="0"/>
              <w:marBottom w:val="0"/>
              <w:divBdr>
                <w:top w:val="none" w:sz="0" w:space="0" w:color="auto"/>
                <w:left w:val="none" w:sz="0" w:space="0" w:color="auto"/>
                <w:bottom w:val="none" w:sz="0" w:space="0" w:color="auto"/>
                <w:right w:val="none" w:sz="0" w:space="0" w:color="auto"/>
              </w:divBdr>
              <w:divsChild>
                <w:div w:id="661472859">
                  <w:marLeft w:val="0"/>
                  <w:marRight w:val="0"/>
                  <w:marTop w:val="100"/>
                  <w:marBottom w:val="100"/>
                  <w:divBdr>
                    <w:top w:val="none" w:sz="0" w:space="0" w:color="auto"/>
                    <w:left w:val="none" w:sz="0" w:space="0" w:color="auto"/>
                    <w:bottom w:val="none" w:sz="0" w:space="0" w:color="auto"/>
                    <w:right w:val="none" w:sz="0" w:space="0" w:color="auto"/>
                  </w:divBdr>
                  <w:divsChild>
                    <w:div w:id="1120222870">
                      <w:marLeft w:val="0"/>
                      <w:marRight w:val="0"/>
                      <w:marTop w:val="0"/>
                      <w:marBottom w:val="0"/>
                      <w:divBdr>
                        <w:top w:val="none" w:sz="0" w:space="0" w:color="auto"/>
                        <w:left w:val="none" w:sz="0" w:space="0" w:color="auto"/>
                        <w:bottom w:val="none" w:sz="0" w:space="0" w:color="auto"/>
                        <w:right w:val="none" w:sz="0" w:space="0" w:color="auto"/>
                      </w:divBdr>
                      <w:divsChild>
                        <w:div w:id="16693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58291">
          <w:marLeft w:val="0"/>
          <w:marRight w:val="0"/>
          <w:marTop w:val="0"/>
          <w:marBottom w:val="0"/>
          <w:divBdr>
            <w:top w:val="none" w:sz="0" w:space="0" w:color="auto"/>
            <w:left w:val="none" w:sz="0" w:space="0" w:color="auto"/>
            <w:bottom w:val="none" w:sz="0" w:space="0" w:color="auto"/>
            <w:right w:val="none" w:sz="0" w:space="0" w:color="auto"/>
          </w:divBdr>
          <w:divsChild>
            <w:div w:id="740717742">
              <w:marLeft w:val="0"/>
              <w:marRight w:val="0"/>
              <w:marTop w:val="100"/>
              <w:marBottom w:val="100"/>
              <w:divBdr>
                <w:top w:val="none" w:sz="0" w:space="0" w:color="auto"/>
                <w:left w:val="none" w:sz="0" w:space="0" w:color="auto"/>
                <w:bottom w:val="none" w:sz="0" w:space="0" w:color="auto"/>
                <w:right w:val="none" w:sz="0" w:space="0" w:color="auto"/>
              </w:divBdr>
              <w:divsChild>
                <w:div w:id="1736852819">
                  <w:marLeft w:val="0"/>
                  <w:marRight w:val="0"/>
                  <w:marTop w:val="0"/>
                  <w:marBottom w:val="0"/>
                  <w:divBdr>
                    <w:top w:val="none" w:sz="0" w:space="0" w:color="auto"/>
                    <w:left w:val="none" w:sz="0" w:space="0" w:color="auto"/>
                    <w:bottom w:val="none" w:sz="0" w:space="0" w:color="auto"/>
                    <w:right w:val="none" w:sz="0" w:space="0" w:color="auto"/>
                  </w:divBdr>
                  <w:divsChild>
                    <w:div w:id="1126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19438">
          <w:marLeft w:val="0"/>
          <w:marRight w:val="0"/>
          <w:marTop w:val="0"/>
          <w:marBottom w:val="0"/>
          <w:divBdr>
            <w:top w:val="none" w:sz="0" w:space="0" w:color="auto"/>
            <w:left w:val="none" w:sz="0" w:space="0" w:color="auto"/>
            <w:bottom w:val="none" w:sz="0" w:space="0" w:color="auto"/>
            <w:right w:val="none" w:sz="0" w:space="0" w:color="auto"/>
          </w:divBdr>
          <w:divsChild>
            <w:div w:id="709962129">
              <w:marLeft w:val="0"/>
              <w:marRight w:val="0"/>
              <w:marTop w:val="0"/>
              <w:marBottom w:val="0"/>
              <w:divBdr>
                <w:top w:val="none" w:sz="0" w:space="0" w:color="auto"/>
                <w:left w:val="none" w:sz="0" w:space="0" w:color="auto"/>
                <w:bottom w:val="none" w:sz="0" w:space="0" w:color="auto"/>
                <w:right w:val="none" w:sz="0" w:space="0" w:color="auto"/>
              </w:divBdr>
              <w:divsChild>
                <w:div w:id="755784988">
                  <w:marLeft w:val="0"/>
                  <w:marRight w:val="0"/>
                  <w:marTop w:val="100"/>
                  <w:marBottom w:val="100"/>
                  <w:divBdr>
                    <w:top w:val="none" w:sz="0" w:space="0" w:color="auto"/>
                    <w:left w:val="none" w:sz="0" w:space="0" w:color="auto"/>
                    <w:bottom w:val="none" w:sz="0" w:space="0" w:color="auto"/>
                    <w:right w:val="none" w:sz="0" w:space="0" w:color="auto"/>
                  </w:divBdr>
                  <w:divsChild>
                    <w:div w:id="1549804764">
                      <w:marLeft w:val="0"/>
                      <w:marRight w:val="0"/>
                      <w:marTop w:val="0"/>
                      <w:marBottom w:val="0"/>
                      <w:divBdr>
                        <w:top w:val="none" w:sz="0" w:space="0" w:color="auto"/>
                        <w:left w:val="none" w:sz="0" w:space="0" w:color="auto"/>
                        <w:bottom w:val="none" w:sz="0" w:space="0" w:color="auto"/>
                        <w:right w:val="none" w:sz="0" w:space="0" w:color="auto"/>
                      </w:divBdr>
                      <w:divsChild>
                        <w:div w:id="16395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333674">
          <w:marLeft w:val="0"/>
          <w:marRight w:val="0"/>
          <w:marTop w:val="0"/>
          <w:marBottom w:val="0"/>
          <w:divBdr>
            <w:top w:val="none" w:sz="0" w:space="0" w:color="auto"/>
            <w:left w:val="none" w:sz="0" w:space="0" w:color="auto"/>
            <w:bottom w:val="none" w:sz="0" w:space="0" w:color="auto"/>
            <w:right w:val="none" w:sz="0" w:space="0" w:color="auto"/>
          </w:divBdr>
          <w:divsChild>
            <w:div w:id="496308544">
              <w:marLeft w:val="0"/>
              <w:marRight w:val="0"/>
              <w:marTop w:val="0"/>
              <w:marBottom w:val="0"/>
              <w:divBdr>
                <w:top w:val="none" w:sz="0" w:space="0" w:color="auto"/>
                <w:left w:val="none" w:sz="0" w:space="0" w:color="auto"/>
                <w:bottom w:val="none" w:sz="0" w:space="0" w:color="auto"/>
                <w:right w:val="none" w:sz="0" w:space="0" w:color="auto"/>
              </w:divBdr>
              <w:divsChild>
                <w:div w:id="193619816">
                  <w:marLeft w:val="0"/>
                  <w:marRight w:val="0"/>
                  <w:marTop w:val="100"/>
                  <w:marBottom w:val="100"/>
                  <w:divBdr>
                    <w:top w:val="none" w:sz="0" w:space="0" w:color="auto"/>
                    <w:left w:val="none" w:sz="0" w:space="0" w:color="auto"/>
                    <w:bottom w:val="none" w:sz="0" w:space="0" w:color="auto"/>
                    <w:right w:val="none" w:sz="0" w:space="0" w:color="auto"/>
                  </w:divBdr>
                  <w:divsChild>
                    <w:div w:id="518398622">
                      <w:marLeft w:val="0"/>
                      <w:marRight w:val="0"/>
                      <w:marTop w:val="0"/>
                      <w:marBottom w:val="0"/>
                      <w:divBdr>
                        <w:top w:val="none" w:sz="0" w:space="0" w:color="auto"/>
                        <w:left w:val="none" w:sz="0" w:space="0" w:color="auto"/>
                        <w:bottom w:val="none" w:sz="0" w:space="0" w:color="auto"/>
                        <w:right w:val="none" w:sz="0" w:space="0" w:color="auto"/>
                      </w:divBdr>
                      <w:divsChild>
                        <w:div w:id="3063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80985">
          <w:marLeft w:val="0"/>
          <w:marRight w:val="0"/>
          <w:marTop w:val="0"/>
          <w:marBottom w:val="0"/>
          <w:divBdr>
            <w:top w:val="none" w:sz="0" w:space="0" w:color="auto"/>
            <w:left w:val="none" w:sz="0" w:space="0" w:color="auto"/>
            <w:bottom w:val="none" w:sz="0" w:space="0" w:color="auto"/>
            <w:right w:val="none" w:sz="0" w:space="0" w:color="auto"/>
          </w:divBdr>
          <w:divsChild>
            <w:div w:id="2008898224">
              <w:marLeft w:val="0"/>
              <w:marRight w:val="0"/>
              <w:marTop w:val="0"/>
              <w:marBottom w:val="0"/>
              <w:divBdr>
                <w:top w:val="none" w:sz="0" w:space="0" w:color="auto"/>
                <w:left w:val="none" w:sz="0" w:space="0" w:color="auto"/>
                <w:bottom w:val="none" w:sz="0" w:space="0" w:color="auto"/>
                <w:right w:val="none" w:sz="0" w:space="0" w:color="auto"/>
              </w:divBdr>
              <w:divsChild>
                <w:div w:id="641346026">
                  <w:marLeft w:val="0"/>
                  <w:marRight w:val="0"/>
                  <w:marTop w:val="100"/>
                  <w:marBottom w:val="100"/>
                  <w:divBdr>
                    <w:top w:val="none" w:sz="0" w:space="0" w:color="auto"/>
                    <w:left w:val="none" w:sz="0" w:space="0" w:color="auto"/>
                    <w:bottom w:val="none" w:sz="0" w:space="0" w:color="auto"/>
                    <w:right w:val="none" w:sz="0" w:space="0" w:color="auto"/>
                  </w:divBdr>
                  <w:divsChild>
                    <w:div w:id="158929285">
                      <w:marLeft w:val="0"/>
                      <w:marRight w:val="0"/>
                      <w:marTop w:val="0"/>
                      <w:marBottom w:val="0"/>
                      <w:divBdr>
                        <w:top w:val="none" w:sz="0" w:space="0" w:color="auto"/>
                        <w:left w:val="none" w:sz="0" w:space="0" w:color="auto"/>
                        <w:bottom w:val="none" w:sz="0" w:space="0" w:color="auto"/>
                        <w:right w:val="none" w:sz="0" w:space="0" w:color="auto"/>
                      </w:divBdr>
                      <w:divsChild>
                        <w:div w:id="6391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274714">
      <w:bodyDiv w:val="1"/>
      <w:marLeft w:val="0"/>
      <w:marRight w:val="0"/>
      <w:marTop w:val="0"/>
      <w:marBottom w:val="0"/>
      <w:divBdr>
        <w:top w:val="none" w:sz="0" w:space="0" w:color="auto"/>
        <w:left w:val="none" w:sz="0" w:space="0" w:color="auto"/>
        <w:bottom w:val="none" w:sz="0" w:space="0" w:color="auto"/>
        <w:right w:val="none" w:sz="0" w:space="0" w:color="auto"/>
      </w:divBdr>
    </w:div>
    <w:div w:id="1009261859">
      <w:bodyDiv w:val="1"/>
      <w:marLeft w:val="0"/>
      <w:marRight w:val="0"/>
      <w:marTop w:val="0"/>
      <w:marBottom w:val="0"/>
      <w:divBdr>
        <w:top w:val="none" w:sz="0" w:space="0" w:color="auto"/>
        <w:left w:val="none" w:sz="0" w:space="0" w:color="auto"/>
        <w:bottom w:val="none" w:sz="0" w:space="0" w:color="auto"/>
        <w:right w:val="none" w:sz="0" w:space="0" w:color="auto"/>
      </w:divBdr>
    </w:div>
    <w:div w:id="1247225761">
      <w:bodyDiv w:val="1"/>
      <w:marLeft w:val="0"/>
      <w:marRight w:val="0"/>
      <w:marTop w:val="0"/>
      <w:marBottom w:val="0"/>
      <w:divBdr>
        <w:top w:val="none" w:sz="0" w:space="0" w:color="auto"/>
        <w:left w:val="none" w:sz="0" w:space="0" w:color="auto"/>
        <w:bottom w:val="none" w:sz="0" w:space="0" w:color="auto"/>
        <w:right w:val="none" w:sz="0" w:space="0" w:color="auto"/>
      </w:divBdr>
    </w:div>
    <w:div w:id="1379623497">
      <w:bodyDiv w:val="1"/>
      <w:marLeft w:val="0"/>
      <w:marRight w:val="0"/>
      <w:marTop w:val="0"/>
      <w:marBottom w:val="0"/>
      <w:divBdr>
        <w:top w:val="none" w:sz="0" w:space="0" w:color="auto"/>
        <w:left w:val="none" w:sz="0" w:space="0" w:color="auto"/>
        <w:bottom w:val="none" w:sz="0" w:space="0" w:color="auto"/>
        <w:right w:val="none" w:sz="0" w:space="0" w:color="auto"/>
      </w:divBdr>
    </w:div>
    <w:div w:id="1699817993">
      <w:bodyDiv w:val="1"/>
      <w:marLeft w:val="0"/>
      <w:marRight w:val="0"/>
      <w:marTop w:val="0"/>
      <w:marBottom w:val="0"/>
      <w:divBdr>
        <w:top w:val="none" w:sz="0" w:space="0" w:color="auto"/>
        <w:left w:val="none" w:sz="0" w:space="0" w:color="auto"/>
        <w:bottom w:val="none" w:sz="0" w:space="0" w:color="auto"/>
        <w:right w:val="none" w:sz="0" w:space="0" w:color="auto"/>
      </w:divBdr>
      <w:divsChild>
        <w:div w:id="7730882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07900220">
      <w:bodyDiv w:val="1"/>
      <w:marLeft w:val="0"/>
      <w:marRight w:val="0"/>
      <w:marTop w:val="0"/>
      <w:marBottom w:val="0"/>
      <w:divBdr>
        <w:top w:val="none" w:sz="0" w:space="0" w:color="auto"/>
        <w:left w:val="none" w:sz="0" w:space="0" w:color="auto"/>
        <w:bottom w:val="none" w:sz="0" w:space="0" w:color="auto"/>
        <w:right w:val="none" w:sz="0" w:space="0" w:color="auto"/>
      </w:divBdr>
    </w:div>
    <w:div w:id="1729261931">
      <w:bodyDiv w:val="1"/>
      <w:marLeft w:val="0"/>
      <w:marRight w:val="0"/>
      <w:marTop w:val="0"/>
      <w:marBottom w:val="0"/>
      <w:divBdr>
        <w:top w:val="none" w:sz="0" w:space="0" w:color="auto"/>
        <w:left w:val="none" w:sz="0" w:space="0" w:color="auto"/>
        <w:bottom w:val="none" w:sz="0" w:space="0" w:color="auto"/>
        <w:right w:val="none" w:sz="0" w:space="0" w:color="auto"/>
      </w:divBdr>
    </w:div>
    <w:div w:id="1743596870">
      <w:bodyDiv w:val="1"/>
      <w:marLeft w:val="0"/>
      <w:marRight w:val="0"/>
      <w:marTop w:val="0"/>
      <w:marBottom w:val="0"/>
      <w:divBdr>
        <w:top w:val="none" w:sz="0" w:space="0" w:color="auto"/>
        <w:left w:val="none" w:sz="0" w:space="0" w:color="auto"/>
        <w:bottom w:val="none" w:sz="0" w:space="0" w:color="auto"/>
        <w:right w:val="none" w:sz="0" w:space="0" w:color="auto"/>
      </w:divBdr>
    </w:div>
    <w:div w:id="1893153251">
      <w:bodyDiv w:val="1"/>
      <w:marLeft w:val="0"/>
      <w:marRight w:val="0"/>
      <w:marTop w:val="0"/>
      <w:marBottom w:val="0"/>
      <w:divBdr>
        <w:top w:val="none" w:sz="0" w:space="0" w:color="auto"/>
        <w:left w:val="none" w:sz="0" w:space="0" w:color="auto"/>
        <w:bottom w:val="none" w:sz="0" w:space="0" w:color="auto"/>
        <w:right w:val="none" w:sz="0" w:space="0" w:color="auto"/>
      </w:divBdr>
    </w:div>
    <w:div w:id="19083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07/relationships/hdphoto" Target="media/hdphoto5.wdp"/><Relationship Id="rId26" Type="http://schemas.openxmlformats.org/officeDocument/2006/relationships/image" Target="media/image16.png"/><Relationship Id="rId39" Type="http://schemas.openxmlformats.org/officeDocument/2006/relationships/fontTable" Target="fontTable.xml"/><Relationship Id="rId21" Type="http://schemas.microsoft.com/office/2007/relationships/hdphoto" Target="media/hdphoto6.wdp"/><Relationship Id="rId34" Type="http://schemas.openxmlformats.org/officeDocument/2006/relationships/image" Target="media/image24.png"/><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microsoft.com/office/2007/relationships/hdphoto" Target="media/hdphoto4.wdp"/><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12</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Vinsmon TP</dc:creator>
  <cp:keywords/>
  <dc:description/>
  <cp:lastModifiedBy>Vinsmon TP</cp:lastModifiedBy>
  <cp:revision>49</cp:revision>
  <dcterms:created xsi:type="dcterms:W3CDTF">2020-01-15T05:52:00Z</dcterms:created>
  <dcterms:modified xsi:type="dcterms:W3CDTF">2020-01-19T09:46:00Z</dcterms:modified>
</cp:coreProperties>
</file>