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SpaceNet 4 Building Segmentation</w:t>
        <w:br/>
        <w:t>Model 1: U-Net with ResNet34</w:t>
      </w:r>
    </w:p>
    <w:p>
      <w:pPr>
        <w:jc w:val="center"/>
      </w:pPr>
      <w:r>
        <w:rPr>
          <w:i/>
        </w:rPr>
        <w:t>Model implementation, training, evaluation and viewing-angle analysis</w:t>
      </w:r>
    </w:p>
    <w:p>
      <w:pPr>
        <w:pStyle w:val="Heading1"/>
      </w:pPr>
      <w:r>
        <w:t>1. Project Objective</w:t>
      </w:r>
    </w:p>
    <w:p>
      <w:r>
        <w:t>This project investigates building segmentation in SpaceNet 4 satellite imagery captured at different viewing angles. The objective is to examine how a pretrained deep-learning segmentation model performs as the satellite viewing angle changes from near-nadir to increasingly off-nadir observations.</w:t>
      </w:r>
    </w:p>
    <w:p>
      <w:pPr>
        <w:pStyle w:val="Heading1"/>
      </w:pPr>
      <w:r>
        <w:t>2. Dataset and Experimental Setup</w:t>
      </w:r>
    </w:p>
    <w:p>
      <w:r>
        <w:t>A verified prototype dataset containing 20 geographic tiles was used. Each tile is available at six viewing angles: 7°, 10°, 29°, 39°, 47° and 53°. This gives 120 image/mask pairs.</w:t>
      </w:r>
    </w:p>
    <w:tbl>
      <w:tblPr>
        <w:tblStyle w:val="TableGrid"/>
        <w:tblW w:type="auto" w:w="0"/>
        <w:jc w:val="center"/>
        <w:tblLook w:firstColumn="1" w:firstRow="1" w:lastColumn="0" w:lastRow="0" w:noHBand="0" w:noVBand="1" w:val="04A0"/>
      </w:tblPr>
      <w:tblGrid>
        <w:gridCol w:w="4968"/>
        <w:gridCol w:w="4968"/>
      </w:tblGrid>
      <w:tr>
        <w:tc>
          <w:tcPr>
            <w:tcW w:type="dxa" w:w="4968"/>
          </w:tcPr>
          <w:p>
            <w:r>
              <w:t>Property</w:t>
            </w:r>
          </w:p>
        </w:tc>
        <w:tc>
          <w:tcPr>
            <w:tcW w:type="dxa" w:w="4968"/>
          </w:tcPr>
          <w:p>
            <w:r>
              <w:t>Value</w:t>
            </w:r>
          </w:p>
        </w:tc>
      </w:tr>
      <w:tr>
        <w:tc>
          <w:tcPr>
            <w:tcW w:type="dxa" w:w="4968"/>
          </w:tcPr>
          <w:p>
            <w:r>
              <w:t>Geographic tiles</w:t>
            </w:r>
          </w:p>
        </w:tc>
        <w:tc>
          <w:tcPr>
            <w:tcW w:type="dxa" w:w="4968"/>
          </w:tcPr>
          <w:p>
            <w:r>
              <w:t>20</w:t>
            </w:r>
          </w:p>
        </w:tc>
      </w:tr>
      <w:tr>
        <w:tc>
          <w:tcPr>
            <w:tcW w:type="dxa" w:w="4968"/>
          </w:tcPr>
          <w:p>
            <w:r>
              <w:t>Viewing angles</w:t>
            </w:r>
          </w:p>
        </w:tc>
        <w:tc>
          <w:tcPr>
            <w:tcW w:type="dxa" w:w="4968"/>
          </w:tcPr>
          <w:p>
            <w:r>
              <w:t>7°, 10°, 29°, 39°, 47°, 53°</w:t>
            </w:r>
          </w:p>
        </w:tc>
      </w:tr>
      <w:tr>
        <w:tc>
          <w:tcPr>
            <w:tcW w:type="dxa" w:w="4968"/>
          </w:tcPr>
          <w:p>
            <w:r>
              <w:t>Image/mask pairs</w:t>
            </w:r>
          </w:p>
        </w:tc>
        <w:tc>
          <w:tcPr>
            <w:tcW w:type="dxa" w:w="4968"/>
          </w:tcPr>
          <w:p>
            <w:r>
              <w:t>120</w:t>
            </w:r>
          </w:p>
        </w:tc>
      </w:tr>
      <w:tr>
        <w:tc>
          <w:tcPr>
            <w:tcW w:type="dxa" w:w="4968"/>
          </w:tcPr>
          <w:p>
            <w:r>
              <w:t>Image size</w:t>
            </w:r>
          </w:p>
        </w:tc>
        <w:tc>
          <w:tcPr>
            <w:tcW w:type="dxa" w:w="4968"/>
          </w:tcPr>
          <w:p>
            <w:r>
              <w:t>900 × 900 pixels</w:t>
            </w:r>
          </w:p>
        </w:tc>
      </w:tr>
      <w:tr>
        <w:tc>
          <w:tcPr>
            <w:tcW w:type="dxa" w:w="4968"/>
          </w:tcPr>
          <w:p>
            <w:r>
              <w:t>Original channels</w:t>
            </w:r>
          </w:p>
        </w:tc>
        <w:tc>
          <w:tcPr>
            <w:tcW w:type="dxa" w:w="4968"/>
          </w:tcPr>
          <w:p>
            <w:r>
              <w:t>4</w:t>
            </w:r>
          </w:p>
        </w:tc>
      </w:tr>
      <w:tr>
        <w:tc>
          <w:tcPr>
            <w:tcW w:type="dxa" w:w="4968"/>
          </w:tcPr>
          <w:p>
            <w:r>
              <w:t>Training samples</w:t>
            </w:r>
          </w:p>
        </w:tc>
        <w:tc>
          <w:tcPr>
            <w:tcW w:type="dxa" w:w="4968"/>
          </w:tcPr>
          <w:p>
            <w:r>
              <w:t>84</w:t>
            </w:r>
          </w:p>
        </w:tc>
      </w:tr>
      <w:tr>
        <w:tc>
          <w:tcPr>
            <w:tcW w:type="dxa" w:w="4968"/>
          </w:tcPr>
          <w:p>
            <w:r>
              <w:t>Validation samples</w:t>
            </w:r>
          </w:p>
        </w:tc>
        <w:tc>
          <w:tcPr>
            <w:tcW w:type="dxa" w:w="4968"/>
          </w:tcPr>
          <w:p>
            <w:r>
              <w:t>18</w:t>
            </w:r>
          </w:p>
        </w:tc>
      </w:tr>
      <w:tr>
        <w:tc>
          <w:tcPr>
            <w:tcW w:type="dxa" w:w="4968"/>
          </w:tcPr>
          <w:p>
            <w:r>
              <w:t>Test samples</w:t>
            </w:r>
          </w:p>
        </w:tc>
        <w:tc>
          <w:tcPr>
            <w:tcW w:type="dxa" w:w="4968"/>
          </w:tcPr>
          <w:p>
            <w:r>
              <w:t>18</w:t>
            </w:r>
          </w:p>
        </w:tc>
      </w:tr>
    </w:tbl>
    <w:p>
      <w:r>
        <w:t>The split was performed at geographic-tile level. All six viewing angles belonging to the same geographic tile were kept in the same split, preventing the same geographic location from appearing in both training and evaluation sets.</w:t>
      </w:r>
    </w:p>
    <w:p>
      <w:pPr>
        <w:pStyle w:val="Heading1"/>
      </w:pPr>
      <w:r>
        <w:t>3. Model 1: U-Net with ResNet34 Encoder</w:t>
      </w:r>
    </w:p>
    <w:p>
      <w:r>
        <w:t>Model 1 uses a U-Net semantic segmentation architecture with a ResNet34 encoder. The encoder is initialized with ImageNet pretrained weights, providing transfer learning instead of learning all visual features from random initialization.</w:t>
      </w:r>
    </w:p>
    <w:p>
      <w:r>
        <w:t>U-Net uses an encoder-decoder structure. The encoder extracts high-level features, while the decoder reconstructs a spatial segmentation map. Skip connections transfer spatial information from encoder layers to decoder layers, which is useful for locating building boundaries.</w:t>
      </w:r>
    </w:p>
    <w:p>
      <w:r>
        <w:t>The original imagery contains four channels. For this initial pretrained baseline, the first three channels were used because the ImageNet-pretrained ResNet34 encoder expects three-channel input. The fourth channel was retained for possible future experiments.</w:t>
      </w:r>
    </w:p>
    <w:p>
      <w:pPr>
        <w:pStyle w:val="Heading1"/>
      </w:pPr>
      <w:r>
        <w:t>4. Training Configuration</w:t>
      </w:r>
    </w:p>
    <w:tbl>
      <w:tblPr>
        <w:tblStyle w:val="TableGrid"/>
        <w:tblW w:type="auto" w:w="0"/>
        <w:jc w:val="center"/>
        <w:tblLook w:firstColumn="1" w:firstRow="1" w:lastColumn="0" w:lastRow="0" w:noHBand="0" w:noVBand="1" w:val="04A0"/>
      </w:tblPr>
      <w:tblGrid>
        <w:gridCol w:w="4968"/>
        <w:gridCol w:w="4968"/>
      </w:tblGrid>
      <w:tr>
        <w:tc>
          <w:tcPr>
            <w:tcW w:type="dxa" w:w="4968"/>
          </w:tcPr>
          <w:p>
            <w:r>
              <w:t>Setting</w:t>
            </w:r>
          </w:p>
        </w:tc>
        <w:tc>
          <w:tcPr>
            <w:tcW w:type="dxa" w:w="4968"/>
          </w:tcPr>
          <w:p>
            <w:r>
              <w:t>Value</w:t>
            </w:r>
          </w:p>
        </w:tc>
      </w:tr>
      <w:tr>
        <w:tc>
          <w:tcPr>
            <w:tcW w:type="dxa" w:w="4968"/>
          </w:tcPr>
          <w:p>
            <w:r>
              <w:t>Architecture</w:t>
            </w:r>
          </w:p>
        </w:tc>
        <w:tc>
          <w:tcPr>
            <w:tcW w:type="dxa" w:w="4968"/>
          </w:tcPr>
          <w:p>
            <w:r>
              <w:t>U-Net + ResNet34 encoder</w:t>
            </w:r>
          </w:p>
        </w:tc>
      </w:tr>
      <w:tr>
        <w:tc>
          <w:tcPr>
            <w:tcW w:type="dxa" w:w="4968"/>
          </w:tcPr>
          <w:p>
            <w:r>
              <w:t>Encoder weights</w:t>
            </w:r>
          </w:p>
        </w:tc>
        <w:tc>
          <w:tcPr>
            <w:tcW w:type="dxa" w:w="4968"/>
          </w:tcPr>
          <w:p>
            <w:r>
              <w:t>ImageNet pretrained</w:t>
            </w:r>
          </w:p>
        </w:tc>
      </w:tr>
      <w:tr>
        <w:tc>
          <w:tcPr>
            <w:tcW w:type="dxa" w:w="4968"/>
          </w:tcPr>
          <w:p>
            <w:r>
              <w:t>Input channels</w:t>
            </w:r>
          </w:p>
        </w:tc>
        <w:tc>
          <w:tcPr>
            <w:tcW w:type="dxa" w:w="4968"/>
          </w:tcPr>
          <w:p>
            <w:r>
              <w:t>3</w:t>
            </w:r>
          </w:p>
        </w:tc>
      </w:tr>
      <w:tr>
        <w:tc>
          <w:tcPr>
            <w:tcW w:type="dxa" w:w="4968"/>
          </w:tcPr>
          <w:p>
            <w:r>
              <w:t>Output classes</w:t>
            </w:r>
          </w:p>
        </w:tc>
        <w:tc>
          <w:tcPr>
            <w:tcW w:type="dxa" w:w="4968"/>
          </w:tcPr>
          <w:p>
            <w:r>
              <w:t>1 building mask</w:t>
            </w:r>
          </w:p>
        </w:tc>
      </w:tr>
      <w:tr>
        <w:tc>
          <w:tcPr>
            <w:tcW w:type="dxa" w:w="4968"/>
          </w:tcPr>
          <w:p>
            <w:r>
              <w:t>Training resolution</w:t>
            </w:r>
          </w:p>
        </w:tc>
        <w:tc>
          <w:tcPr>
            <w:tcW w:type="dxa" w:w="4968"/>
          </w:tcPr>
          <w:p>
            <w:r>
              <w:t>512 × 512</w:t>
            </w:r>
          </w:p>
        </w:tc>
      </w:tr>
      <w:tr>
        <w:tc>
          <w:tcPr>
            <w:tcW w:type="dxa" w:w="4968"/>
          </w:tcPr>
          <w:p>
            <w:r>
              <w:t>Batch size</w:t>
            </w:r>
          </w:p>
        </w:tc>
        <w:tc>
          <w:tcPr>
            <w:tcW w:type="dxa" w:w="4968"/>
          </w:tcPr>
          <w:p>
            <w:r>
              <w:t>1</w:t>
            </w:r>
          </w:p>
        </w:tc>
      </w:tr>
      <w:tr>
        <w:tc>
          <w:tcPr>
            <w:tcW w:type="dxa" w:w="4968"/>
          </w:tcPr>
          <w:p>
            <w:r>
              <w:t>Optimizer</w:t>
            </w:r>
          </w:p>
        </w:tc>
        <w:tc>
          <w:tcPr>
            <w:tcW w:type="dxa" w:w="4968"/>
          </w:tcPr>
          <w:p>
            <w:r>
              <w:t>AdamW</w:t>
            </w:r>
          </w:p>
        </w:tc>
      </w:tr>
      <w:tr>
        <w:tc>
          <w:tcPr>
            <w:tcW w:type="dxa" w:w="4968"/>
          </w:tcPr>
          <w:p>
            <w:r>
              <w:t>Learning rate</w:t>
            </w:r>
          </w:p>
        </w:tc>
        <w:tc>
          <w:tcPr>
            <w:tcW w:type="dxa" w:w="4968"/>
          </w:tcPr>
          <w:p>
            <w:r>
              <w:t>1 × 10⁻⁴</w:t>
            </w:r>
          </w:p>
        </w:tc>
      </w:tr>
      <w:tr>
        <w:tc>
          <w:tcPr>
            <w:tcW w:type="dxa" w:w="4968"/>
          </w:tcPr>
          <w:p>
            <w:r>
              <w:t>Epochs</w:t>
            </w:r>
          </w:p>
        </w:tc>
        <w:tc>
          <w:tcPr>
            <w:tcW w:type="dxa" w:w="4968"/>
          </w:tcPr>
          <w:p>
            <w:r>
              <w:t>10</w:t>
            </w:r>
          </w:p>
        </w:tc>
      </w:tr>
      <w:tr>
        <w:tc>
          <w:tcPr>
            <w:tcW w:type="dxa" w:w="4968"/>
          </w:tcPr>
          <w:p>
            <w:r>
              <w:t>Loss</w:t>
            </w:r>
          </w:p>
        </w:tc>
        <w:tc>
          <w:tcPr>
            <w:tcW w:type="dxa" w:w="4968"/>
          </w:tcPr>
          <w:p>
            <w:r>
              <w:t>Binary Cross-Entropy + Dice loss</w:t>
            </w:r>
          </w:p>
        </w:tc>
      </w:tr>
      <w:tr>
        <w:tc>
          <w:tcPr>
            <w:tcW w:type="dxa" w:w="4968"/>
          </w:tcPr>
          <w:p>
            <w:r>
              <w:t>Checkpoint selection</w:t>
            </w:r>
          </w:p>
        </w:tc>
        <w:tc>
          <w:tcPr>
            <w:tcW w:type="dxa" w:w="4968"/>
          </w:tcPr>
          <w:p>
            <w:r>
              <w:t>Best validation IoU</w:t>
            </w:r>
          </w:p>
        </w:tc>
      </w:tr>
      <w:tr>
        <w:tc>
          <w:tcPr>
            <w:tcW w:type="dxa" w:w="4968"/>
          </w:tcPr>
          <w:p>
            <w:r>
              <w:t>Hardware</w:t>
            </w:r>
          </w:p>
        </w:tc>
        <w:tc>
          <w:tcPr>
            <w:tcW w:type="dxa" w:w="4968"/>
          </w:tcPr>
          <w:p>
            <w:r>
              <w:t>CPU</w:t>
            </w:r>
          </w:p>
        </w:tc>
      </w:tr>
    </w:tbl>
    <w:p>
      <w:r>
        <w:t>The 900 × 900 images were resized to 512 × 512 during the model pipeline. Batch size 1 was used because the available NVIDIA MX330 has 2 GB VRAM and the active PyTorch installation was CPU-only. The code remains device-agnostic and can use CUDA automatically when available.</w:t>
      </w:r>
    </w:p>
    <w:p>
      <w:pPr>
        <w:pStyle w:val="Heading1"/>
      </w:pPr>
      <w:r>
        <w:t>5. Evaluation Metrics</w:t>
      </w:r>
    </w:p>
    <w:p>
      <w:r>
        <w:t>The model was evaluated using Intersection over Union (IoU), Dice coefficient, precision, recall and F1 score.</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Metric</w:t>
            </w:r>
          </w:p>
        </w:tc>
        <w:tc>
          <w:tcPr>
            <w:tcW w:type="dxa" w:w="3312"/>
          </w:tcPr>
          <w:p>
            <w:r>
              <w:t>Formula</w:t>
            </w:r>
          </w:p>
        </w:tc>
        <w:tc>
          <w:tcPr>
            <w:tcW w:type="dxa" w:w="3312"/>
          </w:tcPr>
          <w:p>
            <w:r>
              <w:t>Purpose</w:t>
            </w:r>
          </w:p>
        </w:tc>
      </w:tr>
      <w:tr>
        <w:tc>
          <w:tcPr>
            <w:tcW w:type="dxa" w:w="3312"/>
          </w:tcPr>
          <w:p>
            <w:r>
              <w:t>IoU</w:t>
            </w:r>
          </w:p>
        </w:tc>
        <w:tc>
          <w:tcPr>
            <w:tcW w:type="dxa" w:w="3312"/>
          </w:tcPr>
          <w:p>
            <w:r>
              <w:t>TP / (TP + FP + FN)</w:t>
            </w:r>
          </w:p>
        </w:tc>
        <w:tc>
          <w:tcPr>
            <w:tcW w:type="dxa" w:w="3312"/>
          </w:tcPr>
          <w:p>
            <w:r>
              <w:t>Overlap between predicted and ground-truth building pixels.</w:t>
            </w:r>
          </w:p>
        </w:tc>
      </w:tr>
      <w:tr>
        <w:tc>
          <w:tcPr>
            <w:tcW w:type="dxa" w:w="3312"/>
          </w:tcPr>
          <w:p>
            <w:r>
              <w:t>Dice</w:t>
            </w:r>
          </w:p>
        </w:tc>
        <w:tc>
          <w:tcPr>
            <w:tcW w:type="dxa" w:w="3312"/>
          </w:tcPr>
          <w:p>
            <w:r>
              <w:t>2TP / (2TP + FP + FN)</w:t>
            </w:r>
          </w:p>
        </w:tc>
        <w:tc>
          <w:tcPr>
            <w:tcW w:type="dxa" w:w="3312"/>
          </w:tcPr>
          <w:p>
            <w:r>
              <w:t>Segmentation overlap measure.</w:t>
            </w:r>
          </w:p>
        </w:tc>
      </w:tr>
      <w:tr>
        <w:tc>
          <w:tcPr>
            <w:tcW w:type="dxa" w:w="3312"/>
          </w:tcPr>
          <w:p>
            <w:r>
              <w:t>Precision</w:t>
            </w:r>
          </w:p>
        </w:tc>
        <w:tc>
          <w:tcPr>
            <w:tcW w:type="dxa" w:w="3312"/>
          </w:tcPr>
          <w:p>
            <w:r>
              <w:t>TP / (TP + FP)</w:t>
            </w:r>
          </w:p>
        </w:tc>
        <w:tc>
          <w:tcPr>
            <w:tcW w:type="dxa" w:w="3312"/>
          </w:tcPr>
          <w:p>
            <w:r>
              <w:t>How much predicted building area is actually building.</w:t>
            </w:r>
          </w:p>
        </w:tc>
      </w:tr>
      <w:tr>
        <w:tc>
          <w:tcPr>
            <w:tcW w:type="dxa" w:w="3312"/>
          </w:tcPr>
          <w:p>
            <w:r>
              <w:t>Recall</w:t>
            </w:r>
          </w:p>
        </w:tc>
        <w:tc>
          <w:tcPr>
            <w:tcW w:type="dxa" w:w="3312"/>
          </w:tcPr>
          <w:p>
            <w:r>
              <w:t>TP / (TP + FN)</w:t>
            </w:r>
          </w:p>
        </w:tc>
        <w:tc>
          <w:tcPr>
            <w:tcW w:type="dxa" w:w="3312"/>
          </w:tcPr>
          <w:p>
            <w:r>
              <w:t>How much ground-truth building area was detected.</w:t>
            </w:r>
          </w:p>
        </w:tc>
      </w:tr>
      <w:tr>
        <w:tc>
          <w:tcPr>
            <w:tcW w:type="dxa" w:w="3312"/>
          </w:tcPr>
          <w:p>
            <w:r>
              <w:t>F1</w:t>
            </w:r>
          </w:p>
        </w:tc>
        <w:tc>
          <w:tcPr>
            <w:tcW w:type="dxa" w:w="3312"/>
          </w:tcPr>
          <w:p>
            <w:r>
              <w:t>2 × Precision × Recall / (Precision + Recall)</w:t>
            </w:r>
          </w:p>
        </w:tc>
        <w:tc>
          <w:tcPr>
            <w:tcW w:type="dxa" w:w="3312"/>
          </w:tcPr>
          <w:p>
            <w:r>
              <w:t>Harmonic mean of precision and recall.</w:t>
            </w:r>
          </w:p>
        </w:tc>
      </w:tr>
    </w:tbl>
    <w:p>
      <w:pPr>
        <w:pStyle w:val="Heading1"/>
      </w:pPr>
      <w:r>
        <w:t>6. Validation During Training</w:t>
      </w:r>
    </w:p>
    <w:p>
      <w:r>
        <w:t>Training loss decreased from 1.5024 at epoch 1 to 0.4703 at epoch 10. Validation performance improved during the early epochs but fluctuated later.</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Epoch</w:t>
            </w:r>
          </w:p>
        </w:tc>
        <w:tc>
          <w:tcPr>
            <w:tcW w:type="dxa" w:w="2484"/>
          </w:tcPr>
          <w:p>
            <w:r>
              <w:t>Train Loss</w:t>
            </w:r>
          </w:p>
        </w:tc>
        <w:tc>
          <w:tcPr>
            <w:tcW w:type="dxa" w:w="2484"/>
          </w:tcPr>
          <w:p>
            <w:r>
              <w:t>Val Loss</w:t>
            </w:r>
          </w:p>
        </w:tc>
        <w:tc>
          <w:tcPr>
            <w:tcW w:type="dxa" w:w="2484"/>
          </w:tcPr>
          <w:p>
            <w:r>
              <w:t>Val IoU</w:t>
            </w:r>
          </w:p>
        </w:tc>
      </w:tr>
      <w:tr>
        <w:tc>
          <w:tcPr>
            <w:tcW w:type="dxa" w:w="2484"/>
          </w:tcPr>
          <w:p>
            <w:r>
              <w:t>1</w:t>
            </w:r>
          </w:p>
        </w:tc>
        <w:tc>
          <w:tcPr>
            <w:tcW w:type="dxa" w:w="2484"/>
          </w:tcPr>
          <w:p>
            <w:r>
              <w:t>1.5024</w:t>
            </w:r>
          </w:p>
        </w:tc>
        <w:tc>
          <w:tcPr>
            <w:tcW w:type="dxa" w:w="2484"/>
          </w:tcPr>
          <w:p>
            <w:r>
              <w:t>1.2654</w:t>
            </w:r>
          </w:p>
        </w:tc>
        <w:tc>
          <w:tcPr>
            <w:tcW w:type="dxa" w:w="2484"/>
          </w:tcPr>
          <w:p>
            <w:r>
              <w:t>0.1318</w:t>
            </w:r>
          </w:p>
        </w:tc>
      </w:tr>
      <w:tr>
        <w:tc>
          <w:tcPr>
            <w:tcW w:type="dxa" w:w="2484"/>
          </w:tcPr>
          <w:p>
            <w:r>
              <w:t>2</w:t>
            </w:r>
          </w:p>
        </w:tc>
        <w:tc>
          <w:tcPr>
            <w:tcW w:type="dxa" w:w="2484"/>
          </w:tcPr>
          <w:p>
            <w:r>
              <w:t>1.2320</w:t>
            </w:r>
          </w:p>
        </w:tc>
        <w:tc>
          <w:tcPr>
            <w:tcW w:type="dxa" w:w="2484"/>
          </w:tcPr>
          <w:p>
            <w:r>
              <w:t>1.1018</w:t>
            </w:r>
          </w:p>
        </w:tc>
        <w:tc>
          <w:tcPr>
            <w:tcW w:type="dxa" w:w="2484"/>
          </w:tcPr>
          <w:p>
            <w:r>
              <w:t>0.1968</w:t>
            </w:r>
          </w:p>
        </w:tc>
      </w:tr>
      <w:tr>
        <w:tc>
          <w:tcPr>
            <w:tcW w:type="dxa" w:w="2484"/>
          </w:tcPr>
          <w:p>
            <w:r>
              <w:t>3</w:t>
            </w:r>
          </w:p>
        </w:tc>
        <w:tc>
          <w:tcPr>
            <w:tcW w:type="dxa" w:w="2484"/>
          </w:tcPr>
          <w:p>
            <w:r>
              <w:t>1.0668</w:t>
            </w:r>
          </w:p>
        </w:tc>
        <w:tc>
          <w:tcPr>
            <w:tcW w:type="dxa" w:w="2484"/>
          </w:tcPr>
          <w:p>
            <w:r>
              <w:t>1.0559</w:t>
            </w:r>
          </w:p>
        </w:tc>
        <w:tc>
          <w:tcPr>
            <w:tcW w:type="dxa" w:w="2484"/>
          </w:tcPr>
          <w:p>
            <w:r>
              <w:t>0.2039</w:t>
            </w:r>
          </w:p>
        </w:tc>
      </w:tr>
      <w:tr>
        <w:tc>
          <w:tcPr>
            <w:tcW w:type="dxa" w:w="2484"/>
          </w:tcPr>
          <w:p>
            <w:r>
              <w:t>4</w:t>
            </w:r>
          </w:p>
        </w:tc>
        <w:tc>
          <w:tcPr>
            <w:tcW w:type="dxa" w:w="2484"/>
          </w:tcPr>
          <w:p>
            <w:r>
              <w:t>0.9379</w:t>
            </w:r>
          </w:p>
        </w:tc>
        <w:tc>
          <w:tcPr>
            <w:tcW w:type="dxa" w:w="2484"/>
          </w:tcPr>
          <w:p>
            <w:r>
              <w:t>1.0361</w:t>
            </w:r>
          </w:p>
        </w:tc>
        <w:tc>
          <w:tcPr>
            <w:tcW w:type="dxa" w:w="2484"/>
          </w:tcPr>
          <w:p>
            <w:r>
              <w:t>0.1952</w:t>
            </w:r>
          </w:p>
        </w:tc>
      </w:tr>
      <w:tr>
        <w:tc>
          <w:tcPr>
            <w:tcW w:type="dxa" w:w="2484"/>
          </w:tcPr>
          <w:p>
            <w:r>
              <w:t>5</w:t>
            </w:r>
          </w:p>
        </w:tc>
        <w:tc>
          <w:tcPr>
            <w:tcW w:type="dxa" w:w="2484"/>
          </w:tcPr>
          <w:p>
            <w:r>
              <w:t>0.8213</w:t>
            </w:r>
          </w:p>
        </w:tc>
        <w:tc>
          <w:tcPr>
            <w:tcW w:type="dxa" w:w="2484"/>
          </w:tcPr>
          <w:p>
            <w:r>
              <w:t>1.0871</w:t>
            </w:r>
          </w:p>
        </w:tc>
        <w:tc>
          <w:tcPr>
            <w:tcW w:type="dxa" w:w="2484"/>
          </w:tcPr>
          <w:p>
            <w:r>
              <w:t>0.1504</w:t>
            </w:r>
          </w:p>
        </w:tc>
      </w:tr>
      <w:tr>
        <w:tc>
          <w:tcPr>
            <w:tcW w:type="dxa" w:w="2484"/>
          </w:tcPr>
          <w:p>
            <w:r>
              <w:t>6</w:t>
            </w:r>
          </w:p>
        </w:tc>
        <w:tc>
          <w:tcPr>
            <w:tcW w:type="dxa" w:w="2484"/>
          </w:tcPr>
          <w:p>
            <w:r>
              <w:t>0.7238</w:t>
            </w:r>
          </w:p>
        </w:tc>
        <w:tc>
          <w:tcPr>
            <w:tcW w:type="dxa" w:w="2484"/>
          </w:tcPr>
          <w:p>
            <w:r>
              <w:t>1.0306</w:t>
            </w:r>
          </w:p>
        </w:tc>
        <w:tc>
          <w:tcPr>
            <w:tcW w:type="dxa" w:w="2484"/>
          </w:tcPr>
          <w:p>
            <w:r>
              <w:t>0.1977</w:t>
            </w:r>
          </w:p>
        </w:tc>
      </w:tr>
      <w:tr>
        <w:tc>
          <w:tcPr>
            <w:tcW w:type="dxa" w:w="2484"/>
          </w:tcPr>
          <w:p>
            <w:r>
              <w:t>7</w:t>
            </w:r>
          </w:p>
        </w:tc>
        <w:tc>
          <w:tcPr>
            <w:tcW w:type="dxa" w:w="2484"/>
          </w:tcPr>
          <w:p>
            <w:r>
              <w:t>0.6331</w:t>
            </w:r>
          </w:p>
        </w:tc>
        <w:tc>
          <w:tcPr>
            <w:tcW w:type="dxa" w:w="2484"/>
          </w:tcPr>
          <w:p>
            <w:r>
              <w:t>1.0156</w:t>
            </w:r>
          </w:p>
        </w:tc>
        <w:tc>
          <w:tcPr>
            <w:tcW w:type="dxa" w:w="2484"/>
          </w:tcPr>
          <w:p>
            <w:r>
              <w:t>0.2099</w:t>
            </w:r>
          </w:p>
        </w:tc>
      </w:tr>
      <w:tr>
        <w:tc>
          <w:tcPr>
            <w:tcW w:type="dxa" w:w="2484"/>
          </w:tcPr>
          <w:p>
            <w:r>
              <w:t>8</w:t>
            </w:r>
          </w:p>
        </w:tc>
        <w:tc>
          <w:tcPr>
            <w:tcW w:type="dxa" w:w="2484"/>
          </w:tcPr>
          <w:p>
            <w:r>
              <w:t>0.5680</w:t>
            </w:r>
          </w:p>
        </w:tc>
        <w:tc>
          <w:tcPr>
            <w:tcW w:type="dxa" w:w="2484"/>
          </w:tcPr>
          <w:p>
            <w:r>
              <w:t>1.1103</w:t>
            </w:r>
          </w:p>
        </w:tc>
        <w:tc>
          <w:tcPr>
            <w:tcW w:type="dxa" w:w="2484"/>
          </w:tcPr>
          <w:p>
            <w:r>
              <w:t>0.1688</w:t>
            </w:r>
          </w:p>
        </w:tc>
      </w:tr>
      <w:tr>
        <w:tc>
          <w:tcPr>
            <w:tcW w:type="dxa" w:w="2484"/>
          </w:tcPr>
          <w:p>
            <w:r>
              <w:t>9</w:t>
            </w:r>
          </w:p>
        </w:tc>
        <w:tc>
          <w:tcPr>
            <w:tcW w:type="dxa" w:w="2484"/>
          </w:tcPr>
          <w:p>
            <w:r>
              <w:t>0.5221</w:t>
            </w:r>
          </w:p>
        </w:tc>
        <w:tc>
          <w:tcPr>
            <w:tcW w:type="dxa" w:w="2484"/>
          </w:tcPr>
          <w:p>
            <w:r>
              <w:t>1.1474</w:t>
            </w:r>
          </w:p>
        </w:tc>
        <w:tc>
          <w:tcPr>
            <w:tcW w:type="dxa" w:w="2484"/>
          </w:tcPr>
          <w:p>
            <w:r>
              <w:t>0.1497</w:t>
            </w:r>
          </w:p>
        </w:tc>
      </w:tr>
      <w:tr>
        <w:tc>
          <w:tcPr>
            <w:tcW w:type="dxa" w:w="2484"/>
          </w:tcPr>
          <w:p>
            <w:r>
              <w:t>10</w:t>
            </w:r>
          </w:p>
        </w:tc>
        <w:tc>
          <w:tcPr>
            <w:tcW w:type="dxa" w:w="2484"/>
          </w:tcPr>
          <w:p>
            <w:r>
              <w:t>0.4703</w:t>
            </w:r>
          </w:p>
        </w:tc>
        <w:tc>
          <w:tcPr>
            <w:tcW w:type="dxa" w:w="2484"/>
          </w:tcPr>
          <w:p>
            <w:r>
              <w:t>1.1708</w:t>
            </w:r>
          </w:p>
        </w:tc>
        <w:tc>
          <w:tcPr>
            <w:tcW w:type="dxa" w:w="2484"/>
          </w:tcPr>
          <w:p>
            <w:r>
              <w:t>0.1540</w:t>
            </w:r>
          </w:p>
        </w:tc>
      </w:tr>
    </w:tbl>
    <w:p>
      <w:r>
        <w:t>The highest validation IoU was 0.2099 at epoch 7, so the epoch-7 model was saved as the best checkpoint (unet_resnet34_best.pth). From epoch 7 onward, training loss continued to decrease while validation loss generally increased and validation IoU declined. This pattern is consistent with overfitting to the training set.</w:t>
      </w:r>
    </w:p>
    <w:p>
      <w:pPr>
        <w:pStyle w:val="Heading1"/>
      </w:pPr>
      <w:r>
        <w:t>7. Final Test-Set Results</w:t>
      </w:r>
    </w:p>
    <w:p>
      <w:r>
        <w:t>The selected best checkpoint was evaluated on the untouched 18-image test set. The test set contains three geographic tiles, with all six viewing angles represented.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Angle</w:t>
            </w:r>
          </w:p>
        </w:tc>
        <w:tc>
          <w:tcPr>
            <w:tcW w:type="dxa" w:w="1987"/>
          </w:tcPr>
          <w:p>
            <w:r>
              <w:t>IoU</w:t>
            </w:r>
          </w:p>
        </w:tc>
        <w:tc>
          <w:tcPr>
            <w:tcW w:type="dxa" w:w="1987"/>
          </w:tcPr>
          <w:p>
            <w:r>
              <w:t>Dice / F1</w:t>
            </w:r>
          </w:p>
        </w:tc>
        <w:tc>
          <w:tcPr>
            <w:tcW w:type="dxa" w:w="1987"/>
          </w:tcPr>
          <w:p>
            <w:r>
              <w:t>Precision</w:t>
            </w:r>
          </w:p>
        </w:tc>
        <w:tc>
          <w:tcPr>
            <w:tcW w:type="dxa" w:w="1987"/>
          </w:tcPr>
          <w:p>
            <w:r>
              <w:t>Recall</w:t>
            </w:r>
          </w:p>
        </w:tc>
      </w:tr>
      <w:tr>
        <w:tc>
          <w:tcPr>
            <w:tcW w:type="dxa" w:w="1987"/>
          </w:tcPr>
          <w:p>
            <w:r>
              <w:t>7°</w:t>
            </w:r>
          </w:p>
        </w:tc>
        <w:tc>
          <w:tcPr>
            <w:tcW w:type="dxa" w:w="1987"/>
          </w:tcPr>
          <w:p>
            <w:r>
              <w:t>0.2621</w:t>
            </w:r>
          </w:p>
        </w:tc>
        <w:tc>
          <w:tcPr>
            <w:tcW w:type="dxa" w:w="1987"/>
          </w:tcPr>
          <w:p>
            <w:r>
              <w:t>0.4154</w:t>
            </w:r>
          </w:p>
        </w:tc>
        <w:tc>
          <w:tcPr>
            <w:tcW w:type="dxa" w:w="1987"/>
          </w:tcPr>
          <w:p>
            <w:r>
              <w:t>0.6863</w:t>
            </w:r>
          </w:p>
        </w:tc>
        <w:tc>
          <w:tcPr>
            <w:tcW w:type="dxa" w:w="1987"/>
          </w:tcPr>
          <w:p>
            <w:r>
              <w:t>0.2978</w:t>
            </w:r>
          </w:p>
        </w:tc>
      </w:tr>
      <w:tr>
        <w:tc>
          <w:tcPr>
            <w:tcW w:type="dxa" w:w="1987"/>
          </w:tcPr>
          <w:p>
            <w:r>
              <w:t>10°</w:t>
            </w:r>
          </w:p>
        </w:tc>
        <w:tc>
          <w:tcPr>
            <w:tcW w:type="dxa" w:w="1987"/>
          </w:tcPr>
          <w:p>
            <w:r>
              <w:t>0.2597</w:t>
            </w:r>
          </w:p>
        </w:tc>
        <w:tc>
          <w:tcPr>
            <w:tcW w:type="dxa" w:w="1987"/>
          </w:tcPr>
          <w:p>
            <w:r>
              <w:t>0.4123</w:t>
            </w:r>
          </w:p>
        </w:tc>
        <w:tc>
          <w:tcPr>
            <w:tcW w:type="dxa" w:w="1987"/>
          </w:tcPr>
          <w:p>
            <w:r>
              <w:t>0.6874</w:t>
            </w:r>
          </w:p>
        </w:tc>
        <w:tc>
          <w:tcPr>
            <w:tcW w:type="dxa" w:w="1987"/>
          </w:tcPr>
          <w:p>
            <w:r>
              <w:t>0.2945</w:t>
            </w:r>
          </w:p>
        </w:tc>
      </w:tr>
      <w:tr>
        <w:tc>
          <w:tcPr>
            <w:tcW w:type="dxa" w:w="1987"/>
          </w:tcPr>
          <w:p>
            <w:r>
              <w:t>29°</w:t>
            </w:r>
          </w:p>
        </w:tc>
        <w:tc>
          <w:tcPr>
            <w:tcW w:type="dxa" w:w="1987"/>
          </w:tcPr>
          <w:p>
            <w:r>
              <w:t>0.1206</w:t>
            </w:r>
          </w:p>
        </w:tc>
        <w:tc>
          <w:tcPr>
            <w:tcW w:type="dxa" w:w="1987"/>
          </w:tcPr>
          <w:p>
            <w:r>
              <w:t>0.2152</w:t>
            </w:r>
          </w:p>
        </w:tc>
        <w:tc>
          <w:tcPr>
            <w:tcW w:type="dxa" w:w="1987"/>
          </w:tcPr>
          <w:p>
            <w:r>
              <w:t>0.4790</w:t>
            </w:r>
          </w:p>
        </w:tc>
        <w:tc>
          <w:tcPr>
            <w:tcW w:type="dxa" w:w="1987"/>
          </w:tcPr>
          <w:p>
            <w:r>
              <w:t>0.1388</w:t>
            </w:r>
          </w:p>
        </w:tc>
      </w:tr>
      <w:tr>
        <w:tc>
          <w:tcPr>
            <w:tcW w:type="dxa" w:w="1987"/>
          </w:tcPr>
          <w:p>
            <w:r>
              <w:t>39°</w:t>
            </w:r>
          </w:p>
        </w:tc>
        <w:tc>
          <w:tcPr>
            <w:tcW w:type="dxa" w:w="1987"/>
          </w:tcPr>
          <w:p>
            <w:r>
              <w:t>0.1959</w:t>
            </w:r>
          </w:p>
        </w:tc>
        <w:tc>
          <w:tcPr>
            <w:tcW w:type="dxa" w:w="1987"/>
          </w:tcPr>
          <w:p>
            <w:r>
              <w:t>0.3276</w:t>
            </w:r>
          </w:p>
        </w:tc>
        <w:tc>
          <w:tcPr>
            <w:tcW w:type="dxa" w:w="1987"/>
          </w:tcPr>
          <w:p>
            <w:r>
              <w:t>0.5292</w:t>
            </w:r>
          </w:p>
        </w:tc>
        <w:tc>
          <w:tcPr>
            <w:tcW w:type="dxa" w:w="1987"/>
          </w:tcPr>
          <w:p>
            <w:r>
              <w:t>0.2373</w:t>
            </w:r>
          </w:p>
        </w:tc>
      </w:tr>
      <w:tr>
        <w:tc>
          <w:tcPr>
            <w:tcW w:type="dxa" w:w="1987"/>
          </w:tcPr>
          <w:p>
            <w:r>
              <w:t>47°</w:t>
            </w:r>
          </w:p>
        </w:tc>
        <w:tc>
          <w:tcPr>
            <w:tcW w:type="dxa" w:w="1987"/>
          </w:tcPr>
          <w:p>
            <w:r>
              <w:t>0.1858</w:t>
            </w:r>
          </w:p>
        </w:tc>
        <w:tc>
          <w:tcPr>
            <w:tcW w:type="dxa" w:w="1987"/>
          </w:tcPr>
          <w:p>
            <w:r>
              <w:t>0.3134</w:t>
            </w:r>
          </w:p>
        </w:tc>
        <w:tc>
          <w:tcPr>
            <w:tcW w:type="dxa" w:w="1987"/>
          </w:tcPr>
          <w:p>
            <w:r>
              <w:t>0.4875</w:t>
            </w:r>
          </w:p>
        </w:tc>
        <w:tc>
          <w:tcPr>
            <w:tcW w:type="dxa" w:w="1987"/>
          </w:tcPr>
          <w:p>
            <w:r>
              <w:t>0.2309</w:t>
            </w:r>
          </w:p>
        </w:tc>
      </w:tr>
      <w:tr>
        <w:tc>
          <w:tcPr>
            <w:tcW w:type="dxa" w:w="1987"/>
          </w:tcPr>
          <w:p>
            <w:r>
              <w:t>53°</w:t>
            </w:r>
          </w:p>
        </w:tc>
        <w:tc>
          <w:tcPr>
            <w:tcW w:type="dxa" w:w="1987"/>
          </w:tcPr>
          <w:p>
            <w:r>
              <w:t>0.1538</w:t>
            </w:r>
          </w:p>
        </w:tc>
        <w:tc>
          <w:tcPr>
            <w:tcW w:type="dxa" w:w="1987"/>
          </w:tcPr>
          <w:p>
            <w:r>
              <w:t>0.2665</w:t>
            </w:r>
          </w:p>
        </w:tc>
        <w:tc>
          <w:tcPr>
            <w:tcW w:type="dxa" w:w="1987"/>
          </w:tcPr>
          <w:p>
            <w:r>
              <w:t>0.4676</w:t>
            </w:r>
          </w:p>
        </w:tc>
        <w:tc>
          <w:tcPr>
            <w:tcW w:type="dxa" w:w="1987"/>
          </w:tcPr>
          <w:p>
            <w:r>
              <w:t>0.1864</w:t>
            </w:r>
          </w:p>
        </w:tc>
      </w:tr>
      <w:tr>
        <w:tc>
          <w:tcPr>
            <w:tcW w:type="dxa" w:w="1987"/>
          </w:tcPr>
          <w:p>
            <w:r>
              <w:t>Overall</w:t>
            </w:r>
          </w:p>
        </w:tc>
        <w:tc>
          <w:tcPr>
            <w:tcW w:type="dxa" w:w="1987"/>
          </w:tcPr>
          <w:p>
            <w:r>
              <w:t>0.1955</w:t>
            </w:r>
          </w:p>
        </w:tc>
        <w:tc>
          <w:tcPr>
            <w:tcW w:type="dxa" w:w="1987"/>
          </w:tcPr>
          <w:p>
            <w:r>
              <w:t>0.3271</w:t>
            </w:r>
          </w:p>
        </w:tc>
        <w:tc>
          <w:tcPr>
            <w:tcW w:type="dxa" w:w="1987"/>
          </w:tcPr>
          <w:p>
            <w:r>
              <w:t>0.5604</w:t>
            </w:r>
          </w:p>
        </w:tc>
        <w:tc>
          <w:tcPr>
            <w:tcW w:type="dxa" w:w="1987"/>
          </w:tcPr>
          <w:p>
            <w:r>
              <w:t>0.2310</w:t>
            </w:r>
          </w:p>
        </w:tc>
      </w:tr>
    </w:tbl>
    <w:p>
      <w:pPr>
        <w:pStyle w:val="Heading1"/>
      </w:pPr>
      <w:r>
        <w:t>8. Viewing-Angle Analysis</w:t>
      </w:r>
    </w:p>
    <w:p>
      <w:r>
        <w:t>The angle-wise results show that performance differs across viewing conditions. The 7° and 10° results have IoU values of 0.2621 and 0.2597. The IoU at 29° is 0.1206, while the values at 39°, 47° and 53° are 0.1959, 0.1858 and 0.1538.</w:t>
      </w:r>
    </w:p>
    <w:p>
      <w:r>
        <w:t>The results therefore provide evidence that the baseline model does not perform uniformly across the six viewing conditions. The lower recall at several off-nadir angles indicates that a substantial portion of ground-truth building pixels are not detected.</w:t>
      </w:r>
    </w:p>
    <w:p>
      <w:r>
        <w:t>The exact per-angle differences should be interpreted cautiously because there are only three test images per angle. Individual scenes can therefore have a strong effect on measured values; the current experiment should be treated as a prototype baseline rather than a statistically conclusive comparison.</w:t>
      </w:r>
    </w:p>
    <w:p>
      <w:pPr>
        <w:pStyle w:val="Heading1"/>
      </w:pPr>
      <w:r>
        <w:t>9. Main Findings</w:t>
      </w:r>
    </w:p>
    <w:p>
      <w:pPr>
        <w:pStyle w:val="ListBullet"/>
      </w:pPr>
      <w:r>
        <w:t>The pretrained U-Net/ResNet34 pipeline successfully trained and produced a usable segmentation model.</w:t>
      </w:r>
    </w:p>
    <w:p>
      <w:pPr>
        <w:pStyle w:val="ListBullet"/>
      </w:pPr>
      <w:r>
        <w:t>Training loss decreased substantially over 10 epochs, indicating learning on the training data.</w:t>
      </w:r>
    </w:p>
    <w:p>
      <w:pPr>
        <w:pStyle w:val="ListBullet"/>
      </w:pPr>
      <w:r>
        <w:t>The best validation IoU was 0.2099 at epoch 7; later epochs showed declining validation performance despite continued training-loss improvement.</w:t>
      </w:r>
    </w:p>
    <w:p>
      <w:pPr>
        <w:pStyle w:val="ListBullet"/>
      </w:pPr>
      <w:r>
        <w:t>Overall test IoU was 0.1955 and overall Dice/F1 was 0.3271.</w:t>
      </w:r>
    </w:p>
    <w:p>
      <w:pPr>
        <w:pStyle w:val="ListBullet"/>
      </w:pPr>
      <w:r>
        <w:t>Performance varied by viewing angle, with the 7° and 10° test results higher than several off-nadir conditions.</w:t>
      </w:r>
    </w:p>
    <w:p>
      <w:pPr>
        <w:pStyle w:val="ListBullet"/>
      </w:pPr>
      <w:r>
        <w:t>Overall recall was 0.2310 while precision was 0.5604, indicating more conservative building detection than complete coverage of ground-truth building pixels.</w:t>
      </w:r>
    </w:p>
    <w:p>
      <w:pPr>
        <w:pStyle w:val="Heading1"/>
      </w:pPr>
      <w:r>
        <w:t>10. Limitations</w:t>
      </w:r>
    </w:p>
    <w:p>
      <w:pPr>
        <w:pStyle w:val="ListBullet"/>
      </w:pPr>
      <w:r>
        <w:t>The prototype dataset contains only 20 geographic tiles.</w:t>
      </w:r>
    </w:p>
    <w:p>
      <w:pPr>
        <w:pStyle w:val="ListBullet"/>
      </w:pPr>
      <w:r>
        <w:t>The test set contains only three geographic tiles and three images per viewing angle.</w:t>
      </w:r>
    </w:p>
    <w:p>
      <w:pPr>
        <w:pStyle w:val="ListBullet"/>
      </w:pPr>
      <w:r>
        <w:t>The baseline uses three of the four available image channels because the ImageNet-pretrained encoder expects three-channel input.</w:t>
      </w:r>
    </w:p>
    <w:p>
      <w:pPr>
        <w:pStyle w:val="ListBullet"/>
      </w:pPr>
      <w:r>
        <w:t>Images were resized from 900 × 900 to 512 × 512, which may remove some fine boundary information.</w:t>
      </w:r>
    </w:p>
    <w:p>
      <w:pPr>
        <w:pStyle w:val="ListBullet"/>
      </w:pPr>
      <w:r>
        <w:t>No specialized viewing-angle, perspective, shadow, or rotation augmentation was used in this baseline.</w:t>
      </w:r>
    </w:p>
    <w:p>
      <w:pPr>
        <w:pStyle w:val="ListBullet"/>
      </w:pPr>
      <w:r>
        <w:t>The model was trained in a CPU-only PyTorch environment with batch size 1.</w:t>
      </w:r>
    </w:p>
    <w:p>
      <w:pPr>
        <w:pStyle w:val="Heading1"/>
      </w:pPr>
      <w:r>
        <w:t>11. Files Produced</w:t>
      </w:r>
    </w:p>
    <w:p>
      <w:pPr>
        <w:pStyle w:val="ListBullet"/>
      </w:pPr>
      <w:r>
        <w:t>unet_resnet34_model.py — model definition.</w:t>
      </w:r>
    </w:p>
    <w:p>
      <w:pPr>
        <w:pStyle w:val="ListBullet"/>
      </w:pPr>
      <w:r>
        <w:t>train_unet_resnet34.py — 10-epoch training script.</w:t>
      </w:r>
    </w:p>
    <w:p>
      <w:pPr>
        <w:pStyle w:val="ListBullet"/>
      </w:pPr>
      <w:r>
        <w:t>unet_resnet34_best.pth — best checkpoint selected using validation IoU.</w:t>
      </w:r>
    </w:p>
    <w:p>
      <w:pPr>
        <w:pStyle w:val="ListBullet"/>
      </w:pPr>
      <w:r>
        <w:t>unet_resnet34_history.json — training/validation history.</w:t>
      </w:r>
    </w:p>
    <w:p>
      <w:pPr>
        <w:pStyle w:val="ListBullet"/>
      </w:pPr>
      <w:r>
        <w:t>evaluate_unet_resnet34.py — test evaluation script.</w:t>
      </w:r>
    </w:p>
    <w:p>
      <w:pPr>
        <w:pStyle w:val="ListBullet"/>
      </w:pPr>
      <w:r>
        <w:t>unet_resnet34_test_results.json — saved overall and per-angle test results.</w:t>
      </w:r>
    </w:p>
    <w:p>
      <w:pPr>
        <w:pStyle w:val="Heading1"/>
      </w:pPr>
      <w:r>
        <w:t>12. Role in the Overall Team Project</w:t>
      </w:r>
    </w:p>
    <w:p>
      <w:r>
        <w:t>Model 1 establishes the pretrained CNN segmentation baseline. Its results can be used alongside the teammate's second model using the same geographic test set and viewing-angle evaluation protocol. Any later robustness or adaptation experiment should keep the split and evaluation procedure consistent so comparisons remain meaningful.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