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Proxima Nova" w:cs="Proxima Nova" w:eastAsia="Proxima Nova" w:hAnsi="Proxima Nova"/>
        </w:rPr>
      </w:pPr>
      <w:bookmarkStart w:colFirst="0" w:colLast="0" w:name="_976fvxroy8dm" w:id="0"/>
      <w:bookmarkEnd w:id="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Keywords for Google Trends Analytics</w:t>
      </w:r>
    </w:p>
    <w:p w:rsidR="00000000" w:rsidDel="00000000" w:rsidP="00000000" w:rsidRDefault="00000000" w:rsidRPr="00000000" w14:paraId="00000002">
      <w:pPr>
        <w:pStyle w:val="Heading1"/>
        <w:rPr>
          <w:rFonts w:ascii="Proxima Nova" w:cs="Proxima Nova" w:eastAsia="Proxima Nova" w:hAnsi="Proxima Nova"/>
        </w:rPr>
      </w:pPr>
      <w:bookmarkStart w:colFirst="0" w:colLast="0" w:name="_l0j3odbyvv04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COVID-19</w:t>
      </w:r>
    </w:p>
    <w:p w:rsidR="00000000" w:rsidDel="00000000" w:rsidP="00000000" w:rsidRDefault="00000000" w:rsidRPr="00000000" w14:paraId="00000003">
      <w:pPr>
        <w:jc w:val="both"/>
        <w:rPr>
          <w:rFonts w:ascii="Proxima Nova" w:cs="Proxima Nova" w:eastAsia="Proxima Nova" w:hAnsi="Proxima Nova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212121"/>
          <w:sz w:val="24"/>
          <w:szCs w:val="24"/>
          <w:highlight w:val="white"/>
          <w:rtl w:val="0"/>
        </w:rPr>
        <w:t xml:space="preserve">In the United States, the most commonly searched topics related to COVID-19 were </w:t>
      </w:r>
      <w:r w:rsidDel="00000000" w:rsidR="00000000" w:rsidRPr="00000000">
        <w:rPr>
          <w:rFonts w:ascii="Proxima Nova" w:cs="Proxima Nova" w:eastAsia="Proxima Nova" w:hAnsi="Proxima Nova"/>
          <w:b w:val="1"/>
          <w:color w:val="212121"/>
          <w:sz w:val="24"/>
          <w:szCs w:val="24"/>
          <w:highlight w:val="white"/>
          <w:rtl w:val="0"/>
        </w:rPr>
        <w:t xml:space="preserve">transmission, clinical signs and symptoms, and activity modification</w:t>
      </w:r>
      <w:r w:rsidDel="00000000" w:rsidR="00000000" w:rsidRPr="00000000">
        <w:rPr>
          <w:rFonts w:ascii="Proxima Nova" w:cs="Proxima Nova" w:eastAsia="Proxima Nova" w:hAnsi="Proxima Nova"/>
          <w:color w:val="212121"/>
          <w:sz w:val="24"/>
          <w:szCs w:val="24"/>
          <w:highlight w:val="white"/>
          <w:rtl w:val="0"/>
        </w:rPr>
        <w:t xml:space="preserve"> [</w:t>
      </w:r>
      <w:hyperlink r:id="rId6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highlight w:val="white"/>
            <w:u w:val="single"/>
            <w:rtl w:val="0"/>
          </w:rPr>
          <w:t xml:space="preserve">Reference</w:t>
        </w:r>
      </w:hyperlink>
      <w:r w:rsidDel="00000000" w:rsidR="00000000" w:rsidRPr="00000000">
        <w:rPr>
          <w:rFonts w:ascii="Proxima Nova" w:cs="Proxima Nova" w:eastAsia="Proxima Nova" w:hAnsi="Proxima Nova"/>
          <w:color w:val="212121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04">
      <w:pPr>
        <w:jc w:val="both"/>
        <w:rPr>
          <w:rFonts w:ascii="Proxima Nova" w:cs="Proxima Nova" w:eastAsia="Proxima Nova" w:hAnsi="Proxima Nova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Proxima Nova" w:cs="Proxima Nova" w:eastAsia="Proxima Nova" w:hAnsi="Proxima Nova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212121"/>
          <w:sz w:val="24"/>
          <w:szCs w:val="24"/>
          <w:highlight w:val="white"/>
          <w:rtl w:val="0"/>
        </w:rPr>
        <w:t xml:space="preserve">Pandemic -&gt; Endemic</w:t>
      </w:r>
    </w:p>
    <w:p w:rsidR="00000000" w:rsidDel="00000000" w:rsidP="00000000" w:rsidRDefault="00000000" w:rsidRPr="00000000" w14:paraId="00000006">
      <w:pPr>
        <w:jc w:val="both"/>
        <w:rPr>
          <w:rFonts w:ascii="Proxima Nova" w:cs="Proxima Nova" w:eastAsia="Proxima Nova" w:hAnsi="Proxima Nova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Proxima Nova" w:cs="Proxima Nova" w:eastAsia="Proxima Nova" w:hAnsi="Proxima Nova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212121"/>
          <w:sz w:val="24"/>
          <w:szCs w:val="24"/>
          <w:highlight w:val="white"/>
          <w:rtl w:val="0"/>
        </w:rPr>
        <w:t xml:space="preserve">A </w:t>
      </w:r>
      <w:hyperlink r:id="rId7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highlight w:val="white"/>
            <w:u w:val="single"/>
            <w:rtl w:val="0"/>
          </w:rPr>
          <w:t xml:space="preserve">great visualization example</w:t>
        </w:r>
      </w:hyperlink>
      <w:r w:rsidDel="00000000" w:rsidR="00000000" w:rsidRPr="00000000">
        <w:rPr>
          <w:rFonts w:ascii="Proxima Nova" w:cs="Proxima Nova" w:eastAsia="Proxima Nova" w:hAnsi="Proxima Nova"/>
          <w:color w:val="212121"/>
          <w:sz w:val="24"/>
          <w:szCs w:val="24"/>
          <w:highlight w:val="white"/>
          <w:rtl w:val="0"/>
        </w:rPr>
        <w:t xml:space="preserve"> for covid-related search analytics.</w:t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svdvltgb2z88" w:id="2"/>
      <w:bookmarkEnd w:id="2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Clinical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Symptoms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Cough/dry cough</w:t>
      </w:r>
    </w:p>
    <w:p w:rsidR="00000000" w:rsidDel="00000000" w:rsidP="00000000" w:rsidRDefault="00000000" w:rsidRPr="00000000" w14:paraId="0000000A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Fever</w:t>
      </w:r>
    </w:p>
    <w:p w:rsidR="00000000" w:rsidDel="00000000" w:rsidP="00000000" w:rsidRDefault="00000000" w:rsidRPr="00000000" w14:paraId="0000000B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Headache</w:t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Vomit/Puking/nausea</w:t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Giddiness</w:t>
      </w:r>
    </w:p>
    <w:p w:rsidR="00000000" w:rsidDel="00000000" w:rsidP="00000000" w:rsidRDefault="00000000" w:rsidRPr="00000000" w14:paraId="0000000E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Diarrhoea</w:t>
      </w:r>
    </w:p>
    <w:p w:rsidR="00000000" w:rsidDel="00000000" w:rsidP="00000000" w:rsidRDefault="00000000" w:rsidRPr="00000000" w14:paraId="0000000F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Chills</w:t>
      </w:r>
    </w:p>
    <w:p w:rsidR="00000000" w:rsidDel="00000000" w:rsidP="00000000" w:rsidRDefault="00000000" w:rsidRPr="00000000" w14:paraId="00000010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breathing difficulty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/ shortness of breath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Fatigue</w:t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Muscle ache</w:t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Body ache</w:t>
      </w:r>
    </w:p>
    <w:p w:rsidR="00000000" w:rsidDel="00000000" w:rsidP="00000000" w:rsidRDefault="00000000" w:rsidRPr="00000000" w14:paraId="00000014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Loss of taste</w:t>
      </w:r>
    </w:p>
    <w:p w:rsidR="00000000" w:rsidDel="00000000" w:rsidP="00000000" w:rsidRDefault="00000000" w:rsidRPr="00000000" w14:paraId="00000015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Loss of smell</w:t>
      </w:r>
    </w:p>
    <w:p w:rsidR="00000000" w:rsidDel="00000000" w:rsidP="00000000" w:rsidRDefault="00000000" w:rsidRPr="00000000" w14:paraId="00000016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Sore throat</w:t>
      </w:r>
    </w:p>
    <w:p w:rsidR="00000000" w:rsidDel="00000000" w:rsidP="00000000" w:rsidRDefault="00000000" w:rsidRPr="00000000" w14:paraId="00000017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congestion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/running nose/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common cold</w:t>
      </w:r>
    </w:p>
    <w:p w:rsidR="00000000" w:rsidDel="00000000" w:rsidP="00000000" w:rsidRDefault="00000000" w:rsidRPr="00000000" w14:paraId="00000018">
      <w:pPr>
        <w:rPr>
          <w:rFonts w:ascii="Proxima Nova" w:cs="Proxima Nova" w:eastAsia="Proxima Nova" w:hAnsi="Proxima Nova"/>
          <w:color w:val="ff0000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ff0000"/>
          <w:sz w:val="24"/>
          <w:szCs w:val="24"/>
          <w:rtl w:val="0"/>
        </w:rPr>
        <w:t xml:space="preserve">Chest pain</w:t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Nose irritation</w:t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Itching</w:t>
      </w:r>
    </w:p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Covid toe</w:t>
      </w:r>
    </w:p>
    <w:p w:rsidR="00000000" w:rsidDel="00000000" w:rsidP="00000000" w:rsidRDefault="00000000" w:rsidRPr="00000000" w14:paraId="0000001C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Anxiety</w:t>
      </w:r>
    </w:p>
    <w:p w:rsidR="00000000" w:rsidDel="00000000" w:rsidP="00000000" w:rsidRDefault="00000000" w:rsidRPr="00000000" w14:paraId="0000001D">
      <w:pPr>
        <w:rPr>
          <w:rFonts w:ascii="Proxima Nova" w:cs="Proxima Nova" w:eastAsia="Proxima Nova" w:hAnsi="Proxima Nova"/>
          <w:color w:val="ff0000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ff0000"/>
          <w:sz w:val="24"/>
          <w:szCs w:val="24"/>
          <w:rtl w:val="0"/>
        </w:rPr>
        <w:t xml:space="preserve">infection</w:t>
      </w:r>
    </w:p>
    <w:p w:rsidR="00000000" w:rsidDel="00000000" w:rsidP="00000000" w:rsidRDefault="00000000" w:rsidRPr="00000000" w14:paraId="0000001E">
      <w:pPr>
        <w:pStyle w:val="Heading2"/>
        <w:rPr>
          <w:rFonts w:ascii="Proxima Nova" w:cs="Proxima Nova" w:eastAsia="Proxima Nova" w:hAnsi="Proxima Nova"/>
        </w:rPr>
      </w:pPr>
      <w:bookmarkStart w:colFirst="0" w:colLast="0" w:name="_3nrhz0bjle0q" w:id="3"/>
      <w:bookmarkEnd w:id="3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Prevention</w:t>
      </w:r>
    </w:p>
    <w:p w:rsidR="00000000" w:rsidDel="00000000" w:rsidP="00000000" w:rsidRDefault="00000000" w:rsidRPr="00000000" w14:paraId="0000001F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vaccine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/vaccination</w:t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Pfizer</w:t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Johnson &amp; johnson</w:t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Moderna</w:t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side effects</w:t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sanitation/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sanitizer</w:t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Disinfectant wipes</w:t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Testing for covid</w:t>
      </w:r>
    </w:p>
    <w:p w:rsidR="00000000" w:rsidDel="00000000" w:rsidP="00000000" w:rsidRDefault="00000000" w:rsidRPr="00000000" w14:paraId="00000027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Home test/self-test at home</w:t>
      </w:r>
    </w:p>
    <w:p w:rsidR="00000000" w:rsidDel="00000000" w:rsidP="00000000" w:rsidRDefault="00000000" w:rsidRPr="00000000" w14:paraId="00000028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Rtpcr</w:t>
      </w:r>
    </w:p>
    <w:p w:rsidR="00000000" w:rsidDel="00000000" w:rsidP="00000000" w:rsidRDefault="00000000" w:rsidRPr="00000000" w14:paraId="00000029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Antigen testing</w:t>
      </w:r>
    </w:p>
    <w:p w:rsidR="00000000" w:rsidDel="00000000" w:rsidP="00000000" w:rsidRDefault="00000000" w:rsidRPr="00000000" w14:paraId="0000002A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Face mask/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N95</w:t>
      </w:r>
    </w:p>
    <w:p w:rsidR="00000000" w:rsidDel="00000000" w:rsidP="00000000" w:rsidRDefault="00000000" w:rsidRPr="00000000" w14:paraId="0000002B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Face shield [</w:t>
      </w:r>
      <w:hyperlink r:id="rId8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u w:val="single"/>
            <w:rtl w:val="0"/>
          </w:rPr>
          <w:t xml:space="preserve">Spikes</w:t>
        </w:r>
      </w:hyperlink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in early March 2023]</w:t>
      </w:r>
    </w:p>
    <w:p w:rsidR="00000000" w:rsidDel="00000000" w:rsidP="00000000" w:rsidRDefault="00000000" w:rsidRPr="00000000" w14:paraId="0000002C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Cloth face mask</w:t>
      </w:r>
    </w:p>
    <w:p w:rsidR="00000000" w:rsidDel="00000000" w:rsidP="00000000" w:rsidRDefault="00000000" w:rsidRPr="00000000" w14:paraId="0000002D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PPE</w:t>
      </w:r>
    </w:p>
    <w:p w:rsidR="00000000" w:rsidDel="00000000" w:rsidP="00000000" w:rsidRDefault="00000000" w:rsidRPr="00000000" w14:paraId="0000002E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Pandemic preparedness kit (close to +3200%)</w:t>
      </w:r>
    </w:p>
    <w:p w:rsidR="00000000" w:rsidDel="00000000" w:rsidP="00000000" w:rsidRDefault="00000000" w:rsidRPr="00000000" w14:paraId="0000002F">
      <w:pPr>
        <w:pStyle w:val="Heading2"/>
        <w:rPr>
          <w:rFonts w:ascii="Proxima Nova" w:cs="Proxima Nova" w:eastAsia="Proxima Nova" w:hAnsi="Proxima Nova"/>
        </w:rPr>
      </w:pPr>
      <w:bookmarkStart w:colFirst="0" w:colLast="0" w:name="_mfnq0unngruu" w:id="4"/>
      <w:bookmarkEnd w:id="4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Transmission</w:t>
      </w:r>
    </w:p>
    <w:p w:rsidR="00000000" w:rsidDel="00000000" w:rsidP="00000000" w:rsidRDefault="00000000" w:rsidRPr="00000000" w14:paraId="00000030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Variants</w:t>
      </w:r>
    </w:p>
    <w:p w:rsidR="00000000" w:rsidDel="00000000" w:rsidP="00000000" w:rsidRDefault="00000000" w:rsidRPr="00000000" w14:paraId="00000031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Omicron</w:t>
      </w:r>
    </w:p>
    <w:p w:rsidR="00000000" w:rsidDel="00000000" w:rsidP="00000000" w:rsidRDefault="00000000" w:rsidRPr="00000000" w14:paraId="00000032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Delta</w:t>
      </w:r>
    </w:p>
    <w:p w:rsidR="00000000" w:rsidDel="00000000" w:rsidP="00000000" w:rsidRDefault="00000000" w:rsidRPr="00000000" w14:paraId="00000033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Sneeze</w:t>
      </w:r>
    </w:p>
    <w:p w:rsidR="00000000" w:rsidDel="00000000" w:rsidP="00000000" w:rsidRDefault="00000000" w:rsidRPr="00000000" w14:paraId="00000034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color w:val="ff0000"/>
          <w:sz w:val="24"/>
          <w:szCs w:val="24"/>
          <w:highlight w:val="yellow"/>
          <w:rtl w:val="0"/>
        </w:rPr>
        <w:t xml:space="preserve">Quarantine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>
          <w:rFonts w:ascii="Proxima Nova" w:cs="Proxima Nova" w:eastAsia="Proxima Nova" w:hAnsi="Proxima Nova"/>
        </w:rPr>
      </w:pPr>
      <w:bookmarkStart w:colFirst="0" w:colLast="0" w:name="_zg4giwt63r0b" w:id="5"/>
      <w:bookmarkEnd w:id="5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Treatment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Tylenol</w:t>
      </w:r>
    </w:p>
    <w:p w:rsidR="00000000" w:rsidDel="00000000" w:rsidP="00000000" w:rsidRDefault="00000000" w:rsidRPr="00000000" w14:paraId="00000037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Cough suppressant</w:t>
      </w:r>
    </w:p>
    <w:p w:rsidR="00000000" w:rsidDel="00000000" w:rsidP="00000000" w:rsidRDefault="00000000" w:rsidRPr="00000000" w14:paraId="00000038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Antibiotics</w:t>
      </w:r>
    </w:p>
    <w:p w:rsidR="00000000" w:rsidDel="00000000" w:rsidP="00000000" w:rsidRDefault="00000000" w:rsidRPr="00000000" w14:paraId="00000039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Cough syrup</w:t>
      </w:r>
    </w:p>
    <w:p w:rsidR="00000000" w:rsidDel="00000000" w:rsidP="00000000" w:rsidRDefault="00000000" w:rsidRPr="00000000" w14:paraId="0000003A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Pandemic relief fund</w:t>
      </w:r>
    </w:p>
    <w:p w:rsidR="00000000" w:rsidDel="00000000" w:rsidP="00000000" w:rsidRDefault="00000000" w:rsidRPr="00000000" w14:paraId="0000003B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>
          <w:rFonts w:ascii="Proxima Nova" w:cs="Proxima Nova" w:eastAsia="Proxima Nova" w:hAnsi="Proxima Nova"/>
        </w:rPr>
      </w:pPr>
      <w:bookmarkStart w:colFirst="0" w:colLast="0" w:name="_206jv6i4gv7x" w:id="6"/>
      <w:bookmarkEnd w:id="6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Economy</w:t>
      </w:r>
    </w:p>
    <w:p w:rsidR="00000000" w:rsidDel="00000000" w:rsidP="00000000" w:rsidRDefault="00000000" w:rsidRPr="00000000" w14:paraId="0000003D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Stimulus Check</w:t>
      </w:r>
    </w:p>
    <w:p w:rsidR="00000000" w:rsidDel="00000000" w:rsidP="00000000" w:rsidRDefault="00000000" w:rsidRPr="00000000" w14:paraId="0000003E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Unemployment fund</w:t>
      </w:r>
    </w:p>
    <w:p w:rsidR="00000000" w:rsidDel="00000000" w:rsidP="00000000" w:rsidRDefault="00000000" w:rsidRPr="00000000" w14:paraId="0000003F">
      <w:pPr>
        <w:rPr>
          <w:rFonts w:ascii="Proxima Nova" w:cs="Proxima Nova" w:eastAsia="Proxima Nova" w:hAnsi="Proxima Nova"/>
          <w:sz w:val="24"/>
          <w:szCs w:val="24"/>
          <w:highlight w:val="yellow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National emergency</w:t>
      </w:r>
    </w:p>
    <w:p w:rsidR="00000000" w:rsidDel="00000000" w:rsidP="00000000" w:rsidRDefault="00000000" w:rsidRPr="00000000" w14:paraId="00000040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Stafford act</w:t>
      </w:r>
    </w:p>
    <w:p w:rsidR="00000000" w:rsidDel="00000000" w:rsidP="00000000" w:rsidRDefault="00000000" w:rsidRPr="00000000" w14:paraId="00000041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>
          <w:rFonts w:ascii="Proxima Nova" w:cs="Proxima Nova" w:eastAsia="Proxima Nova" w:hAnsi="Proxima Nova"/>
        </w:rPr>
      </w:pPr>
      <w:bookmarkStart w:colFirst="0" w:colLast="0" w:name="_dchrmfzd92p7" w:id="7"/>
      <w:bookmarkEnd w:id="7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How things changed?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Poor mental health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Increased misinformation reduced trust, especially in information from public health agenies and medical officials 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Great resignation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Remote work, online education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Supply Chain affected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Inflation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Unemployment</w:t>
      </w:r>
    </w:p>
    <w:p w:rsidR="00000000" w:rsidDel="00000000" w:rsidP="00000000" w:rsidRDefault="00000000" w:rsidRPr="00000000" w14:paraId="0000004A">
      <w:pPr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Symptoms</w:t>
      </w:r>
    </w:p>
    <w:p w:rsidR="00000000" w:rsidDel="00000000" w:rsidP="00000000" w:rsidRDefault="00000000" w:rsidRPr="00000000" w14:paraId="0000004C">
      <w:pPr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943600" cy="4089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>
          <w:rFonts w:ascii="Proxima Nova" w:cs="Proxima Nova" w:eastAsia="Proxima Nova" w:hAnsi="Proxima Nova"/>
        </w:rPr>
      </w:pPr>
      <w:bookmarkStart w:colFirst="0" w:colLast="0" w:name="_3ulsvwcpkmm" w:id="8"/>
      <w:bookmarkEnd w:id="8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Monkey Pox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hyperlink r:id="rId14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u w:val="single"/>
            <w:rtl w:val="0"/>
          </w:rPr>
          <w:t xml:space="preserve">Reference</w:t>
        </w:r>
      </w:hyperlink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59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943600" cy="3556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hyperlink r:id="rId16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u w:val="single"/>
            <w:rtl w:val="0"/>
          </w:rPr>
          <w:t xml:space="preserve">Reference</w:t>
        </w:r>
      </w:hyperlink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5B">
      <w:pPr>
        <w:pStyle w:val="Heading2"/>
        <w:rPr>
          <w:rFonts w:ascii="Proxima Nova" w:cs="Proxima Nova" w:eastAsia="Proxima Nova" w:hAnsi="Proxima Nova"/>
        </w:rPr>
      </w:pPr>
      <w:bookmarkStart w:colFirst="0" w:colLast="0" w:name="_vjm7ytmevida" w:id="9"/>
      <w:bookmarkEnd w:id="9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Clinical Symptoms</w:t>
      </w:r>
    </w:p>
    <w:p w:rsidR="00000000" w:rsidDel="00000000" w:rsidP="00000000" w:rsidRDefault="00000000" w:rsidRPr="00000000" w14:paraId="0000005C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Fever</w:t>
      </w:r>
    </w:p>
    <w:p w:rsidR="00000000" w:rsidDel="00000000" w:rsidP="00000000" w:rsidRDefault="00000000" w:rsidRPr="00000000" w14:paraId="0000005D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Intense headache</w:t>
      </w:r>
    </w:p>
    <w:p w:rsidR="00000000" w:rsidDel="00000000" w:rsidP="00000000" w:rsidRDefault="00000000" w:rsidRPr="00000000" w14:paraId="0000005E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Swelling of lymph nodes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(distinctive for monkeypox)</w:t>
      </w:r>
    </w:p>
    <w:p w:rsidR="00000000" w:rsidDel="00000000" w:rsidP="00000000" w:rsidRDefault="00000000" w:rsidRPr="00000000" w14:paraId="0000005F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Back pain</w:t>
      </w:r>
    </w:p>
    <w:p w:rsidR="00000000" w:rsidDel="00000000" w:rsidP="00000000" w:rsidRDefault="00000000" w:rsidRPr="00000000" w14:paraId="00000060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Muscle aches</w:t>
      </w:r>
    </w:p>
    <w:p w:rsidR="00000000" w:rsidDel="00000000" w:rsidP="00000000" w:rsidRDefault="00000000" w:rsidRPr="00000000" w14:paraId="00000061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Lack of energy</w:t>
      </w:r>
    </w:p>
    <w:p w:rsidR="00000000" w:rsidDel="00000000" w:rsidP="00000000" w:rsidRDefault="00000000" w:rsidRPr="00000000" w14:paraId="00000062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Skin eruption (within 1-3 days of appearance of fever)</w:t>
      </w:r>
    </w:p>
    <w:p w:rsidR="00000000" w:rsidDel="00000000" w:rsidP="00000000" w:rsidRDefault="00000000" w:rsidRPr="00000000" w14:paraId="00000063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Rash (on face and extremities)</w:t>
      </w:r>
    </w:p>
    <w:p w:rsidR="00000000" w:rsidDel="00000000" w:rsidP="00000000" w:rsidRDefault="00000000" w:rsidRPr="00000000" w14:paraId="00000064">
      <w:pPr>
        <w:pStyle w:val="Heading2"/>
        <w:rPr>
          <w:rFonts w:ascii="Proxima Nova" w:cs="Proxima Nova" w:eastAsia="Proxima Nova" w:hAnsi="Proxima Nova"/>
        </w:rPr>
      </w:pPr>
      <w:bookmarkStart w:colFirst="0" w:colLast="0" w:name="_9dnswvybesr6" w:id="10"/>
      <w:bookmarkEnd w:id="1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Prevention</w:t>
      </w:r>
    </w:p>
    <w:p w:rsidR="00000000" w:rsidDel="00000000" w:rsidP="00000000" w:rsidRDefault="00000000" w:rsidRPr="00000000" w14:paraId="00000065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color w:val="3c4245"/>
          <w:sz w:val="24"/>
          <w:szCs w:val="24"/>
          <w:rtl w:val="0"/>
        </w:rPr>
        <w:t xml:space="preserve">Modified vaccinia Ankara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>
          <w:rFonts w:ascii="Proxima Nova" w:cs="Proxima Nova" w:eastAsia="Proxima Nova" w:hAnsi="Proxima Nova"/>
        </w:rPr>
      </w:pPr>
      <w:bookmarkStart w:colFirst="0" w:colLast="0" w:name="_31209jlbb1zn" w:id="11"/>
      <w:bookmarkEnd w:id="1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Transmission</w:t>
      </w:r>
    </w:p>
    <w:p w:rsidR="00000000" w:rsidDel="00000000" w:rsidP="00000000" w:rsidRDefault="00000000" w:rsidRPr="00000000" w14:paraId="00000067">
      <w:pPr>
        <w:pStyle w:val="Heading2"/>
        <w:rPr>
          <w:rFonts w:ascii="Proxima Nova" w:cs="Proxima Nova" w:eastAsia="Proxima Nova" w:hAnsi="Proxima Nova"/>
        </w:rPr>
      </w:pPr>
      <w:bookmarkStart w:colFirst="0" w:colLast="0" w:name="_1koflso515ve" w:id="12"/>
      <w:bookmarkEnd w:id="12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Treatment</w:t>
      </w:r>
    </w:p>
    <w:p w:rsidR="00000000" w:rsidDel="00000000" w:rsidP="00000000" w:rsidRDefault="00000000" w:rsidRPr="00000000" w14:paraId="00000068">
      <w:pPr>
        <w:pStyle w:val="Heading2"/>
        <w:rPr>
          <w:rFonts w:ascii="Proxima Nova" w:cs="Proxima Nova" w:eastAsia="Proxima Nova" w:hAnsi="Proxima Nova"/>
        </w:rPr>
      </w:pPr>
      <w:bookmarkStart w:colFirst="0" w:colLast="0" w:name="_ldsu4mib9xg2" w:id="13"/>
      <w:bookmarkEnd w:id="13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Economy</w:t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dke9syz5ynk5" w:id="14"/>
      <w:bookmarkEnd w:id="14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How things changed?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>
          <w:rFonts w:ascii="Proxima Nova" w:cs="Proxima Nova" w:eastAsia="Proxima Nova" w:hAnsi="Proxima Nova"/>
        </w:rPr>
      </w:pPr>
      <w:bookmarkStart w:colFirst="0" w:colLast="0" w:name="_e74ps69irc75" w:id="15"/>
      <w:bookmarkEnd w:id="15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Past: 2009 H1N1 Pandemic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>
          <w:rFonts w:ascii="Proxima Nova" w:cs="Proxima Nova" w:eastAsia="Proxima Nova" w:hAnsi="Proxima Nova"/>
        </w:rPr>
      </w:pPr>
      <w:bookmarkStart w:colFirst="0" w:colLast="0" w:name="_yqp53mendcx8" w:id="16"/>
      <w:bookmarkEnd w:id="16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Zoonotic Diseases</w:t>
      </w:r>
    </w:p>
    <w:p w:rsidR="00000000" w:rsidDel="00000000" w:rsidP="00000000" w:rsidRDefault="00000000" w:rsidRPr="00000000" w14:paraId="0000006D">
      <w:pPr>
        <w:rPr>
          <w:rFonts w:ascii="Proxima Nova" w:cs="Proxima Nova" w:eastAsia="Proxima Nova" w:hAnsi="Proxima Nova"/>
          <w:sz w:val="24"/>
          <w:szCs w:val="24"/>
        </w:rPr>
      </w:pPr>
      <w:hyperlink r:id="rId17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u w:val="single"/>
            <w:rtl w:val="0"/>
          </w:rPr>
          <w:t xml:space="preserve">https://vis.csh.ac.at/sars-ani/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hyperlink" Target="https://trends.google.com/trends/explore?date=today%205-y&amp;geo=US&amp;q=%2Fm%2F01k6yf" TargetMode="External"/><Relationship Id="rId17" Type="http://schemas.openxmlformats.org/officeDocument/2006/relationships/hyperlink" Target="https://vis.csh.ac.at/sars-ani/" TargetMode="External"/><Relationship Id="rId16" Type="http://schemas.openxmlformats.org/officeDocument/2006/relationships/hyperlink" Target="https://trends.google.com/trends/explore?date=today%205-y&amp;geo=US&amp;q=%2Fm%2F01k6yf,covid%2019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ncbi.nlm.nih.gov/pmc/articles/PMC7685696/" TargetMode="External"/><Relationship Id="rId7" Type="http://schemas.openxmlformats.org/officeDocument/2006/relationships/hyperlink" Target="https://searchingcovid19.com" TargetMode="External"/><Relationship Id="rId8" Type="http://schemas.openxmlformats.org/officeDocument/2006/relationships/hyperlink" Target="https://trends.google.com/trends/story/US_cu_4Rjdh3ABAABMHM_e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