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FF9900"/>
          <w:sz w:val="72"/>
        </w:rPr>
        <w:t>Amazon Route 53</w:t>
      </w:r>
    </w:p>
    <w:p>
      <w:pPr>
        <w:jc w:val="center"/>
      </w:pPr>
      <w:r>
        <w:rPr>
          <w:rFonts w:ascii="Calibri" w:hAnsi="Calibri"/>
          <w:b/>
          <w:color w:val="23273B"/>
          <w:sz w:val="44"/>
        </w:rPr>
        <w:t>Interview Questions &amp; Answers</w:t>
      </w:r>
    </w:p>
    <w:p>
      <w:r>
        <w:br w:type="page"/>
      </w:r>
    </w:p>
    <w:p>
      <w:pPr>
        <w:pBdr>
          <w:bottom w:val="single" w:sz="6" w:space="1" w:color="FF9900"/>
        </w:pBdr>
      </w:pPr>
      <w:r>
        <w:rPr>
          <w:b/>
          <w:color w:val="23273B"/>
          <w:sz w:val="28"/>
        </w:rPr>
        <w:t>Beginner</w:t>
      </w:r>
    </w:p>
    <w:p/>
    <w:p>
      <w:r>
        <w:rPr>
          <w:b/>
          <w:color w:val="FF6B00"/>
        </w:rPr>
        <w:t>Q1: Why use a Route 53 Alias record instead of a CNAME?</w:t>
      </w:r>
    </w:p>
    <w:p>
      <w:r>
        <w:t>A: Alias records can be used at the "zone apex" (e.g., `example.com`), whereas CNAMEs cannot. Alias queries to AWS resources are free. Route 53 can natively evaluate the health of the AWS resource the Alias points to.</w:t>
      </w:r>
    </w:p>
    <w:p>
      <w:r>
        <w:rPr>
          <w:b/>
          <w:color w:val="FF6B00"/>
        </w:rPr>
        <w:t>Q2: What is a Hosted Zone?</w:t>
      </w:r>
    </w:p>
    <w:p>
      <w:r>
        <w:t>A: A container for DNS records associated with a specific domain name. Public Hosted Zones serve traffic on the internet; Private Hosted Zones serve traffic only within specified VPCs.</w:t>
      </w:r>
    </w:p>
    <w:p>
      <w:pPr>
        <w:pBdr>
          <w:bottom w:val="single" w:sz="6" w:space="1" w:color="FF9900"/>
        </w:pBdr>
      </w:pPr>
      <w:r>
        <w:rPr>
          <w:b/>
          <w:color w:val="23273B"/>
          <w:sz w:val="28"/>
        </w:rPr>
        <w:t>Intermediate</w:t>
      </w:r>
    </w:p>
    <w:p/>
    <w:p>
      <w:r>
        <w:rPr>
          <w:b/>
          <w:color w:val="FF6B00"/>
        </w:rPr>
        <w:t>Q3: Explain how Route 53 Latency Routing works.</w:t>
      </w:r>
    </w:p>
    <w:p>
      <w:r>
        <w:t>A: Route 53 maintains a global latency map of internet networks. When a user queries DNS, Route 53 determines which AWS region will provide the lowest network latency for that specific user's IP network, and returns the IP address for resources in that region.</w:t>
      </w:r>
    </w:p>
    <w:p>
      <w:r>
        <w:rPr>
          <w:b/>
          <w:color w:val="FF6B00"/>
        </w:rPr>
        <w:t>Q4: What happens if an ALB scales and changes its IP addresses, but you have a Route 53 Alias record pointing to it?</w:t>
      </w:r>
    </w:p>
    <w:p>
      <w:r>
        <w:t>A: Route 53 automatically tracks the internal IP changes of the ALB. The Alias record seamlessly returns the new, correct IP addresses to clients without requiring any manual updates to DNS.</w:t>
      </w:r>
    </w:p>
    <w:p>
      <w:pPr>
        <w:pBdr>
          <w:bottom w:val="single" w:sz="6" w:space="1" w:color="FF9900"/>
        </w:pBdr>
      </w:pPr>
      <w:r>
        <w:rPr>
          <w:b/>
          <w:color w:val="23273B"/>
          <w:sz w:val="28"/>
        </w:rPr>
        <w:t>Advanced</w:t>
      </w:r>
    </w:p>
    <w:p/>
    <w:p>
      <w:r>
        <w:rPr>
          <w:b/>
          <w:color w:val="FF6B00"/>
        </w:rPr>
        <w:t>Q5: Design a Disaster Recovery architecture utilizing Route 53.</w:t>
      </w:r>
    </w:p>
    <w:p>
      <w:r>
        <w:t>A: Implement an Active-Passive architecture. Host the primary application stack in `us-east-1` behind an ALB. Host a standby stack in `us-west-2`. Create a Route 53 Health Check monitoring the primary ALB. Create a Failover Routing Policy: Primary record points to the `us-east-1` ALB with `EvaluateTargetHealth` enabled. Secondary record points to the `us-west-2` ALB. If the primary region fails, the health check fails, and Route 53 automatically begins returning IPs for the secondary region.</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