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FF9900"/>
          <w:sz w:val="72"/>
        </w:rPr>
        <w:t>Amazon RDS</w:t>
      </w:r>
    </w:p>
    <w:p>
      <w:pPr>
        <w:jc w:val="center"/>
      </w:pPr>
      <w:r>
        <w:rPr>
          <w:rFonts w:ascii="Calibri" w:hAnsi="Calibri"/>
          <w:b/>
          <w:color w:val="23273B"/>
          <w:sz w:val="44"/>
        </w:rPr>
        <w:t>Interview Questions &amp; Answers</w:t>
      </w:r>
    </w:p>
    <w:p/>
    <w:p>
      <w:pPr>
        <w:jc w:val="center"/>
      </w:pPr>
      <w:r>
        <w:rPr>
          <w:color w:val="555555"/>
          <w:sz w:val="28"/>
        </w:rPr>
        <w:t>Advanced (Q21–Q30) &amp; Scenario-Based (Q31–Q40)</w:t>
      </w:r>
    </w:p>
    <w:p/>
    <w:p>
      <w:pPr>
        <w:jc w:val="center"/>
      </w:pPr>
      <w:r>
        <w:rPr>
          <w:i/>
          <w:color w:val="777777"/>
          <w:sz w:val="22"/>
        </w:rPr>
        <w:t>Production-Grade Answers for AWS Solutions Architect &amp; DevOps Interviews</w:t>
      </w:r>
    </w:p>
    <w:p>
      <w:r>
        <w:br w:type="page"/>
      </w:r>
    </w:p>
    <w:p>
      <w:pPr>
        <w:pBdr>
          <w:bottom w:val="single" w:sz="12" w:space="1" w:color="FF9900"/>
        </w:pBdr>
      </w:pPr>
      <w:r>
        <w:rPr>
          <w:b/>
          <w:color w:val="FF9900"/>
          <w:sz w:val="36"/>
        </w:rPr>
        <w:t>Table of Contents</w:t>
      </w:r>
    </w:p>
    <w:p/>
    <w:p>
      <w:r>
        <w:rPr>
          <w:b/>
          <w:color w:val="23273B"/>
          <w:sz w:val="26"/>
        </w:rPr>
        <w:t>Advanced Questions (Q21–Q30)</w:t>
      </w:r>
    </w:p>
    <w:p>
      <w:pPr>
        <w:pStyle w:val="ListBullet"/>
        <w:spacing w:after="40"/>
      </w:pPr>
      <w:r>
        <w:rPr>
          <w:color w:val="555555"/>
          <w:sz w:val="20"/>
        </w:rPr>
        <w:t>Q21 — Production RDS Architecture Design</w:t>
      </w:r>
    </w:p>
    <w:p>
      <w:pPr>
        <w:pStyle w:val="ListBullet"/>
        <w:spacing w:after="40"/>
      </w:pPr>
      <w:r>
        <w:rPr>
          <w:color w:val="555555"/>
          <w:sz w:val="20"/>
        </w:rPr>
        <w:t>Q22 — Blue/Green Deployments</w:t>
      </w:r>
    </w:p>
    <w:p>
      <w:pPr>
        <w:pStyle w:val="ListBullet"/>
        <w:spacing w:after="40"/>
      </w:pPr>
      <w:r>
        <w:rPr>
          <w:color w:val="555555"/>
          <w:sz w:val="20"/>
        </w:rPr>
        <w:t>Q23 — Cross-Region DR Strategy</w:t>
      </w:r>
    </w:p>
    <w:p>
      <w:pPr>
        <w:pStyle w:val="ListBullet"/>
        <w:spacing w:after="40"/>
      </w:pPr>
      <w:r>
        <w:rPr>
          <w:color w:val="555555"/>
          <w:sz w:val="20"/>
        </w:rPr>
        <w:t>Q24 — Connection Pooling Comparison</w:t>
      </w:r>
    </w:p>
    <w:p>
      <w:pPr>
        <w:pStyle w:val="ListBullet"/>
        <w:spacing w:after="40"/>
      </w:pPr>
      <w:r>
        <w:rPr>
          <w:color w:val="555555"/>
          <w:sz w:val="20"/>
        </w:rPr>
        <w:t>Q25 — Aurora vs Standard RDS</w:t>
      </w:r>
    </w:p>
    <w:p>
      <w:pPr>
        <w:pStyle w:val="ListBullet"/>
        <w:spacing w:after="40"/>
      </w:pPr>
      <w:r>
        <w:rPr>
          <w:color w:val="555555"/>
          <w:sz w:val="20"/>
        </w:rPr>
        <w:t>Q26 — Database Migration with DMS</w:t>
      </w:r>
    </w:p>
    <w:p>
      <w:pPr>
        <w:pStyle w:val="ListBullet"/>
        <w:spacing w:after="40"/>
      </w:pPr>
      <w:r>
        <w:rPr>
          <w:color w:val="555555"/>
          <w:sz w:val="20"/>
        </w:rPr>
        <w:t>Q27 — Reserved Instances Cost Optimization</w:t>
      </w:r>
    </w:p>
    <w:p>
      <w:pPr>
        <w:pStyle w:val="ListBullet"/>
        <w:spacing w:after="40"/>
      </w:pPr>
      <w:r>
        <w:rPr>
          <w:color w:val="555555"/>
          <w:sz w:val="20"/>
        </w:rPr>
        <w:t>Q28 — Multi-AZ Instance vs Cluster</w:t>
      </w:r>
    </w:p>
    <w:p>
      <w:pPr>
        <w:pStyle w:val="ListBullet"/>
        <w:spacing w:after="40"/>
      </w:pPr>
      <w:r>
        <w:rPr>
          <w:color w:val="555555"/>
          <w:sz w:val="20"/>
        </w:rPr>
        <w:t>Q29 — Credentials Rotation (Zero-Downtime)</w:t>
      </w:r>
    </w:p>
    <w:p>
      <w:pPr>
        <w:pStyle w:val="ListBullet"/>
        <w:spacing w:after="40"/>
      </w:pPr>
      <w:r>
        <w:rPr>
          <w:color w:val="555555"/>
          <w:sz w:val="20"/>
        </w:rPr>
        <w:t>Q30 — Benchmarking &amp; Right-Sizing</w:t>
      </w:r>
    </w:p>
    <w:p>
      <w:r>
        <w:rPr>
          <w:b/>
          <w:color w:val="23273B"/>
          <w:sz w:val="26"/>
        </w:rPr>
        <w:t>Scenario-Based Questions (Q31–Q40)</w:t>
      </w:r>
    </w:p>
    <w:p>
      <w:pPr>
        <w:pStyle w:val="ListBullet"/>
        <w:spacing w:after="40"/>
      </w:pPr>
      <w:r>
        <w:rPr>
          <w:color w:val="555555"/>
          <w:sz w:val="20"/>
        </w:rPr>
        <w:t>Q31 — RDS CPU at 100% Investigation</w:t>
      </w:r>
    </w:p>
    <w:p>
      <w:pPr>
        <w:pStyle w:val="ListBullet"/>
        <w:spacing w:after="40"/>
      </w:pPr>
      <w:r>
        <w:rPr>
          <w:color w:val="555555"/>
          <w:sz w:val="20"/>
        </w:rPr>
        <w:t>Q32 — Connection Failure After Deployment</w:t>
      </w:r>
    </w:p>
    <w:p>
      <w:pPr>
        <w:pStyle w:val="ListBullet"/>
        <w:spacing w:after="40"/>
      </w:pPr>
      <w:r>
        <w:rPr>
          <w:color w:val="555555"/>
          <w:sz w:val="20"/>
        </w:rPr>
        <w:t>Q33 — Failover During Peak Traffic</w:t>
      </w:r>
    </w:p>
    <w:p>
      <w:pPr>
        <w:pStyle w:val="ListBullet"/>
        <w:spacing w:after="40"/>
      </w:pPr>
      <w:r>
        <w:rPr>
          <w:color w:val="555555"/>
          <w:sz w:val="20"/>
        </w:rPr>
        <w:t>Q34 — Storage Full Emergency</w:t>
      </w:r>
    </w:p>
    <w:p>
      <w:pPr>
        <w:pStyle w:val="ListBullet"/>
        <w:spacing w:after="40"/>
      </w:pPr>
      <w:r>
        <w:rPr>
          <w:color w:val="555555"/>
          <w:sz w:val="20"/>
        </w:rPr>
        <w:t>Q35 — Cross-Region DR Activation</w:t>
      </w:r>
    </w:p>
    <w:p>
      <w:pPr>
        <w:pStyle w:val="ListBullet"/>
        <w:spacing w:after="40"/>
      </w:pPr>
      <w:r>
        <w:rPr>
          <w:color w:val="555555"/>
          <w:sz w:val="20"/>
        </w:rPr>
        <w:t>Q36 — max_connections Troubleshooting</w:t>
      </w:r>
    </w:p>
    <w:p>
      <w:pPr>
        <w:pStyle w:val="ListBullet"/>
        <w:spacing w:after="40"/>
      </w:pPr>
      <w:r>
        <w:rPr>
          <w:color w:val="555555"/>
          <w:sz w:val="20"/>
        </w:rPr>
        <w:t>Q37 — Performance Insights Analysis</w:t>
      </w:r>
    </w:p>
    <w:p>
      <w:pPr>
        <w:pStyle w:val="ListBullet"/>
        <w:spacing w:after="40"/>
      </w:pPr>
      <w:r>
        <w:rPr>
          <w:color w:val="555555"/>
          <w:sz w:val="20"/>
        </w:rPr>
        <w:t>Q38 — Major Engine Upgrade Strategy</w:t>
      </w:r>
    </w:p>
    <w:p>
      <w:pPr>
        <w:pStyle w:val="ListBullet"/>
        <w:spacing w:after="40"/>
      </w:pPr>
      <w:r>
        <w:rPr>
          <w:color w:val="555555"/>
          <w:sz w:val="20"/>
        </w:rPr>
        <w:t>Q39 — Backup &amp; Recovery Validation</w:t>
      </w:r>
    </w:p>
    <w:p>
      <w:pPr>
        <w:pStyle w:val="ListBullet"/>
        <w:spacing w:after="40"/>
      </w:pPr>
      <w:r>
        <w:rPr>
          <w:color w:val="555555"/>
          <w:sz w:val="20"/>
        </w:rPr>
        <w:t>Q40 — Intermittent Connection Errors</w:t>
      </w:r>
    </w:p>
    <w:p>
      <w:r>
        <w:br w:type="page"/>
      </w:r>
    </w:p>
    <w:p>
      <w:pPr>
        <w:pBdr>
          <w:bottom w:val="single" w:sz="18" w:space="1" w:color="FF9900"/>
        </w:pBdr>
        <w:spacing w:after="320"/>
      </w:pPr>
      <w:r>
        <w:rPr>
          <w:b/>
          <w:color w:val="FF9900"/>
          <w:sz w:val="40"/>
        </w:rPr>
        <w:t>Advanced Questions (10)</w:t>
      </w: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Q21: </w:t>
      </w:r>
      <w:r>
        <w:rPr>
          <w:b/>
          <w:color w:val="23273B"/>
          <w:sz w:val="24"/>
        </w:rPr>
        <w:t>Design a production RDS architecture for a high-traffic e-commerce site.</w:t>
      </w:r>
    </w:p>
    <w:p>
      <w:pPr>
        <w:spacing w:before="40" w:after="120"/>
      </w:pPr>
      <w:r>
        <w:rPr>
          <w:b/>
          <w:color w:val="555555"/>
          <w:sz w:val="16"/>
          <w:shd w:fill="E8F0FE" w:val="clear"/>
        </w:rPr>
        <w:t xml:space="preserve">  Architecture  </w:t>
      </w:r>
      <w:r>
        <w:t xml:space="preserve">  </w:t>
      </w:r>
      <w:r>
        <w:rPr>
          <w:b/>
          <w:color w:val="555555"/>
          <w:sz w:val="16"/>
          <w:shd w:fill="E8F0FE" w:val="clear"/>
        </w:rPr>
        <w:t xml:space="preserve">  Production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PostgreSQL on db.r6g.xlarge, Multi-AZ, 2 Read Replicas, gp3 with auto-scaling, KMS encryption, Secrets Manager rotation, Performance Insights, CloudWatch alarms (CPU, memory, connections, storage), private subnet, RDS Proxy for connection management.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Q22: </w:t>
      </w:r>
      <w:r>
        <w:rPr>
          <w:b/>
          <w:color w:val="23273B"/>
          <w:sz w:val="24"/>
        </w:rPr>
        <w:t>What are RDS Blue/Green Deployments and when would you use them?</w:t>
      </w:r>
    </w:p>
    <w:p>
      <w:pPr>
        <w:spacing w:before="40" w:after="120"/>
      </w:pPr>
      <w:r>
        <w:rPr>
          <w:b/>
          <w:color w:val="555555"/>
          <w:sz w:val="16"/>
          <w:shd w:fill="FEF7E0" w:val="clear"/>
        </w:rPr>
        <w:t xml:space="preserve">  Upgrades  </w:t>
      </w:r>
      <w:r>
        <w:t xml:space="preserve">  </w:t>
      </w:r>
      <w:r>
        <w:rPr>
          <w:b/>
          <w:color w:val="555555"/>
          <w:sz w:val="16"/>
          <w:shd w:fill="FEF7E0" w:val="clear"/>
        </w:rPr>
        <w:t xml:space="preserve">  Zero-Downtime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Blue/Green creates a staging environment (green) that mirrors your production (blue) using logical replication.</w:t>
      </w:r>
    </w:p>
    <w:p>
      <w:pPr>
        <w:spacing w:after="60"/>
        <w:ind w:left="283"/>
      </w:pPr>
      <w:r>
        <w:rPr>
          <w:color w:val="444444"/>
          <w:sz w:val="20"/>
        </w:rPr>
        <w:t>Use for: major engine upgrades, parameter group changes, or schema changes.</w:t>
      </w:r>
    </w:p>
    <w:p>
      <w:pPr>
        <w:spacing w:after="60"/>
        <w:ind w:left="283"/>
      </w:pPr>
      <w:r>
        <w:rPr>
          <w:color w:val="444444"/>
          <w:sz w:val="20"/>
        </w:rPr>
        <w:t>Process: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Create blue/green deployment — green copies blue.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Test changes on green.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Switchover — green becomes new production (typically under 1 minute of downtime).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Old blue kept for rollback.</w:t>
      </w:r>
    </w:p>
    <w:p>
      <w:pPr>
        <w:spacing w:after="60"/>
        <w:ind w:left="283"/>
      </w:pPr>
      <w:r>
        <w:rPr>
          <w:color w:val="444444"/>
          <w:sz w:val="20"/>
        </w:rPr>
        <w:t>Advantages over in-place upgrade: test before cutover, rollback possible, minimal downtime. Supported for MySQL, MariaDB, and PostgreSQL.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Q23: </w:t>
      </w:r>
      <w:r>
        <w:rPr>
          <w:b/>
          <w:color w:val="23273B"/>
          <w:sz w:val="24"/>
        </w:rPr>
        <w:t>Design a cross-region DR strategy for RDS.</w:t>
      </w:r>
    </w:p>
    <w:p>
      <w:pPr>
        <w:spacing w:before="40" w:after="120"/>
      </w:pPr>
      <w:r>
        <w:rPr>
          <w:b/>
          <w:color w:val="555555"/>
          <w:sz w:val="16"/>
          <w:shd w:fill="FCE4EC" w:val="clear"/>
        </w:rPr>
        <w:t xml:space="preserve">  DR  </w:t>
      </w:r>
      <w:r>
        <w:t xml:space="preserve">  </w:t>
      </w:r>
      <w:r>
        <w:rPr>
          <w:b/>
          <w:color w:val="555555"/>
          <w:sz w:val="16"/>
          <w:shd w:fill="FCE4EC" w:val="clear"/>
        </w:rPr>
        <w:t xml:space="preserve">  Cross-Region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Tiered approach depending on RPO/RTO requirements: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Backup-based (RPO: hours, RTO: 1-2 hours): Automated cross-region snapshot copy → restore in DR region. Cheapest but slowest recovery.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Read Replica (RPO: seconds, RTO: minutes): Cross-region Read Replica with async replication. Promote to standalone during DR. Near-real-time data, fast recovery.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Aurora Global Database (RPO: &lt;1 sec, RTO: &lt;1 min): Storage-level replication across regions. Sub-second data lag. Managed failover. Best RPO/RTO but higher cost.</w:t>
      </w:r>
    </w:p>
    <w:p>
      <w:pPr>
        <w:spacing w:after="60"/>
        <w:ind w:left="283"/>
      </w:pPr>
      <w:r>
        <w:rPr>
          <w:color w:val="444444"/>
          <w:sz w:val="20"/>
        </w:rPr>
        <w:t>For most production: Cross-region Read Replica + automated snapshot copy for belt-and-suspenders.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Q24: </w:t>
      </w:r>
      <w:r>
        <w:rPr>
          <w:b/>
          <w:color w:val="23273B"/>
          <w:sz w:val="24"/>
        </w:rPr>
        <w:t>Compare connection pooling options: RDS Proxy vs PgBouncer vs application-level pooling.</w:t>
      </w:r>
    </w:p>
    <w:p>
      <w:pPr>
        <w:spacing w:before="40" w:after="120"/>
      </w:pPr>
      <w:r>
        <w:rPr>
          <w:b/>
          <w:color w:val="555555"/>
          <w:sz w:val="16"/>
          <w:shd w:fill="E0F2F1" w:val="clear"/>
        </w:rPr>
        <w:t xml:space="preserve">  Connection Pooling  </w:t>
      </w:r>
      <w:r>
        <w:t xml:space="preserve">  </w:t>
      </w:r>
      <w:r>
        <w:rPr>
          <w:b/>
          <w:color w:val="555555"/>
          <w:sz w:val="16"/>
          <w:shd w:fill="E0F2F1" w:val="clear"/>
        </w:rPr>
        <w:t xml:space="preserve">  Performance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RDS Proxy: Fully managed, supports IAM auth, automatic failover handling, pin-aware multiplexing. Best for Lambda/serverless. Cost: per-vCPU pricing.</w:t>
      </w:r>
    </w:p>
    <w:p>
      <w:pPr>
        <w:spacing w:after="60"/>
        <w:ind w:left="283"/>
      </w:pPr>
      <w:r>
        <w:rPr>
          <w:color w:val="444444"/>
          <w:sz w:val="20"/>
        </w:rPr>
        <w:t>PgBouncer: Open-source, self-managed on EC2, lightweight, transaction-level pooling. Requires operational overhead. No IAM integration.</w:t>
      </w:r>
    </w:p>
    <w:p>
      <w:pPr>
        <w:spacing w:after="60"/>
        <w:ind w:left="283"/>
      </w:pPr>
      <w:r>
        <w:rPr>
          <w:color w:val="444444"/>
          <w:sz w:val="20"/>
        </w:rPr>
        <w:t>Application-level (HikariCP, etc.): Built into the app, no extra infrastructure. Cannot pool across multiple app instances. Doesn't help with Lambda.</w:t>
      </w:r>
    </w:p>
    <w:p>
      <w:pPr>
        <w:spacing w:after="60"/>
        <w:ind w:left="283"/>
      </w:pPr>
      <w:r>
        <w:rPr>
          <w:color w:val="444444"/>
          <w:sz w:val="20"/>
        </w:rPr>
        <w:t>Production recommendation: RDS Proxy for Lambda workloads, application-level pooling (HikariCP) for traditional EC2/ECS apps, PgBouncer when you need fine-grained control and want to avoid Proxy costs.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Q25: </w:t>
      </w:r>
      <w:r>
        <w:rPr>
          <w:b/>
          <w:color w:val="23273B"/>
          <w:sz w:val="24"/>
        </w:rPr>
        <w:t>When should you choose Aurora over standard RDS?</w:t>
      </w:r>
    </w:p>
    <w:p>
      <w:pPr>
        <w:spacing w:before="40" w:after="120"/>
      </w:pPr>
      <w:r>
        <w:rPr>
          <w:b/>
          <w:color w:val="555555"/>
          <w:sz w:val="16"/>
          <w:shd w:fill="F3E5F5" w:val="clear"/>
        </w:rPr>
        <w:t xml:space="preserve">  Aurora  </w:t>
      </w:r>
      <w:r>
        <w:t xml:space="preserve">  </w:t>
      </w:r>
      <w:r>
        <w:rPr>
          <w:b/>
          <w:color w:val="555555"/>
          <w:sz w:val="16"/>
          <w:shd w:fill="F3E5F5" w:val="clear"/>
        </w:rPr>
        <w:t xml:space="preserve">  Decision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Choose Aurora when you need: 5x MySQL / 3x PostgreSQL throughput, storage auto-scales to 128 TB, 6-way replication across 3 AZs (self-healing storage), up to 15 low-latency Read Replicas with single reader endpoint, Global Database for sub-second cross-region replication, Serverless v2 for variable workloads, faster failover (~30 seconds).</w:t>
      </w:r>
    </w:p>
    <w:p>
      <w:pPr>
        <w:spacing w:after="60"/>
        <w:ind w:left="283"/>
      </w:pPr>
      <w:r>
        <w:rPr>
          <w:color w:val="444444"/>
          <w:sz w:val="20"/>
        </w:rPr>
        <w:t>Choose standard RDS when: budget is tight (Aurora is ~20% more expensive), you need Oracle or SQL Server, workload is small/predictable, or you need exact engine version compatibility.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Q26: </w:t>
      </w:r>
      <w:r>
        <w:rPr>
          <w:b/>
          <w:color w:val="23273B"/>
          <w:sz w:val="24"/>
        </w:rPr>
        <w:t>How do you migrate an on-premises database to RDS using DMS?</w:t>
      </w:r>
    </w:p>
    <w:p>
      <w:pPr>
        <w:spacing w:before="40" w:after="120"/>
      </w:pPr>
      <w:r>
        <w:rPr>
          <w:b/>
          <w:color w:val="555555"/>
          <w:sz w:val="16"/>
          <w:shd w:fill="FFF3E0" w:val="clear"/>
        </w:rPr>
        <w:t xml:space="preserve">  Migration  </w:t>
      </w:r>
      <w:r>
        <w:t xml:space="preserve">  </w:t>
      </w:r>
      <w:r>
        <w:rPr>
          <w:b/>
          <w:color w:val="555555"/>
          <w:sz w:val="16"/>
          <w:shd w:fill="FFF3E0" w:val="clear"/>
        </w:rPr>
        <w:t xml:space="preserve">  DMS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AWS Database Migration Service (DMS) steps: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Create a replication instance in your VPC.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Define source endpoint (on-prem DB) and target endpoint (RDS).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Create a migration task — choose full-load, CDC (change data capture), or full-load + CDC.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For minimal downtime: full-load + CDC — bulk copy then replicate ongoing changes.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When CDC lag = 0, cutover application to RDS.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Use Schema Conversion Tool (SCT) if changing engines (e.g., Oracle → PostgreSQL).</w:t>
      </w:r>
    </w:p>
    <w:p>
      <w:pPr>
        <w:spacing w:after="60"/>
        <w:ind w:left="283"/>
      </w:pPr>
      <w:r>
        <w:rPr>
          <w:color w:val="444444"/>
          <w:sz w:val="20"/>
        </w:rPr>
        <w:t>Key considerations: VPN/Direct Connect for network connectivity, test with a dry-run first, validate row counts and data integrity post-migration.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Q27: </w:t>
      </w:r>
      <w:r>
        <w:rPr>
          <w:b/>
          <w:color w:val="23273B"/>
          <w:sz w:val="24"/>
        </w:rPr>
        <w:t>How do Reserved Instances optimize RDS costs?</w:t>
      </w:r>
    </w:p>
    <w:p>
      <w:pPr>
        <w:spacing w:before="40" w:after="120"/>
      </w:pPr>
      <w:r>
        <w:rPr>
          <w:b/>
          <w:color w:val="555555"/>
          <w:sz w:val="16"/>
          <w:shd w:fill="E8F5E9" w:val="clear"/>
        </w:rPr>
        <w:t xml:space="preserve">  Cost  </w:t>
      </w:r>
      <w:r>
        <w:t xml:space="preserve">  </w:t>
      </w:r>
      <w:r>
        <w:rPr>
          <w:b/>
          <w:color w:val="555555"/>
          <w:sz w:val="16"/>
          <w:shd w:fill="E8F5E9" w:val="clear"/>
        </w:rPr>
        <w:t xml:space="preserve">  Reserved Instances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Reserved Instances (RIs) offer 30-60% discount over on-demand pricing for 1-year or 3-year commitments.</w:t>
      </w:r>
    </w:p>
    <w:p>
      <w:pPr>
        <w:spacing w:after="60"/>
        <w:ind w:left="283"/>
      </w:pPr>
      <w:r>
        <w:rPr>
          <w:color w:val="444444"/>
          <w:sz w:val="20"/>
        </w:rPr>
        <w:t>Options: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All Upfront — maximum discount, ~60%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Partial Upfront — ~45%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No Upfront — ~30%</w:t>
      </w:r>
    </w:p>
    <w:p>
      <w:pPr>
        <w:spacing w:after="60"/>
        <w:ind w:left="283"/>
      </w:pPr>
      <w:r>
        <w:rPr>
          <w:color w:val="444444"/>
          <w:sz w:val="20"/>
        </w:rPr>
        <w:t>RIs apply to instance class, engine, region, and deployment type (Multi-AZ vs Single-AZ).</w:t>
      </w:r>
    </w:p>
    <w:p>
      <w:pPr>
        <w:spacing w:after="60"/>
        <w:ind w:left="283"/>
      </w:pPr>
      <w:r>
        <w:rPr>
          <w:color w:val="444444"/>
          <w:sz w:val="20"/>
        </w:rPr>
        <w:t>Strategy: use on-demand for initial sizing (1-3 months), analyze usage patterns, then purchase RIs for stable baseline. Combine with right-sizing — a smaller RI is better than over-provisioned on-demand. RIs also apply to Read Replicas.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Q28: </w:t>
      </w:r>
      <w:r>
        <w:rPr>
          <w:b/>
          <w:color w:val="23273B"/>
          <w:sz w:val="24"/>
        </w:rPr>
        <w:t>What is the difference between Multi-AZ DB Instance and Multi-AZ DB Cluster?</w:t>
      </w:r>
    </w:p>
    <w:p>
      <w:pPr>
        <w:spacing w:before="40" w:after="120"/>
      </w:pPr>
      <w:r>
        <w:rPr>
          <w:b/>
          <w:color w:val="555555"/>
          <w:sz w:val="16"/>
          <w:shd w:fill="E3F2FD" w:val="clear"/>
        </w:rPr>
        <w:t xml:space="preserve">  HA  </w:t>
      </w:r>
      <w:r>
        <w:t xml:space="preserve">  </w:t>
      </w:r>
      <w:r>
        <w:rPr>
          <w:b/>
          <w:color w:val="555555"/>
          <w:sz w:val="16"/>
          <w:shd w:fill="E3F2FD" w:val="clear"/>
        </w:rPr>
        <w:t xml:space="preserve">  Multi-AZ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Multi-AZ DB Instance: One primary + one standby (not readable). Synchronous replication. Failover: 60-120 seconds. Standby wastes compute (can't serve reads).</w:t>
      </w:r>
    </w:p>
    <w:p>
      <w:pPr>
        <w:spacing w:after="60"/>
        <w:ind w:left="283"/>
      </w:pPr>
      <w:r>
        <w:rPr>
          <w:color w:val="444444"/>
          <w:sz w:val="20"/>
        </w:rPr>
        <w:t>Multi-AZ DB Cluster: One writer + two reader instances across 3 AZs. Readers handle read traffic (like Aurora). Failover: ~35 seconds. Transaction log-based replication. Available for MySQL and PostgreSQL.</w:t>
      </w:r>
    </w:p>
    <w:p>
      <w:pPr>
        <w:spacing w:after="60"/>
        <w:ind w:left="283"/>
      </w:pPr>
      <w:r>
        <w:rPr>
          <w:color w:val="444444"/>
          <w:sz w:val="20"/>
        </w:rPr>
        <w:t>Better utilization — readers serve traffic, faster failover. Choose Cluster for production workloads needing both HA and read scaling.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Q29: </w:t>
      </w:r>
      <w:r>
        <w:rPr>
          <w:b/>
          <w:color w:val="23273B"/>
          <w:sz w:val="24"/>
        </w:rPr>
        <w:t>How do you handle RDS credentials rotation with zero-downtime?</w:t>
      </w:r>
    </w:p>
    <w:p>
      <w:pPr>
        <w:spacing w:before="40" w:after="120"/>
      </w:pPr>
      <w:r>
        <w:rPr>
          <w:b/>
          <w:color w:val="555555"/>
          <w:sz w:val="16"/>
          <w:shd w:fill="FFF9C4" w:val="clear"/>
        </w:rPr>
        <w:t xml:space="preserve">  Security  </w:t>
      </w:r>
      <w:r>
        <w:t xml:space="preserve">  </w:t>
      </w:r>
      <w:r>
        <w:rPr>
          <w:b/>
          <w:color w:val="555555"/>
          <w:sz w:val="16"/>
          <w:shd w:fill="FFF9C4" w:val="clear"/>
        </w:rPr>
        <w:t xml:space="preserve">  Secrets Manager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Use Secrets Manager with multi-user rotation strategy: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Two database users: app_user and app_user_clone.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Rotation Lambda alternates between them — updates password for the inactive user, then swaps the "current" label.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Application always reads the current secret — gets valid credentials.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Connection pooling libraries refresh credentials on pool cycle.</w:t>
      </w:r>
    </w:p>
    <w:p>
      <w:pPr>
        <w:spacing w:after="60"/>
        <w:ind w:left="283"/>
      </w:pPr>
      <w:r>
        <w:rPr>
          <w:color w:val="444444"/>
          <w:sz w:val="20"/>
        </w:rPr>
        <w:t>For simpler setups: single-user rotation with --manage-master-user-password — RDS handles everything automatically. Application must handle brief connection failures during rotation (retry logic).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Q30: </w:t>
      </w:r>
      <w:r>
        <w:rPr>
          <w:b/>
          <w:color w:val="23273B"/>
          <w:sz w:val="24"/>
        </w:rPr>
        <w:t>How do you benchmark and right-size an RDS instance?</w:t>
      </w:r>
    </w:p>
    <w:p>
      <w:pPr>
        <w:spacing w:before="40" w:after="120"/>
      </w:pPr>
      <w:r>
        <w:rPr>
          <w:b/>
          <w:color w:val="555555"/>
          <w:sz w:val="16"/>
          <w:shd w:fill="E0F2F1" w:val="clear"/>
        </w:rPr>
        <w:t xml:space="preserve">  Performance  </w:t>
      </w:r>
      <w:r>
        <w:t xml:space="preserve">  </w:t>
      </w:r>
      <w:r>
        <w:rPr>
          <w:b/>
          <w:color w:val="555555"/>
          <w:sz w:val="16"/>
          <w:shd w:fill="E8F5E9" w:val="clear"/>
        </w:rPr>
        <w:t xml:space="preserve">  Right-Sizing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Process: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Start with instance size based on estimated workload (db.r6g.large for most).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Run production-like load tests using pgbench (PostgreSQL) or sysbench (MySQL).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Monitor for 2-4 weeks: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CPU utilization (target: &lt;70% average)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FreeableMemory (target: &gt;25% free)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ReadIOPS/WriteIOPS (below provisioned limits)</w:t>
      </w:r>
    </w:p>
    <w:p>
      <w:pPr>
        <w:spacing w:after="60"/>
        <w:ind w:left="283"/>
      </w:pPr>
      <w:r>
        <w:rPr>
          <w:color w:val="FF6B00"/>
          <w:sz w:val="20"/>
        </w:rPr>
        <w:t xml:space="preserve">•  </w:t>
      </w:r>
      <w:r>
        <w:rPr>
          <w:color w:val="444444"/>
          <w:sz w:val="20"/>
        </w:rPr>
        <w:t>DatabaseConnections (below 80% of max)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Right-size: if CPU &lt;30% consistently → downsize. If CPU &gt;80% → upsize or add Read Replicas.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Use Graviton instances (db.r6g/r7g) for 20% cost savings with better performance.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Document baseline metrics for future comparison.</w:t>
      </w:r>
    </w:p>
    <w:p>
      <w:pPr>
        <w:spacing w:before="80" w:after="80"/>
        <w:pBdr>
          <w:bottom w:val="single" w:sz="4" w:space="1" w:color="E0E0E0"/>
        </w:pBdr>
      </w:pPr>
    </w:p>
    <w:p>
      <w:r>
        <w:br w:type="page"/>
      </w:r>
    </w:p>
    <w:p>
      <w:pPr>
        <w:pBdr>
          <w:bottom w:val="single" w:sz="18" w:space="1" w:color="FF9900"/>
        </w:pBdr>
        <w:spacing w:after="320"/>
      </w:pPr>
      <w:r>
        <w:rPr>
          <w:b/>
          <w:color w:val="FF9900"/>
          <w:sz w:val="40"/>
        </w:rPr>
        <w:t>Scenario-Based Questions (10)</w:t>
      </w: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Q31: </w:t>
      </w:r>
      <w:r>
        <w:rPr>
          <w:b/>
          <w:color w:val="23273B"/>
          <w:sz w:val="24"/>
        </w:rPr>
        <w:t>RDS CPU is at 100%. Walk through your investigation.</w:t>
      </w:r>
    </w:p>
    <w:p>
      <w:pPr>
        <w:spacing w:before="40" w:after="120"/>
      </w:pPr>
      <w:r>
        <w:rPr>
          <w:b/>
          <w:color w:val="555555"/>
          <w:sz w:val="16"/>
          <w:shd w:fill="FFEBEE" w:val="clear"/>
        </w:rPr>
        <w:t xml:space="preserve">  Troubleshooting  </w:t>
      </w:r>
      <w:r>
        <w:t xml:space="preserve">  </w:t>
      </w:r>
      <w:r>
        <w:rPr>
          <w:b/>
          <w:color w:val="555555"/>
          <w:sz w:val="16"/>
          <w:shd w:fill="FFEBEE" w:val="clear"/>
        </w:rPr>
        <w:t xml:space="preserve">  CPU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Performance Insights: identify top SQL by load.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Check DatabaseConnections (leak?).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Check Read vs Write IOPS.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Optimize slow queries (EXPLAIN, add indexes).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Short-term: scale up instance.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Long-term: add Read Replicas, optimize queries.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Q32: </w:t>
      </w:r>
      <w:r>
        <w:rPr>
          <w:b/>
          <w:color w:val="23273B"/>
          <w:sz w:val="24"/>
        </w:rPr>
        <w:t>Application can't connect to RDS after deployment. Troubleshooting steps?</w:t>
      </w:r>
    </w:p>
    <w:p>
      <w:pPr>
        <w:spacing w:before="40" w:after="120"/>
      </w:pPr>
      <w:r>
        <w:rPr>
          <w:b/>
          <w:color w:val="555555"/>
          <w:sz w:val="16"/>
          <w:shd w:fill="FFEBEE" w:val="clear"/>
        </w:rPr>
        <w:t xml:space="preserve">  Troubleshooting  </w:t>
      </w:r>
      <w:r>
        <w:t xml:space="preserve">  </w:t>
      </w:r>
      <w:r>
        <w:rPr>
          <w:b/>
          <w:color w:val="555555"/>
          <w:sz w:val="16"/>
          <w:shd w:fill="FFEBEE" w:val="clear"/>
        </w:rPr>
        <w:t xml:space="preserve">  Connectivity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RDS status: "available"?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Security group: app SG allowed on port?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Correct endpoint in app config?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Credentials valid (Secrets Manager rotation changed password?).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SSL required but app not using SSL?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Q33: </w:t>
      </w:r>
      <w:r>
        <w:rPr>
          <w:b/>
          <w:color w:val="23273B"/>
          <w:sz w:val="24"/>
        </w:rPr>
        <w:t>Your RDS failover during peak traffic caused application errors. How do you prevent this?</w:t>
      </w:r>
    </w:p>
    <w:p>
      <w:pPr>
        <w:spacing w:before="40" w:after="120"/>
      </w:pPr>
      <w:r>
        <w:rPr>
          <w:b/>
          <w:color w:val="555555"/>
          <w:sz w:val="16"/>
          <w:shd w:fill="E3F2FD" w:val="clear"/>
        </w:rPr>
        <w:t xml:space="preserve">  Failover  </w:t>
      </w:r>
      <w:r>
        <w:t xml:space="preserve">  </w:t>
      </w:r>
      <w:r>
        <w:rPr>
          <w:b/>
          <w:color w:val="555555"/>
          <w:sz w:val="16"/>
          <w:shd w:fill="E3F2FD" w:val="clear"/>
        </w:rPr>
        <w:t xml:space="preserve">  HA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Root cause: application connections dropped during DNS update.</w:t>
      </w:r>
    </w:p>
    <w:p>
      <w:pPr>
        <w:spacing w:after="60"/>
        <w:ind w:left="283"/>
      </w:pPr>
      <w:r>
        <w:rPr>
          <w:color w:val="444444"/>
          <w:sz w:val="20"/>
        </w:rPr>
        <w:t>Prevention: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Implement retry logic with exponential backoff in application.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Use RDS Proxy — it buffers connections during failover and reconnects transparently.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Set DNS TTL low in application connection string (RDS endpoint TTL is 5 seconds).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Use Multi-AZ Cluster instead of Multi-AZ Instance (failover ~35 sec vs ~120 sec).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Connection pool health checks — validate connections before use (testOnBorrow=true).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Set up CloudWatch Event for failover → SNS notification → team alerted.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Q34: </w:t>
      </w:r>
      <w:r>
        <w:rPr>
          <w:b/>
          <w:color w:val="23273B"/>
          <w:sz w:val="24"/>
        </w:rPr>
        <w:t>RDS storage is full and writes are failing in production. Emergency response?</w:t>
      </w:r>
    </w:p>
    <w:p>
      <w:pPr>
        <w:spacing w:before="40" w:after="120"/>
      </w:pPr>
      <w:r>
        <w:rPr>
          <w:b/>
          <w:color w:val="555555"/>
          <w:sz w:val="16"/>
          <w:shd w:fill="FFCDD2" w:val="clear"/>
        </w:rPr>
        <w:t xml:space="preserve">  Emergency  </w:t>
      </w:r>
      <w:r>
        <w:t xml:space="preserve">  </w:t>
      </w:r>
      <w:r>
        <w:rPr>
          <w:b/>
          <w:color w:val="555555"/>
          <w:sz w:val="16"/>
          <w:shd w:fill="FFCDD2" w:val="clear"/>
        </w:rPr>
        <w:t xml:space="preserve">  Storage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Immediate actions: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Check if storage auto-scaling is enabled — if not, enable it NOW with modify-db-instance --max-allocated-storage.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If auto-scaling is on but hit the max, increase the max threshold.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Manual increase: modify-db-instance --allocated-storage &lt;larger_size&gt; (apply immediately).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While waiting for scaling: identify and kill long-running transactions holding space.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PostgreSQL: run VACUUM FULL on bloated tables. MySQL: OPTIMIZE TABLE.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Delete old/archived data.</w:t>
      </w:r>
    </w:p>
    <w:p>
      <w:pPr>
        <w:spacing w:after="60"/>
        <w:ind w:left="283"/>
      </w:pPr>
      <w:r>
        <w:rPr>
          <w:color w:val="444444"/>
          <w:sz w:val="20"/>
        </w:rPr>
        <w:t>Post-incident: set CloudWatch alarm on FreeStorageSpace &lt; 20%, enable auto-scaling with appropriate max, implement data archival strategy (old data → S3).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Q35: </w:t>
      </w:r>
      <w:r>
        <w:rPr>
          <w:b/>
          <w:color w:val="23273B"/>
          <w:sz w:val="24"/>
        </w:rPr>
        <w:t>Walk through activating cross-region DR for your RDS database.</w:t>
      </w:r>
    </w:p>
    <w:p>
      <w:pPr>
        <w:spacing w:before="40" w:after="120"/>
      </w:pPr>
      <w:r>
        <w:rPr>
          <w:b/>
          <w:color w:val="555555"/>
          <w:sz w:val="16"/>
          <w:shd w:fill="FCE4EC" w:val="clear"/>
        </w:rPr>
        <w:t xml:space="preserve">  DR  </w:t>
      </w:r>
      <w:r>
        <w:t xml:space="preserve">  </w:t>
      </w:r>
      <w:r>
        <w:rPr>
          <w:b/>
          <w:color w:val="555555"/>
          <w:sz w:val="16"/>
          <w:shd w:fill="FCE4EC" w:val="clear"/>
        </w:rPr>
        <w:t xml:space="preserve">  Cross-Region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Assuming a cross-region Read Replica exists: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Verify replica lag is minimal (ReplicaLag metric → near 0).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Stop writes to primary (application maintenance mode).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Wait for replica lag = 0 (ensures no data loss).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Promote Read Replica: aws rds promote-read-replica --db-instance-identifier dr-replica.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Replica becomes standalone primary (~5-10 minutes).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Update application config to point to new endpoint in DR region.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7) </w:t>
      </w:r>
      <w:r>
        <w:rPr>
          <w:color w:val="444444"/>
          <w:sz w:val="20"/>
        </w:rPr>
        <w:t>Update DNS (Route 53) if using custom domain.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8) </w:t>
      </w:r>
      <w:r>
        <w:rPr>
          <w:color w:val="444444"/>
          <w:sz w:val="20"/>
        </w:rPr>
        <w:t>Verify application connectivity and data integrity.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9) </w:t>
      </w:r>
      <w:r>
        <w:rPr>
          <w:color w:val="444444"/>
          <w:sz w:val="20"/>
        </w:rPr>
        <w:t>Create new Read Replica in DR region for HA.</w:t>
      </w:r>
    </w:p>
    <w:p>
      <w:pPr>
        <w:spacing w:after="60"/>
        <w:ind w:left="283"/>
      </w:pPr>
      <w:r>
        <w:rPr>
          <w:color w:val="444444"/>
          <w:sz w:val="20"/>
        </w:rPr>
        <w:t>Post-event: replicate back to original region when recovered.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Q36: </w:t>
      </w:r>
      <w:r>
        <w:rPr>
          <w:b/>
          <w:color w:val="23273B"/>
          <w:sz w:val="24"/>
        </w:rPr>
        <w:t>DatabaseConnections metric is near max_connections. Troubleshooting?</w:t>
      </w:r>
    </w:p>
    <w:p>
      <w:pPr>
        <w:spacing w:before="40" w:after="120"/>
      </w:pPr>
      <w:r>
        <w:rPr>
          <w:b/>
          <w:color w:val="555555"/>
          <w:sz w:val="16"/>
          <w:shd w:fill="FFEBEE" w:val="clear"/>
        </w:rPr>
        <w:t xml:space="preserve">  Troubleshooting  </w:t>
      </w:r>
      <w:r>
        <w:t xml:space="preserve">  </w:t>
      </w:r>
      <w:r>
        <w:rPr>
          <w:b/>
          <w:color w:val="555555"/>
          <w:sz w:val="16"/>
          <w:shd w:fill="FFEBEE" w:val="clear"/>
        </w:rPr>
        <w:t xml:space="preserve">  Connections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Investigation: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Check current connections: SELECT count(*) FROM pg_stat_activity;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Identify idle connections: SELECT * FROM pg_stat_activity WHERE state = 'idle';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Check which application/host has most connections: SELECT client_addr, count(*) FROM pg_stat_activity GROUP BY client_addr ORDER BY count DESC;</w:t>
      </w:r>
    </w:p>
    <w:p>
      <w:pPr>
        <w:spacing w:after="60"/>
        <w:ind w:left="283"/>
      </w:pPr>
      <w:r>
        <w:rPr>
          <w:color w:val="444444"/>
          <w:sz w:val="20"/>
        </w:rPr>
        <w:t>Root causes: connection leak (app opens but doesn't close), no connection pooling, too many app instances.</w:t>
      </w:r>
    </w:p>
    <w:p>
      <w:pPr>
        <w:spacing w:after="60"/>
        <w:ind w:left="283"/>
      </w:pPr>
      <w:r>
        <w:rPr>
          <w:color w:val="444444"/>
          <w:sz w:val="20"/>
        </w:rPr>
        <w:t>Fix: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Kill idle connections: SELECT pg_terminate_backend(pid) FROM pg_stat_activity WHERE state = 'idle';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Implement connection pooling (RDS Proxy or HikariCP).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Set idle_in_transaction_session_timeout in parameter group.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Increase max_connections via parameter group (requires reboot).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Scale up instance (larger instance = higher default max_connections).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Q37: </w:t>
      </w:r>
      <w:r>
        <w:rPr>
          <w:b/>
          <w:color w:val="23273B"/>
          <w:sz w:val="24"/>
        </w:rPr>
        <w:t>Using Performance Insights, how do you identify and fix a slow query problem?</w:t>
      </w:r>
    </w:p>
    <w:p>
      <w:pPr>
        <w:spacing w:before="40" w:after="120"/>
      </w:pPr>
      <w:r>
        <w:rPr>
          <w:b/>
          <w:color w:val="555555"/>
          <w:sz w:val="16"/>
          <w:shd w:fill="E0F2F1" w:val="clear"/>
        </w:rPr>
        <w:t xml:space="preserve">  Performance Insights  </w:t>
      </w:r>
      <w:r>
        <w:t xml:space="preserve">  </w:t>
      </w:r>
      <w:r>
        <w:rPr>
          <w:b/>
          <w:color w:val="555555"/>
          <w:sz w:val="16"/>
          <w:shd w:fill="E0F2F1" w:val="clear"/>
        </w:rPr>
        <w:t xml:space="preserve">  Optimization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Step-by-step: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Open Performance Insights → Database load chart.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If load exceeds Max vCPU line → database is overloaded.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Check "Top SQL" tab → identify queries consuming the most Average Active Sessions (AAS).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Check "Wait events" → IO:DataFileRead (missing index), Lock:Relation (contention), CPU:Compute (complex query).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Copy the slow SQL → run EXPLAIN ANALYZE to see execution plan.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Common fixes: add missing index (sequential scan → index scan), rewrite subqueries as JOINs, add covering indexes, partition large tables.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7) </w:t>
      </w:r>
      <w:r>
        <w:rPr>
          <w:color w:val="444444"/>
          <w:sz w:val="20"/>
        </w:rPr>
        <w:t>After fix: verify in Performance Insights that query AAS dropped.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8) </w:t>
      </w:r>
      <w:r>
        <w:rPr>
          <w:color w:val="444444"/>
          <w:sz w:val="20"/>
        </w:rPr>
        <w:t>Set log_min_duration_statement = 1000 to log queries &gt; 1 second for ongoing monitoring.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Q38: </w:t>
      </w:r>
      <w:r>
        <w:rPr>
          <w:b/>
          <w:color w:val="23273B"/>
          <w:sz w:val="24"/>
        </w:rPr>
        <w:t>Plan a major engine upgrade (PostgreSQL 15 → 16) for a production RDS instance with zero downtime.</w:t>
      </w:r>
    </w:p>
    <w:p>
      <w:pPr>
        <w:spacing w:before="40" w:after="120"/>
      </w:pPr>
      <w:r>
        <w:rPr>
          <w:b/>
          <w:color w:val="555555"/>
          <w:sz w:val="16"/>
          <w:shd w:fill="FEF7E0" w:val="clear"/>
        </w:rPr>
        <w:t xml:space="preserve">  Upgrades  </w:t>
      </w:r>
      <w:r>
        <w:t xml:space="preserve">  </w:t>
      </w:r>
      <w:r>
        <w:rPr>
          <w:b/>
          <w:color w:val="555555"/>
          <w:sz w:val="16"/>
          <w:shd w:fill="FEF7E0" w:val="clear"/>
        </w:rPr>
        <w:t xml:space="preserve">  Blue/Green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Strategy using Blue/Green Deployment: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Take manual snapshot (safety net).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Create Blue/Green deployment — green environment created with current version.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Modify green instance to PostgreSQL 16.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Test on green: run integration tests, verify application compatibility, check extensions compatibility.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Performance test on green with production-like load.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Schedule switchover during low-traffic window.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7) </w:t>
      </w:r>
      <w:r>
        <w:rPr>
          <w:color w:val="444444"/>
          <w:sz w:val="20"/>
        </w:rPr>
        <w:t>Switchover: green becomes production (&lt; 1 minute downtime).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8) </w:t>
      </w:r>
      <w:r>
        <w:rPr>
          <w:color w:val="444444"/>
          <w:sz w:val="20"/>
        </w:rPr>
        <w:t>Monitor for 24 hours — if issues, switchover back to blue.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9) </w:t>
      </w:r>
      <w:r>
        <w:rPr>
          <w:color w:val="444444"/>
          <w:sz w:val="20"/>
        </w:rPr>
        <w:t>Delete blue environment after validation period.</w:t>
      </w:r>
    </w:p>
    <w:p>
      <w:pPr>
        <w:spacing w:after="60"/>
        <w:ind w:left="283"/>
      </w:pPr>
      <w:r>
        <w:rPr>
          <w:color w:val="444444"/>
          <w:sz w:val="20"/>
        </w:rPr>
        <w:t>Alternative without Blue/Green: use Read Replica promotion — create replica, upgrade replica, promote replica, switch application.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Q39: </w:t>
      </w:r>
      <w:r>
        <w:rPr>
          <w:b/>
          <w:color w:val="23273B"/>
          <w:sz w:val="24"/>
        </w:rPr>
        <w:t>How do you test and validate your RDS backup and recovery process?</w:t>
      </w:r>
    </w:p>
    <w:p>
      <w:pPr>
        <w:spacing w:before="40" w:after="120"/>
      </w:pPr>
      <w:r>
        <w:rPr>
          <w:b/>
          <w:color w:val="555555"/>
          <w:sz w:val="16"/>
          <w:shd w:fill="E0E0E0" w:val="clear"/>
        </w:rPr>
        <w:t xml:space="preserve">  Backup  </w:t>
      </w:r>
      <w:r>
        <w:t xml:space="preserve">  </w:t>
      </w:r>
      <w:r>
        <w:rPr>
          <w:b/>
          <w:color w:val="555555"/>
          <w:sz w:val="16"/>
          <w:shd w:fill="E0E0E0" w:val="clear"/>
        </w:rPr>
        <w:t xml:space="preserve">  Recovery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Regular testing (quarterly recommended):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Restore from automated backup: aws rds restore-db-instance-to-point-in-time.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Verify restored instance: check row counts, recent data, application connectivity.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Test snapshot restore: restore from latest manual snapshot, compare data.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Measure RTO: time from restore command to instance "available" (typically 15-60 min depending on size).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Test cross-region: copy snapshot to DR region, restore there, verify data.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6) </w:t>
      </w:r>
      <w:r>
        <w:rPr>
          <w:color w:val="444444"/>
          <w:sz w:val="20"/>
        </w:rPr>
        <w:t>Document results: actual RTO vs target RTO, data integrity checks, any issues.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7) </w:t>
      </w:r>
      <w:r>
        <w:rPr>
          <w:color w:val="444444"/>
          <w:sz w:val="20"/>
        </w:rPr>
        <w:t>Automate: schedule monthly restore tests with Lambda + Step Functions.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8) </w:t>
      </w:r>
      <w:r>
        <w:rPr>
          <w:color w:val="444444"/>
          <w:sz w:val="20"/>
        </w:rPr>
        <w:t>Clean up: delete test instances after validation.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280" w:after="80"/>
        <w:shd w:fill="F5F5F5" w:val="clear"/>
      </w:pPr>
      <w:r>
        <w:rPr>
          <w:b/>
          <w:color w:val="FF6B00"/>
          <w:sz w:val="24"/>
        </w:rPr>
        <w:t xml:space="preserve">Q40: </w:t>
      </w:r>
      <w:r>
        <w:rPr>
          <w:b/>
          <w:color w:val="23273B"/>
          <w:sz w:val="24"/>
        </w:rPr>
        <w:t>Your application experiences intermittent "too many connections" errors only during business hours. Diagnose and fix.</w:t>
      </w:r>
    </w:p>
    <w:p>
      <w:pPr>
        <w:spacing w:before="40" w:after="120"/>
      </w:pPr>
      <w:r>
        <w:rPr>
          <w:b/>
          <w:color w:val="555555"/>
          <w:sz w:val="16"/>
          <w:shd w:fill="FFEBEE" w:val="clear"/>
        </w:rPr>
        <w:t xml:space="preserve">  Troubleshooting  </w:t>
      </w:r>
      <w:r>
        <w:t xml:space="preserve">  </w:t>
      </w:r>
      <w:r>
        <w:rPr>
          <w:b/>
          <w:color w:val="555555"/>
          <w:sz w:val="16"/>
          <w:shd w:fill="E1F5FE" w:val="clear"/>
        </w:rPr>
        <w:t xml:space="preserve">  Scaling  </w:t>
      </w:r>
    </w:p>
    <w:p>
      <w:pPr>
        <w:spacing w:before="80" w:after="40"/>
      </w:pPr>
      <w:r>
        <w:rPr>
          <w:b/>
          <w:color w:val="FF6B00"/>
          <w:sz w:val="20"/>
        </w:rPr>
        <w:t>Answer:</w:t>
      </w:r>
    </w:p>
    <w:p>
      <w:pPr>
        <w:spacing w:after="60"/>
        <w:ind w:left="283"/>
      </w:pPr>
      <w:r>
        <w:rPr>
          <w:color w:val="444444"/>
          <w:sz w:val="20"/>
        </w:rPr>
        <w:t>Diagnosis: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CloudWatch → DatabaseConnections metric — check if it spikes during business hours and correlates with errors.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Correlate with application auto-scaling — more EC2 instances = more connections.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Check connection pool settings per app instance (e.g., HikariCP maximumPoolSize).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Calculate: (number of app instances) × (pool size per instance) &gt; max_connections?</w:t>
      </w:r>
    </w:p>
    <w:p>
      <w:pPr>
        <w:spacing w:after="60"/>
        <w:ind w:left="283"/>
      </w:pPr>
      <w:r>
        <w:rPr>
          <w:color w:val="444444"/>
          <w:sz w:val="20"/>
        </w:rPr>
        <w:t>Root cause: as ASG scales out during peak traffic, total connections exceed max_connections.</w:t>
      </w:r>
    </w:p>
    <w:p>
      <w:pPr>
        <w:spacing w:after="60"/>
        <w:ind w:left="283"/>
      </w:pPr>
      <w:r>
        <w:rPr>
          <w:color w:val="444444"/>
          <w:sz w:val="20"/>
        </w:rPr>
        <w:t>Fix: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1) </w:t>
      </w:r>
      <w:r>
        <w:rPr>
          <w:color w:val="444444"/>
          <w:sz w:val="20"/>
        </w:rPr>
        <w:t>Implement RDS Proxy — decouples app connections from DB connections.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2) </w:t>
      </w:r>
      <w:r>
        <w:rPr>
          <w:color w:val="444444"/>
          <w:sz w:val="20"/>
        </w:rPr>
        <w:t>Reduce per-instance pool size (e.g., 20 → 10).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3) </w:t>
      </w:r>
      <w:r>
        <w:rPr>
          <w:color w:val="444444"/>
          <w:sz w:val="20"/>
        </w:rPr>
        <w:t>Increase max_connections via parameter group.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4) </w:t>
      </w:r>
      <w:r>
        <w:rPr>
          <w:color w:val="444444"/>
          <w:sz w:val="20"/>
        </w:rPr>
        <w:t>Use Read Replicas to offload read traffic (fewer connections needed on primary).</w:t>
      </w:r>
    </w:p>
    <w:p>
      <w:pPr>
        <w:spacing w:after="60"/>
        <w:ind w:left="283"/>
      </w:pPr>
      <w:r>
        <w:rPr>
          <w:b/>
          <w:color w:val="FF6B00"/>
          <w:sz w:val="20"/>
        </w:rPr>
        <w:t xml:space="preserve">5) </w:t>
      </w:r>
      <w:r>
        <w:rPr>
          <w:color w:val="444444"/>
          <w:sz w:val="20"/>
        </w:rPr>
        <w:t>Set CloudWatch alarm: DatabaseConnections &gt; 70% of max → scale up or alert.</w:t>
      </w:r>
    </w:p>
    <w:p>
      <w:pPr>
        <w:spacing w:before="80" w:after="80"/>
        <w:pBdr>
          <w:bottom w:val="single" w:sz="4" w:space="1" w:color="E0E0E0"/>
        </w:pBdr>
      </w:pPr>
    </w:p>
    <w:p>
      <w:r>
        <w:br w:type="page"/>
      </w:r>
    </w:p>
    <w:p>
      <w:pPr>
        <w:pBdr>
          <w:bottom w:val="single" w:sz="12" w:space="1" w:color="FF9900"/>
        </w:pBdr>
        <w:spacing w:after="240"/>
      </w:pPr>
      <w:r>
        <w:rPr>
          <w:b/>
          <w:color w:val="FF9900"/>
          <w:sz w:val="36"/>
        </w:rPr>
        <w:t>Quick Reference — Key Concepts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FF6B00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135"/>
            <w:shd w:fill="FF6B00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Point</w:t>
            </w:r>
          </w:p>
        </w:tc>
        <w:tc>
          <w:tcPr>
            <w:tcW w:type="dxa" w:w="3135"/>
            <w:shd w:fill="FF6B00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Multi-AZ Instance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 standby, failover 60-120s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Basic HA requirement</w:t>
            </w:r>
          </w:p>
        </w:tc>
      </w:tr>
      <w:tr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Multi-AZ Cluster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 readers, failover ~35s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HA + read scaling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Read Replica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Async, up to 15 replicas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Read-heavy workloads</w:t>
            </w:r>
          </w:p>
        </w:tc>
      </w:tr>
      <w:tr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RDS Proxy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Managed connection pooler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Lambda / serverless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Blue/Green Deploy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Test before switchover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Major upgrades</w:t>
            </w:r>
          </w:p>
        </w:tc>
      </w:tr>
      <w:tr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Aurora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5x MySQL, 3x PostgreSQL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 throughput needs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Reserved Instances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30-60% savings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Stable, predictable workloads</w:t>
            </w:r>
          </w:p>
        </w:tc>
      </w:tr>
      <w:tr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DMS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Full-load + CDC migration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On-prem to AWS migration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Performance Insights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Top SQL, wait events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Query optimization</w:t>
            </w:r>
          </w:p>
        </w:tc>
      </w:tr>
      <w:tr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Secrets Manager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Auto-rotate credentials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Always (production)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