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4FD9A" w14:textId="77777777" w:rsidR="001F6ED5" w:rsidRDefault="0055662A">
      <w:pPr>
        <w:spacing w:after="0"/>
        <w:ind w:left="10" w:right="357" w:hanging="10"/>
        <w:jc w:val="center"/>
      </w:pPr>
      <w:r>
        <w:rPr>
          <w:rFonts w:ascii="Arial" w:eastAsia="Arial" w:hAnsi="Arial" w:cs="Arial"/>
          <w:b/>
          <w:sz w:val="24"/>
        </w:rPr>
        <w:t xml:space="preserve">Project Design Phase-II </w:t>
      </w:r>
    </w:p>
    <w:p w14:paraId="7661C04E" w14:textId="77777777" w:rsidR="001F6ED5" w:rsidRDefault="0055662A">
      <w:pPr>
        <w:spacing w:after="0"/>
        <w:ind w:left="10" w:right="357" w:hanging="10"/>
        <w:jc w:val="center"/>
      </w:pPr>
      <w:r>
        <w:rPr>
          <w:rFonts w:ascii="Arial" w:eastAsia="Arial" w:hAnsi="Arial" w:cs="Arial"/>
          <w:b/>
          <w:sz w:val="24"/>
        </w:rPr>
        <w:t xml:space="preserve">Technology Stack (Architecture &amp; Stack) </w:t>
      </w:r>
    </w:p>
    <w:p w14:paraId="1F1B557E" w14:textId="77777777" w:rsidR="001F6ED5" w:rsidRDefault="0055662A">
      <w:pPr>
        <w:spacing w:after="0"/>
        <w:ind w:right="295"/>
        <w:jc w:val="center"/>
      </w:pPr>
      <w:r>
        <w:rPr>
          <w:rFonts w:ascii="Arial" w:eastAsia="Arial" w:hAnsi="Arial" w:cs="Arial"/>
          <w:b/>
        </w:rPr>
        <w:t xml:space="preserve"> </w:t>
      </w:r>
    </w:p>
    <w:tbl>
      <w:tblPr>
        <w:tblStyle w:val="TableGrid"/>
        <w:tblW w:w="9360" w:type="dxa"/>
        <w:tblInd w:w="2590" w:type="dxa"/>
        <w:tblCellMar>
          <w:top w:w="56" w:type="dxa"/>
          <w:left w:w="95" w:type="dxa"/>
          <w:bottom w:w="0" w:type="dxa"/>
          <w:right w:w="115" w:type="dxa"/>
        </w:tblCellMar>
        <w:tblLook w:val="04A0" w:firstRow="1" w:lastRow="0" w:firstColumn="1" w:lastColumn="0" w:noHBand="0" w:noVBand="1"/>
      </w:tblPr>
      <w:tblGrid>
        <w:gridCol w:w="4500"/>
        <w:gridCol w:w="4860"/>
      </w:tblGrid>
      <w:tr w:rsidR="001F6ED5" w14:paraId="514FF907"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76AB7EA3" w14:textId="77777777" w:rsidR="001F6ED5" w:rsidRDefault="0055662A">
            <w:pPr>
              <w:spacing w:after="0"/>
            </w:pPr>
            <w:r>
              <w:rPr>
                <w:rFonts w:ascii="Arial" w:eastAsia="Arial" w:hAnsi="Arial" w:cs="Arial"/>
              </w:rPr>
              <w:t xml:space="preserve">Date </w:t>
            </w:r>
          </w:p>
        </w:tc>
        <w:tc>
          <w:tcPr>
            <w:tcW w:w="4860" w:type="dxa"/>
            <w:tcBorders>
              <w:top w:val="single" w:sz="8" w:space="0" w:color="000000"/>
              <w:left w:val="single" w:sz="8" w:space="0" w:color="000000"/>
              <w:bottom w:val="single" w:sz="8" w:space="0" w:color="000000"/>
              <w:right w:val="single" w:sz="8" w:space="0" w:color="000000"/>
            </w:tcBorders>
          </w:tcPr>
          <w:p w14:paraId="2C263870" w14:textId="77777777" w:rsidR="001F6ED5" w:rsidRDefault="0055662A">
            <w:pPr>
              <w:spacing w:after="0"/>
              <w:ind w:left="15"/>
            </w:pPr>
            <w:r>
              <w:rPr>
                <w:rFonts w:ascii="Arial" w:eastAsia="Arial" w:hAnsi="Arial" w:cs="Arial"/>
              </w:rPr>
              <w:t xml:space="preserve">28 June 2026 </w:t>
            </w:r>
          </w:p>
        </w:tc>
      </w:tr>
      <w:tr w:rsidR="001F6ED5" w14:paraId="77C5542E"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0411614E" w14:textId="77777777" w:rsidR="001F6ED5" w:rsidRDefault="0055662A">
            <w:pPr>
              <w:spacing w:after="0"/>
            </w:pPr>
            <w:r>
              <w:rPr>
                <w:rFonts w:ascii="Arial" w:eastAsia="Arial" w:hAnsi="Arial" w:cs="Arial"/>
              </w:rPr>
              <w:t xml:space="preserve">Team ID </w:t>
            </w:r>
          </w:p>
        </w:tc>
        <w:tc>
          <w:tcPr>
            <w:tcW w:w="4860" w:type="dxa"/>
            <w:tcBorders>
              <w:top w:val="single" w:sz="8" w:space="0" w:color="000000"/>
              <w:left w:val="single" w:sz="8" w:space="0" w:color="000000"/>
              <w:bottom w:val="single" w:sz="8" w:space="0" w:color="000000"/>
              <w:right w:val="single" w:sz="8" w:space="0" w:color="000000"/>
            </w:tcBorders>
          </w:tcPr>
          <w:p w14:paraId="29CEA60F" w14:textId="77777777" w:rsidR="001F6ED5" w:rsidRDefault="0055662A">
            <w:pPr>
              <w:spacing w:after="0"/>
              <w:ind w:left="15"/>
            </w:pPr>
            <w:r>
              <w:rPr>
                <w:rFonts w:ascii="Arial" w:eastAsia="Arial" w:hAnsi="Arial" w:cs="Arial"/>
              </w:rPr>
              <w:t xml:space="preserve"> </w:t>
            </w:r>
          </w:p>
        </w:tc>
      </w:tr>
      <w:tr w:rsidR="001F6ED5" w14:paraId="36B70C36"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683B5488" w14:textId="77777777" w:rsidR="001F6ED5" w:rsidRDefault="0055662A">
            <w:pPr>
              <w:spacing w:after="0"/>
            </w:pPr>
            <w:r>
              <w:rPr>
                <w:rFonts w:ascii="Arial" w:eastAsia="Arial" w:hAnsi="Arial" w:cs="Arial"/>
              </w:rPr>
              <w:t xml:space="preserve">Project Name </w:t>
            </w:r>
          </w:p>
        </w:tc>
        <w:tc>
          <w:tcPr>
            <w:tcW w:w="4860" w:type="dxa"/>
            <w:tcBorders>
              <w:top w:val="single" w:sz="8" w:space="0" w:color="000000"/>
              <w:left w:val="single" w:sz="8" w:space="0" w:color="000000"/>
              <w:bottom w:val="single" w:sz="8" w:space="0" w:color="000000"/>
              <w:right w:val="single" w:sz="8" w:space="0" w:color="000000"/>
            </w:tcBorders>
          </w:tcPr>
          <w:p w14:paraId="4726CDEE" w14:textId="5C4126C3" w:rsidR="001F6ED5" w:rsidRDefault="00B17050">
            <w:pPr>
              <w:spacing w:after="0"/>
              <w:ind w:left="15"/>
            </w:pPr>
            <w:r>
              <w:t>Darshan ease</w:t>
            </w:r>
          </w:p>
        </w:tc>
      </w:tr>
      <w:tr w:rsidR="001F6ED5" w14:paraId="506DAE74"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275C4AE9" w14:textId="77777777" w:rsidR="001F6ED5" w:rsidRDefault="0055662A">
            <w:pPr>
              <w:spacing w:after="0"/>
            </w:pPr>
            <w:r>
              <w:rPr>
                <w:rFonts w:ascii="Arial" w:eastAsia="Arial" w:hAnsi="Arial" w:cs="Arial"/>
              </w:rPr>
              <w:t xml:space="preserve">Maximum Marks </w:t>
            </w:r>
          </w:p>
        </w:tc>
        <w:tc>
          <w:tcPr>
            <w:tcW w:w="4860" w:type="dxa"/>
            <w:tcBorders>
              <w:top w:val="single" w:sz="8" w:space="0" w:color="000000"/>
              <w:left w:val="single" w:sz="8" w:space="0" w:color="000000"/>
              <w:bottom w:val="single" w:sz="8" w:space="0" w:color="000000"/>
              <w:right w:val="single" w:sz="8" w:space="0" w:color="000000"/>
            </w:tcBorders>
          </w:tcPr>
          <w:p w14:paraId="1AB29793" w14:textId="77777777" w:rsidR="001F6ED5" w:rsidRDefault="0055662A">
            <w:pPr>
              <w:spacing w:after="0"/>
              <w:ind w:left="15"/>
            </w:pPr>
            <w:r>
              <w:rPr>
                <w:rFonts w:ascii="Arial" w:eastAsia="Arial" w:hAnsi="Arial" w:cs="Arial"/>
              </w:rPr>
              <w:t xml:space="preserve">4 Marks </w:t>
            </w:r>
          </w:p>
        </w:tc>
      </w:tr>
    </w:tbl>
    <w:p w14:paraId="1ACA7FFE" w14:textId="77777777" w:rsidR="001F6ED5" w:rsidRDefault="0055662A">
      <w:pPr>
        <w:spacing w:after="254"/>
      </w:pPr>
      <w:r>
        <w:rPr>
          <w:rFonts w:ascii="Arial" w:eastAsia="Arial" w:hAnsi="Arial" w:cs="Arial"/>
          <w:b/>
        </w:rPr>
        <w:t xml:space="preserve"> </w:t>
      </w:r>
    </w:p>
    <w:p w14:paraId="659D03AB" w14:textId="77777777" w:rsidR="001F6ED5" w:rsidRDefault="0055662A">
      <w:pPr>
        <w:spacing w:after="165"/>
      </w:pPr>
      <w:r>
        <w:rPr>
          <w:rFonts w:ascii="Arial" w:eastAsia="Arial" w:hAnsi="Arial" w:cs="Arial"/>
          <w:b/>
          <w:sz w:val="32"/>
        </w:rPr>
        <w:t xml:space="preserve">Technical Architecture: </w:t>
      </w:r>
    </w:p>
    <w:p w14:paraId="4855FC3D" w14:textId="77777777" w:rsidR="00B17050" w:rsidRPr="00B17050" w:rsidRDefault="00B17050" w:rsidP="00B17050">
      <w:pPr>
        <w:ind w:right="232"/>
        <w:rPr>
          <w:rFonts w:ascii="Arial" w:eastAsia="Arial" w:hAnsi="Arial" w:cs="Arial"/>
          <w:sz w:val="24"/>
        </w:rPr>
      </w:pPr>
      <w:r w:rsidRPr="00B17050">
        <w:rPr>
          <w:rFonts w:ascii="Arial" w:eastAsia="Arial" w:hAnsi="Arial" w:cs="Arial"/>
          <w:sz w:val="24"/>
        </w:rPr>
        <w:t xml:space="preserve">The </w:t>
      </w:r>
      <w:r w:rsidRPr="00B17050">
        <w:rPr>
          <w:rFonts w:ascii="Arial" w:eastAsia="Arial" w:hAnsi="Arial" w:cs="Arial"/>
          <w:b/>
          <w:bCs/>
          <w:sz w:val="24"/>
        </w:rPr>
        <w:t>DARSHAN EASE – Temple Darshan Ticket Booking System</w:t>
      </w:r>
      <w:r w:rsidRPr="00B17050">
        <w:rPr>
          <w:rFonts w:ascii="Arial" w:eastAsia="Arial" w:hAnsi="Arial" w:cs="Arial"/>
          <w:sz w:val="24"/>
        </w:rPr>
        <w:t xml:space="preserve"> is designed using a </w:t>
      </w:r>
      <w:r w:rsidRPr="00B17050">
        <w:rPr>
          <w:rFonts w:ascii="Arial" w:eastAsia="Arial" w:hAnsi="Arial" w:cs="Arial"/>
          <w:b/>
          <w:bCs/>
          <w:sz w:val="24"/>
        </w:rPr>
        <w:t>three-tier architecture</w:t>
      </w:r>
      <w:r w:rsidRPr="00B17050">
        <w:rPr>
          <w:rFonts w:ascii="Arial" w:eastAsia="Arial" w:hAnsi="Arial" w:cs="Arial"/>
          <w:sz w:val="24"/>
        </w:rPr>
        <w:t xml:space="preserve"> consisting of the </w:t>
      </w:r>
      <w:r w:rsidRPr="00B17050">
        <w:rPr>
          <w:rFonts w:ascii="Arial" w:eastAsia="Arial" w:hAnsi="Arial" w:cs="Arial"/>
          <w:b/>
          <w:bCs/>
          <w:sz w:val="24"/>
        </w:rPr>
        <w:t>Presentation Layer (Frontend)</w:t>
      </w:r>
      <w:r w:rsidRPr="00B17050">
        <w:rPr>
          <w:rFonts w:ascii="Arial" w:eastAsia="Arial" w:hAnsi="Arial" w:cs="Arial"/>
          <w:sz w:val="24"/>
        </w:rPr>
        <w:t xml:space="preserve">, </w:t>
      </w:r>
      <w:r w:rsidRPr="00B17050">
        <w:rPr>
          <w:rFonts w:ascii="Arial" w:eastAsia="Arial" w:hAnsi="Arial" w:cs="Arial"/>
          <w:b/>
          <w:bCs/>
          <w:sz w:val="24"/>
        </w:rPr>
        <w:t>Application Layer (Backend)</w:t>
      </w:r>
      <w:r w:rsidRPr="00B17050">
        <w:rPr>
          <w:rFonts w:ascii="Arial" w:eastAsia="Arial" w:hAnsi="Arial" w:cs="Arial"/>
          <w:sz w:val="24"/>
        </w:rPr>
        <w:t xml:space="preserve">, and </w:t>
      </w:r>
      <w:r w:rsidRPr="00B17050">
        <w:rPr>
          <w:rFonts w:ascii="Arial" w:eastAsia="Arial" w:hAnsi="Arial" w:cs="Arial"/>
          <w:b/>
          <w:bCs/>
          <w:sz w:val="24"/>
        </w:rPr>
        <w:t>Data Layer (Database)</w:t>
      </w:r>
      <w:r w:rsidRPr="00B17050">
        <w:rPr>
          <w:rFonts w:ascii="Arial" w:eastAsia="Arial" w:hAnsi="Arial" w:cs="Arial"/>
          <w:sz w:val="24"/>
        </w:rPr>
        <w:t xml:space="preserve">. The system allows </w:t>
      </w:r>
      <w:r w:rsidRPr="00B17050">
        <w:rPr>
          <w:rFonts w:ascii="Arial" w:eastAsia="Arial" w:hAnsi="Arial" w:cs="Arial"/>
          <w:b/>
          <w:bCs/>
          <w:sz w:val="24"/>
        </w:rPr>
        <w:t>Devotees</w:t>
      </w:r>
      <w:r w:rsidRPr="00B17050">
        <w:rPr>
          <w:rFonts w:ascii="Arial" w:eastAsia="Arial" w:hAnsi="Arial" w:cs="Arial"/>
          <w:sz w:val="24"/>
        </w:rPr>
        <w:t xml:space="preserve"> and </w:t>
      </w:r>
      <w:r w:rsidRPr="00B17050">
        <w:rPr>
          <w:rFonts w:ascii="Arial" w:eastAsia="Arial" w:hAnsi="Arial" w:cs="Arial"/>
          <w:b/>
          <w:bCs/>
          <w:sz w:val="24"/>
        </w:rPr>
        <w:t>Temple Administrators</w:t>
      </w:r>
      <w:r w:rsidRPr="00B17050">
        <w:rPr>
          <w:rFonts w:ascii="Arial" w:eastAsia="Arial" w:hAnsi="Arial" w:cs="Arial"/>
          <w:sz w:val="24"/>
        </w:rPr>
        <w:t xml:space="preserve"> to interact with the application through a modern web interface. User requests are processed by the backend server, which securely communicates with the </w:t>
      </w:r>
      <w:r w:rsidRPr="00B17050">
        <w:rPr>
          <w:rFonts w:ascii="Arial" w:eastAsia="Arial" w:hAnsi="Arial" w:cs="Arial"/>
          <w:b/>
          <w:bCs/>
          <w:sz w:val="24"/>
        </w:rPr>
        <w:t>MongoDB</w:t>
      </w:r>
      <w:r w:rsidRPr="00B17050">
        <w:rPr>
          <w:rFonts w:ascii="Arial" w:eastAsia="Arial" w:hAnsi="Arial" w:cs="Arial"/>
          <w:sz w:val="24"/>
        </w:rPr>
        <w:t xml:space="preserve"> database to store and retrieve temple information, darshan slots, booking details, payment records, and user data.</w:t>
      </w:r>
    </w:p>
    <w:p w14:paraId="25BA9670" w14:textId="77777777" w:rsidR="00B17050" w:rsidRPr="00B17050" w:rsidRDefault="00B17050" w:rsidP="00B17050">
      <w:pPr>
        <w:ind w:right="232"/>
        <w:rPr>
          <w:rFonts w:ascii="Arial" w:eastAsia="Arial" w:hAnsi="Arial" w:cs="Arial"/>
          <w:sz w:val="24"/>
        </w:rPr>
      </w:pPr>
      <w:r w:rsidRPr="00B17050">
        <w:rPr>
          <w:rFonts w:ascii="Arial" w:eastAsia="Arial" w:hAnsi="Arial" w:cs="Arial"/>
          <w:sz w:val="24"/>
        </w:rPr>
        <w:t xml:space="preserve">The architecture includes </w:t>
      </w:r>
      <w:r w:rsidRPr="00B17050">
        <w:rPr>
          <w:rFonts w:ascii="Arial" w:eastAsia="Arial" w:hAnsi="Arial" w:cs="Arial"/>
          <w:b/>
          <w:bCs/>
          <w:sz w:val="24"/>
        </w:rPr>
        <w:t>user authentication using JWT (JSON Web Token)</w:t>
      </w:r>
      <w:r w:rsidRPr="00B17050">
        <w:rPr>
          <w:rFonts w:ascii="Arial" w:eastAsia="Arial" w:hAnsi="Arial" w:cs="Arial"/>
          <w:sz w:val="24"/>
        </w:rPr>
        <w:t xml:space="preserve">, </w:t>
      </w:r>
      <w:r w:rsidRPr="00B17050">
        <w:rPr>
          <w:rFonts w:ascii="Arial" w:eastAsia="Arial" w:hAnsi="Arial" w:cs="Arial"/>
          <w:b/>
          <w:bCs/>
          <w:sz w:val="24"/>
        </w:rPr>
        <w:t xml:space="preserve">password encryption using </w:t>
      </w:r>
      <w:proofErr w:type="spellStart"/>
      <w:r w:rsidRPr="00B17050">
        <w:rPr>
          <w:rFonts w:ascii="Arial" w:eastAsia="Arial" w:hAnsi="Arial" w:cs="Arial"/>
          <w:b/>
          <w:bCs/>
          <w:sz w:val="24"/>
        </w:rPr>
        <w:t>bcryptjs</w:t>
      </w:r>
      <w:proofErr w:type="spellEnd"/>
      <w:r w:rsidRPr="00B17050">
        <w:rPr>
          <w:rFonts w:ascii="Arial" w:eastAsia="Arial" w:hAnsi="Arial" w:cs="Arial"/>
          <w:sz w:val="24"/>
        </w:rPr>
        <w:t xml:space="preserve">, </w:t>
      </w:r>
      <w:r w:rsidRPr="00B17050">
        <w:rPr>
          <w:rFonts w:ascii="Arial" w:eastAsia="Arial" w:hAnsi="Arial" w:cs="Arial"/>
          <w:b/>
          <w:bCs/>
          <w:sz w:val="24"/>
        </w:rPr>
        <w:t>RESTful APIs developed with Express.js</w:t>
      </w:r>
      <w:r w:rsidRPr="00B17050">
        <w:rPr>
          <w:rFonts w:ascii="Arial" w:eastAsia="Arial" w:hAnsi="Arial" w:cs="Arial"/>
          <w:sz w:val="24"/>
        </w:rPr>
        <w:t xml:space="preserve">, and secure data storage using </w:t>
      </w:r>
      <w:r w:rsidRPr="00B17050">
        <w:rPr>
          <w:rFonts w:ascii="Arial" w:eastAsia="Arial" w:hAnsi="Arial" w:cs="Arial"/>
          <w:b/>
          <w:bCs/>
          <w:sz w:val="24"/>
        </w:rPr>
        <w:t>MongoDB</w:t>
      </w:r>
      <w:r w:rsidRPr="00B17050">
        <w:rPr>
          <w:rFonts w:ascii="Arial" w:eastAsia="Arial" w:hAnsi="Arial" w:cs="Arial"/>
          <w:sz w:val="24"/>
        </w:rPr>
        <w:t xml:space="preserve">. The frontend is developed using </w:t>
      </w:r>
      <w:r w:rsidRPr="00B17050">
        <w:rPr>
          <w:rFonts w:ascii="Arial" w:eastAsia="Arial" w:hAnsi="Arial" w:cs="Arial"/>
          <w:b/>
          <w:bCs/>
          <w:sz w:val="24"/>
        </w:rPr>
        <w:t>React.js (Vite)</w:t>
      </w:r>
      <w:r w:rsidRPr="00B17050">
        <w:rPr>
          <w:rFonts w:ascii="Arial" w:eastAsia="Arial" w:hAnsi="Arial" w:cs="Arial"/>
          <w:sz w:val="24"/>
        </w:rPr>
        <w:t xml:space="preserve">, which communicates with the backend through </w:t>
      </w:r>
      <w:r w:rsidRPr="00B17050">
        <w:rPr>
          <w:rFonts w:ascii="Arial" w:eastAsia="Arial" w:hAnsi="Arial" w:cs="Arial"/>
          <w:b/>
          <w:bCs/>
          <w:sz w:val="24"/>
        </w:rPr>
        <w:t>HTTP/HTTPS requests</w:t>
      </w:r>
      <w:r w:rsidRPr="00B17050">
        <w:rPr>
          <w:rFonts w:ascii="Arial" w:eastAsia="Arial" w:hAnsi="Arial" w:cs="Arial"/>
          <w:sz w:val="24"/>
        </w:rPr>
        <w:t xml:space="preserve">. The system also supports </w:t>
      </w:r>
      <w:r w:rsidRPr="00B17050">
        <w:rPr>
          <w:rFonts w:ascii="Arial" w:eastAsia="Arial" w:hAnsi="Arial" w:cs="Arial"/>
          <w:b/>
          <w:bCs/>
          <w:sz w:val="24"/>
        </w:rPr>
        <w:t>role-based access control</w:t>
      </w:r>
      <w:r w:rsidRPr="00B17050">
        <w:rPr>
          <w:rFonts w:ascii="Arial" w:eastAsia="Arial" w:hAnsi="Arial" w:cs="Arial"/>
          <w:sz w:val="24"/>
        </w:rPr>
        <w:t>, ensuring that devotees can book and manage darshan tickets while administrators can manage temples, darshan slots, bookings, and user information. Secure online payment integration, digital QR-code ticket generation, email notifications, and booking history management provide a seamless and reliable user experience.</w:t>
      </w:r>
    </w:p>
    <w:p w14:paraId="022A1E35" w14:textId="77777777" w:rsidR="00B17050" w:rsidRPr="00B17050" w:rsidRDefault="00B17050" w:rsidP="00B17050">
      <w:pPr>
        <w:ind w:right="232"/>
        <w:rPr>
          <w:rFonts w:ascii="Arial" w:eastAsia="Arial" w:hAnsi="Arial" w:cs="Arial"/>
          <w:b/>
          <w:bCs/>
          <w:sz w:val="24"/>
        </w:rPr>
      </w:pPr>
      <w:r w:rsidRPr="00B17050">
        <w:rPr>
          <w:rFonts w:ascii="Arial" w:eastAsia="Arial" w:hAnsi="Arial" w:cs="Arial"/>
          <w:b/>
          <w:bCs/>
          <w:sz w:val="24"/>
        </w:rPr>
        <w:t>Example: Darshan Ticket Booking During Festival Seasons</w:t>
      </w:r>
    </w:p>
    <w:p w14:paraId="24D590BA" w14:textId="77777777" w:rsidR="00B17050" w:rsidRPr="00B17050" w:rsidRDefault="00B17050" w:rsidP="00B17050">
      <w:pPr>
        <w:ind w:right="232"/>
        <w:rPr>
          <w:rFonts w:ascii="Arial" w:eastAsia="Arial" w:hAnsi="Arial" w:cs="Arial"/>
          <w:sz w:val="24"/>
        </w:rPr>
      </w:pPr>
      <w:r w:rsidRPr="00B17050">
        <w:rPr>
          <w:rFonts w:ascii="Arial" w:eastAsia="Arial" w:hAnsi="Arial" w:cs="Arial"/>
          <w:sz w:val="24"/>
        </w:rPr>
        <w:t xml:space="preserve">During major festivals and special temple events, thousands of devotees visit temples, leading to long queues and overcrowding. Using </w:t>
      </w:r>
      <w:r w:rsidRPr="00B17050">
        <w:rPr>
          <w:rFonts w:ascii="Arial" w:eastAsia="Arial" w:hAnsi="Arial" w:cs="Arial"/>
          <w:b/>
          <w:bCs/>
          <w:sz w:val="24"/>
        </w:rPr>
        <w:t>DARSHAN EASE</w:t>
      </w:r>
      <w:r w:rsidRPr="00B17050">
        <w:rPr>
          <w:rFonts w:ascii="Arial" w:eastAsia="Arial" w:hAnsi="Arial" w:cs="Arial"/>
          <w:sz w:val="24"/>
        </w:rPr>
        <w:t xml:space="preserve">, devotees can check </w:t>
      </w:r>
      <w:r w:rsidRPr="00B17050">
        <w:rPr>
          <w:rFonts w:ascii="Arial" w:eastAsia="Arial" w:hAnsi="Arial" w:cs="Arial"/>
          <w:b/>
          <w:bCs/>
          <w:sz w:val="24"/>
        </w:rPr>
        <w:t>real-time darshan slot availability</w:t>
      </w:r>
      <w:r w:rsidRPr="00B17050">
        <w:rPr>
          <w:rFonts w:ascii="Arial" w:eastAsia="Arial" w:hAnsi="Arial" w:cs="Arial"/>
          <w:sz w:val="24"/>
        </w:rPr>
        <w:t xml:space="preserve">, book tickets online, make secure payments, and receive </w:t>
      </w:r>
      <w:r w:rsidRPr="00B17050">
        <w:rPr>
          <w:rFonts w:ascii="Arial" w:eastAsia="Arial" w:hAnsi="Arial" w:cs="Arial"/>
          <w:b/>
          <w:bCs/>
          <w:sz w:val="24"/>
        </w:rPr>
        <w:t>QR-code e-tickets</w:t>
      </w:r>
      <w:r w:rsidRPr="00B17050">
        <w:rPr>
          <w:rFonts w:ascii="Arial" w:eastAsia="Arial" w:hAnsi="Arial" w:cs="Arial"/>
          <w:sz w:val="24"/>
        </w:rPr>
        <w:t xml:space="preserve"> before arriving at the temple. Temple administrators can monitor bookings, regulate visitor flow, manage available slots, and prevent overcrowding through the admin dashboard. This digital approach reduces waiting time, improves crowd management, and provides a safer and more organized darshan experience for everyone.</w:t>
      </w:r>
    </w:p>
    <w:p w14:paraId="07B7582B" w14:textId="08444D32" w:rsidR="001F6ED5" w:rsidRDefault="009A3920" w:rsidP="00B17050">
      <w:pPr>
        <w:ind w:right="232"/>
        <w:jc w:val="both"/>
      </w:pPr>
      <w:r>
        <w:rPr>
          <w:noProof/>
        </w:rPr>
        <w:lastRenderedPageBreak/>
        <w:drawing>
          <wp:inline distT="0" distB="0" distL="0" distR="0" wp14:anchorId="3F523308" wp14:editId="053D3081">
            <wp:extent cx="4642485" cy="5893435"/>
            <wp:effectExtent l="0" t="0" r="5715" b="0"/>
            <wp:docPr id="1267909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09955" name="Picture 1267909955"/>
                    <pic:cNvPicPr/>
                  </pic:nvPicPr>
                  <pic:blipFill>
                    <a:blip r:embed="rId4">
                      <a:extLst>
                        <a:ext uri="{28A0092B-C50C-407E-A947-70E740481C1C}">
                          <a14:useLocalDpi xmlns:a14="http://schemas.microsoft.com/office/drawing/2010/main" val="0"/>
                        </a:ext>
                      </a:extLst>
                    </a:blip>
                    <a:stretch>
                      <a:fillRect/>
                    </a:stretch>
                  </pic:blipFill>
                  <pic:spPr>
                    <a:xfrm>
                      <a:off x="0" y="0"/>
                      <a:ext cx="4642485" cy="5893435"/>
                    </a:xfrm>
                    <a:prstGeom prst="rect">
                      <a:avLst/>
                    </a:prstGeom>
                  </pic:spPr>
                </pic:pic>
              </a:graphicData>
            </a:graphic>
          </wp:inline>
        </w:drawing>
      </w:r>
    </w:p>
    <w:p w14:paraId="1FBE3108" w14:textId="77777777" w:rsidR="001F6ED5" w:rsidRDefault="0055662A">
      <w:r>
        <w:rPr>
          <w:rFonts w:ascii="Arial" w:eastAsia="Arial" w:hAnsi="Arial" w:cs="Arial"/>
          <w:b/>
        </w:rPr>
        <w:lastRenderedPageBreak/>
        <w:t xml:space="preserve"> </w:t>
      </w:r>
    </w:p>
    <w:p w14:paraId="5E6BB75A" w14:textId="77777777" w:rsidR="001F6ED5" w:rsidRDefault="0055662A">
      <w:pPr>
        <w:spacing w:after="179"/>
      </w:pPr>
      <w:r>
        <w:rPr>
          <w:rFonts w:ascii="Arial" w:eastAsia="Arial" w:hAnsi="Arial" w:cs="Arial"/>
          <w:b/>
        </w:rPr>
        <w:t xml:space="preserve"> </w:t>
      </w:r>
    </w:p>
    <w:p w14:paraId="6565E16B" w14:textId="77777777" w:rsidR="001F6ED5" w:rsidRDefault="0055662A">
      <w:pPr>
        <w:spacing w:after="0"/>
      </w:pPr>
      <w:r>
        <w:rPr>
          <w:rFonts w:ascii="Arial" w:eastAsia="Arial" w:hAnsi="Arial" w:cs="Arial"/>
          <w:b/>
        </w:rPr>
        <w:t xml:space="preserve"> </w:t>
      </w:r>
      <w:r>
        <w:rPr>
          <w:rFonts w:ascii="Arial" w:eastAsia="Arial" w:hAnsi="Arial" w:cs="Arial"/>
          <w:b/>
        </w:rPr>
        <w:tab/>
        <w:t xml:space="preserve"> </w:t>
      </w:r>
    </w:p>
    <w:p w14:paraId="1085AB07" w14:textId="17D3C89B" w:rsidR="001F6ED5" w:rsidRDefault="0055662A">
      <w:pPr>
        <w:spacing w:after="68"/>
        <w:ind w:left="-5" w:hanging="10"/>
        <w:rPr>
          <w:noProof/>
        </w:rPr>
      </w:pPr>
      <w:r>
        <w:rPr>
          <w:rFonts w:ascii="Arial" w:eastAsia="Arial" w:hAnsi="Arial" w:cs="Arial"/>
          <w:b/>
          <w:sz w:val="30"/>
        </w:rPr>
        <w:t>Table-</w:t>
      </w:r>
      <w:proofErr w:type="gramStart"/>
      <w:r>
        <w:rPr>
          <w:rFonts w:ascii="Arial" w:eastAsia="Arial" w:hAnsi="Arial" w:cs="Arial"/>
          <w:b/>
          <w:sz w:val="30"/>
        </w:rPr>
        <w:t>1 :</w:t>
      </w:r>
      <w:proofErr w:type="gramEnd"/>
      <w:r>
        <w:rPr>
          <w:rFonts w:ascii="Arial" w:eastAsia="Arial" w:hAnsi="Arial" w:cs="Arial"/>
          <w:b/>
          <w:sz w:val="30"/>
        </w:rPr>
        <w:t xml:space="preserve"> Components &amp; </w:t>
      </w:r>
      <w:r>
        <w:rPr>
          <w:rFonts w:ascii="Arial" w:eastAsia="Arial" w:hAnsi="Arial" w:cs="Arial"/>
          <w:b/>
          <w:sz w:val="30"/>
        </w:rPr>
        <w:t xml:space="preserve">Technologies: </w:t>
      </w:r>
    </w:p>
    <w:p w14:paraId="134D9D98" w14:textId="5DF06895" w:rsidR="009A3920" w:rsidRDefault="009A3920">
      <w:pPr>
        <w:spacing w:after="68"/>
        <w:ind w:left="-5" w:hanging="10"/>
      </w:pPr>
      <w:r>
        <w:rPr>
          <w:noProof/>
        </w:rPr>
        <w:drawing>
          <wp:inline distT="0" distB="0" distL="0" distR="0" wp14:anchorId="6AE9051A" wp14:editId="0875A2A5">
            <wp:extent cx="5090601" cy="3795089"/>
            <wp:effectExtent l="0" t="0" r="0" b="0"/>
            <wp:docPr id="21634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4804" name="Picture 21634804"/>
                    <pic:cNvPicPr/>
                  </pic:nvPicPr>
                  <pic:blipFill>
                    <a:blip r:embed="rId5">
                      <a:extLst>
                        <a:ext uri="{28A0092B-C50C-407E-A947-70E740481C1C}">
                          <a14:useLocalDpi xmlns:a14="http://schemas.microsoft.com/office/drawing/2010/main" val="0"/>
                        </a:ext>
                      </a:extLst>
                    </a:blip>
                    <a:stretch>
                      <a:fillRect/>
                    </a:stretch>
                  </pic:blipFill>
                  <pic:spPr>
                    <a:xfrm>
                      <a:off x="0" y="0"/>
                      <a:ext cx="5090601" cy="3795089"/>
                    </a:xfrm>
                    <a:prstGeom prst="rect">
                      <a:avLst/>
                    </a:prstGeom>
                  </pic:spPr>
                </pic:pic>
              </a:graphicData>
            </a:graphic>
          </wp:inline>
        </w:drawing>
      </w:r>
    </w:p>
    <w:p w14:paraId="72FEE742" w14:textId="6CA42CAA" w:rsidR="001F6ED5" w:rsidRDefault="0055662A">
      <w:pPr>
        <w:ind w:right="232"/>
        <w:jc w:val="right"/>
      </w:pPr>
      <w:r>
        <w:rPr>
          <w:rFonts w:ascii="Arial" w:eastAsia="Arial" w:hAnsi="Arial" w:cs="Arial"/>
          <w:b/>
        </w:rPr>
        <w:t xml:space="preserve"> </w:t>
      </w:r>
    </w:p>
    <w:p w14:paraId="7E9C08B3" w14:textId="77777777" w:rsidR="009A3920" w:rsidRDefault="009A3920">
      <w:pPr>
        <w:spacing w:after="0"/>
        <w:rPr>
          <w:rFonts w:ascii="Arial" w:eastAsia="Arial" w:hAnsi="Arial" w:cs="Arial"/>
          <w:b/>
        </w:rPr>
      </w:pPr>
    </w:p>
    <w:p w14:paraId="75FE8485" w14:textId="77777777" w:rsidR="009A3920" w:rsidRDefault="009A3920">
      <w:pPr>
        <w:spacing w:after="0"/>
        <w:rPr>
          <w:rFonts w:ascii="Arial" w:eastAsia="Arial" w:hAnsi="Arial" w:cs="Arial"/>
          <w:b/>
        </w:rPr>
      </w:pPr>
    </w:p>
    <w:p w14:paraId="37FAC643" w14:textId="4306C69E" w:rsidR="001F6ED5" w:rsidRDefault="0055662A">
      <w:pPr>
        <w:spacing w:after="0"/>
      </w:pPr>
      <w:r>
        <w:rPr>
          <w:rFonts w:ascii="Arial" w:eastAsia="Arial" w:hAnsi="Arial" w:cs="Arial"/>
          <w:b/>
        </w:rPr>
        <w:t xml:space="preserve"> </w:t>
      </w:r>
    </w:p>
    <w:p w14:paraId="2A94D8C6" w14:textId="77777777" w:rsidR="001F6ED5" w:rsidRDefault="0055662A">
      <w:pPr>
        <w:spacing w:after="127"/>
        <w:ind w:left="-5" w:hanging="10"/>
        <w:rPr>
          <w:rFonts w:ascii="Arial" w:eastAsia="Arial" w:hAnsi="Arial" w:cs="Arial"/>
          <w:b/>
          <w:sz w:val="30"/>
        </w:rPr>
      </w:pPr>
      <w:r>
        <w:rPr>
          <w:rFonts w:ascii="Arial" w:eastAsia="Arial" w:hAnsi="Arial" w:cs="Arial"/>
          <w:b/>
          <w:sz w:val="30"/>
        </w:rPr>
        <w:lastRenderedPageBreak/>
        <w:t xml:space="preserve">Table-2: Application Characteristics: </w:t>
      </w:r>
    </w:p>
    <w:p w14:paraId="0DD9D6E7" w14:textId="79205F12" w:rsidR="009A3920" w:rsidRDefault="009A3920">
      <w:pPr>
        <w:spacing w:after="127"/>
        <w:ind w:left="-5" w:hanging="10"/>
      </w:pPr>
      <w:r>
        <w:rPr>
          <w:noProof/>
        </w:rPr>
        <w:drawing>
          <wp:inline distT="0" distB="0" distL="0" distR="0" wp14:anchorId="69EC2C4C" wp14:editId="65BDA101">
            <wp:extent cx="6404413" cy="3068782"/>
            <wp:effectExtent l="0" t="0" r="0" b="0"/>
            <wp:docPr id="276757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57947" name="Picture 276757947"/>
                    <pic:cNvPicPr/>
                  </pic:nvPicPr>
                  <pic:blipFill>
                    <a:blip r:embed="rId6">
                      <a:extLst>
                        <a:ext uri="{28A0092B-C50C-407E-A947-70E740481C1C}">
                          <a14:useLocalDpi xmlns:a14="http://schemas.microsoft.com/office/drawing/2010/main" val="0"/>
                        </a:ext>
                      </a:extLst>
                    </a:blip>
                    <a:stretch>
                      <a:fillRect/>
                    </a:stretch>
                  </pic:blipFill>
                  <pic:spPr>
                    <a:xfrm>
                      <a:off x="0" y="0"/>
                      <a:ext cx="6404969" cy="3069048"/>
                    </a:xfrm>
                    <a:prstGeom prst="rect">
                      <a:avLst/>
                    </a:prstGeom>
                  </pic:spPr>
                </pic:pic>
              </a:graphicData>
            </a:graphic>
          </wp:inline>
        </w:drawing>
      </w:r>
    </w:p>
    <w:p w14:paraId="2B4CF501" w14:textId="402EDC73" w:rsidR="001F6ED5" w:rsidRDefault="0055662A">
      <w:pPr>
        <w:spacing w:after="85"/>
        <w:jc w:val="right"/>
      </w:pPr>
      <w:r>
        <w:rPr>
          <w:rFonts w:ascii="Arial" w:eastAsia="Arial" w:hAnsi="Arial" w:cs="Arial"/>
          <w:b/>
          <w:sz w:val="30"/>
        </w:rPr>
        <w:t xml:space="preserve"> </w:t>
      </w:r>
    </w:p>
    <w:p w14:paraId="425FEF5F" w14:textId="77777777" w:rsidR="001F6ED5" w:rsidRDefault="0055662A">
      <w:pPr>
        <w:spacing w:after="0"/>
      </w:pPr>
      <w:r>
        <w:rPr>
          <w:rFonts w:ascii="Arial" w:eastAsia="Arial" w:hAnsi="Arial" w:cs="Arial"/>
          <w:b/>
        </w:rPr>
        <w:t xml:space="preserve"> </w:t>
      </w:r>
    </w:p>
    <w:p w14:paraId="756ED857" w14:textId="77777777" w:rsidR="001F6ED5" w:rsidRDefault="0055662A">
      <w:pPr>
        <w:jc w:val="both"/>
      </w:pPr>
      <w:r>
        <w:rPr>
          <w:rFonts w:ascii="Arial" w:eastAsia="Arial" w:hAnsi="Arial" w:cs="Arial"/>
          <w:b/>
        </w:rPr>
        <w:t xml:space="preserve"> </w:t>
      </w:r>
    </w:p>
    <w:p w14:paraId="386E70BA" w14:textId="77777777" w:rsidR="001F6ED5" w:rsidRDefault="0055662A">
      <w:pPr>
        <w:jc w:val="both"/>
      </w:pPr>
      <w:r>
        <w:rPr>
          <w:rFonts w:ascii="Arial" w:eastAsia="Arial" w:hAnsi="Arial" w:cs="Arial"/>
          <w:b/>
        </w:rPr>
        <w:t xml:space="preserve"> </w:t>
      </w:r>
    </w:p>
    <w:p w14:paraId="7FE7516E" w14:textId="77777777" w:rsidR="001F6ED5" w:rsidRDefault="0055662A">
      <w:pPr>
        <w:spacing w:after="0"/>
        <w:jc w:val="both"/>
      </w:pPr>
      <w:r>
        <w:rPr>
          <w:rFonts w:ascii="Arial" w:eastAsia="Arial" w:hAnsi="Arial" w:cs="Arial"/>
          <w:b/>
        </w:rPr>
        <w:t xml:space="preserve"> </w:t>
      </w:r>
    </w:p>
    <w:sectPr w:rsidR="001F6ED5">
      <w:pgSz w:w="16840" w:h="11920" w:orient="landscape"/>
      <w:pgMar w:top="1470" w:right="497" w:bottom="116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ED5"/>
    <w:rsid w:val="001F6ED5"/>
    <w:rsid w:val="0055662A"/>
    <w:rsid w:val="009A3920"/>
    <w:rsid w:val="00B17050"/>
    <w:rsid w:val="00D02505"/>
    <w:rsid w:val="00D27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9EA94"/>
  <w15:docId w15:val="{09F743B8-ED4E-42F8-8557-1930B6348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320</Words>
  <Characters>1828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Technology Stack .docx</vt:lpstr>
    </vt:vector>
  </TitlesOfParts>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Stack .docx</dc:title>
  <dc:subject/>
  <dc:creator>Uttej C</dc:creator>
  <cp:keywords/>
  <cp:lastModifiedBy>Uttej C</cp:lastModifiedBy>
  <cp:revision>2</cp:revision>
  <dcterms:created xsi:type="dcterms:W3CDTF">2026-07-18T17:39:00Z</dcterms:created>
  <dcterms:modified xsi:type="dcterms:W3CDTF">2026-07-18T17:39:00Z</dcterms:modified>
</cp:coreProperties>
</file>