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783C" w14:textId="6C6698F8" w:rsidR="00A1372B" w:rsidRDefault="0047081B" w:rsidP="0047081B">
      <w:pPr>
        <w:pStyle w:val="a3"/>
      </w:pPr>
      <w:r>
        <w:t>Homework 1</w:t>
      </w:r>
    </w:p>
    <w:p w14:paraId="37075329" w14:textId="00D04F0A" w:rsidR="0047081B" w:rsidRDefault="0047081B" w:rsidP="0047081B">
      <w:pPr>
        <w:jc w:val="center"/>
      </w:pPr>
      <w:r>
        <w:rPr>
          <w:rFonts w:hint="eastAsia"/>
        </w:rPr>
        <w:t>彭子帆 3170105860</w:t>
      </w:r>
    </w:p>
    <w:p w14:paraId="5274EBE1" w14:textId="6D2B26EB" w:rsidR="0047081B" w:rsidRDefault="0047081B" w:rsidP="0047081B">
      <w:pPr>
        <w:jc w:val="center"/>
      </w:pPr>
      <w:r>
        <w:t>Date: 2020/3/15</w:t>
      </w:r>
    </w:p>
    <w:p w14:paraId="2B80ED39" w14:textId="0C197442" w:rsidR="000D229C" w:rsidRDefault="000D229C" w:rsidP="0047081B">
      <w:pPr>
        <w:jc w:val="center"/>
      </w:pPr>
    </w:p>
    <w:p w14:paraId="65CB65CB" w14:textId="41C4712A" w:rsidR="00D14FD0" w:rsidRPr="00D14FD0" w:rsidRDefault="000B65E3" w:rsidP="00D14FD0">
      <w:pPr>
        <w:jc w:val="left"/>
        <w:rPr>
          <w:rFonts w:hint="eastAsia"/>
          <w:b/>
        </w:rPr>
      </w:pPr>
      <w:r w:rsidRPr="000B65E3">
        <w:rPr>
          <w:rFonts w:hint="eastAsia"/>
          <w:b/>
        </w:rPr>
        <w:t>为什么</w:t>
      </w:r>
      <w:r w:rsidRPr="000B65E3">
        <w:rPr>
          <w:b/>
        </w:rPr>
        <w:t>LIBOR不会被市场认可?</w:t>
      </w:r>
    </w:p>
    <w:p w14:paraId="58457FB0" w14:textId="5468BA03" w:rsidR="00D14FD0" w:rsidRDefault="00D14FD0" w:rsidP="006B21BF">
      <w:pPr>
        <w:ind w:firstLine="420"/>
        <w:jc w:val="left"/>
        <w:rPr>
          <w:rFonts w:hint="eastAsia"/>
        </w:rPr>
      </w:pPr>
      <w:r>
        <w:t>LIBOR的改制原因。2017年7月英国行为管理局（FCA）宣布2021年起不再强制要求LIBOR报价行进行报价，或意味着LIBOR指标将退出市场。LIBOR退出的直接原因是不断曝光的操控丑闻，金融危机期间银行担心暴露自身真实的资金流动性状况，刻意压低报价。银行投资部门大量持有与LIBOR相挂钩的金融衍生产品，银行高管及交易员的薪酬又与其业绩密切相关，导致高管或交易员操纵利率以美化业绩。</w:t>
      </w:r>
    </w:p>
    <w:p w14:paraId="6C5A2F33" w14:textId="77777777" w:rsidR="005547BB" w:rsidRDefault="00D14FD0" w:rsidP="00780B21">
      <w:pPr>
        <w:ind w:firstLine="420"/>
        <w:jc w:val="left"/>
      </w:pPr>
      <w:r>
        <w:t>LIBOR指标</w:t>
      </w:r>
      <w:r w:rsidR="00780B21">
        <w:rPr>
          <w:rFonts w:hint="eastAsia"/>
        </w:rPr>
        <w:t>存在</w:t>
      </w:r>
      <w:r>
        <w:t>缺陷。</w:t>
      </w:r>
    </w:p>
    <w:p w14:paraId="05529EDB" w14:textId="68ADF959" w:rsidR="00780B21" w:rsidRDefault="00780B21" w:rsidP="005547BB">
      <w:pPr>
        <w:pStyle w:val="a5"/>
        <w:numPr>
          <w:ilvl w:val="0"/>
          <w:numId w:val="3"/>
        </w:numPr>
        <w:ind w:firstLineChars="0"/>
        <w:jc w:val="left"/>
      </w:pPr>
      <w:r>
        <w:t>LIBOR利率本身存在一定缺陷：首先，该报价并非真实交易形成，只是样本银行的报价数据。因此无法保证银行报价的真实性，无法准确反映资金利率的真实水平。其次，样本银行只有20家，并且银行本身业务与LIBOR利率有关联，因此容易被操控。</w:t>
      </w:r>
    </w:p>
    <w:p w14:paraId="7543AC49" w14:textId="5080B34E" w:rsidR="00F14013" w:rsidRDefault="00F14013" w:rsidP="00F1401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更为重要的是，</w:t>
      </w:r>
      <w:r>
        <w:t>LIBOR市场流动性在逐步丧失。LIBOR利率是20家参考银行预估在不提供抵押的情况下，银行间互相借贷的成本，而2008年金融危机之后，银行间无担保拆借市场规模快速下降。根据美联储2018年报告，2016-2017年，3个月LIBOR每日拆借量中位数仅10亿美元。相反的，有担保的资金借贷市场则经历了蓬勃发展，此消彼长之下，LIBOR利率的有效性在逐步减弱。</w:t>
      </w:r>
    </w:p>
    <w:p w14:paraId="746B9C90" w14:textId="062B2B3A" w:rsidR="00F14013" w:rsidRDefault="00745A3C" w:rsidP="00F14013">
      <w:pPr>
        <w:pStyle w:val="a5"/>
        <w:numPr>
          <w:ilvl w:val="0"/>
          <w:numId w:val="3"/>
        </w:numPr>
        <w:ind w:firstLineChars="0"/>
        <w:jc w:val="left"/>
      </w:pPr>
      <w:r w:rsidRPr="00745A3C">
        <w:t>LIBOR操控丑闻的不断曝光。自2010年开始，美国监管机构对操纵LIBOR案展开调查，调查范围囊括了大部分大型金融机构。根据媒体消息，2012年6月27日，英国和美国监管机构对巴克莱银行在2005～2009年间试图操纵和虚假提供LIBOR以及Euribor利率的行为，处以总计4.52亿美元的罚款。而根据和讯网、</w:t>
      </w:r>
      <w:proofErr w:type="gramStart"/>
      <w:r w:rsidRPr="00745A3C">
        <w:t>凤凰网</w:t>
      </w:r>
      <w:proofErr w:type="gramEnd"/>
      <w:r w:rsidRPr="00745A3C">
        <w:t>等媒体报道，2012年12月19日，英国金融服务监管</w:t>
      </w:r>
      <w:proofErr w:type="gramStart"/>
      <w:r w:rsidRPr="00745A3C">
        <w:t>局向瑞银</w:t>
      </w:r>
      <w:proofErr w:type="gramEnd"/>
      <w:r w:rsidRPr="00745A3C">
        <w:t>集团开出了总计15.3亿美元的罚单，其也因此成为第二家因操纵LIBOR利率被处罚的金融机构。</w:t>
      </w:r>
    </w:p>
    <w:p w14:paraId="1E52CF3B" w14:textId="77777777" w:rsidR="006B21BF" w:rsidRDefault="006B21BF" w:rsidP="00D14FD0">
      <w:pPr>
        <w:jc w:val="left"/>
        <w:rPr>
          <w:rFonts w:hint="eastAsia"/>
        </w:rPr>
      </w:pPr>
      <w:bookmarkStart w:id="0" w:name="_GoBack"/>
      <w:bookmarkEnd w:id="0"/>
    </w:p>
    <w:p w14:paraId="5FDD2962" w14:textId="50B4E0A7" w:rsidR="000D229C" w:rsidRDefault="000D229C" w:rsidP="00D14FD0">
      <w:pPr>
        <w:jc w:val="left"/>
        <w:rPr>
          <w:b/>
        </w:rPr>
      </w:pPr>
      <w:r>
        <w:rPr>
          <w:rFonts w:hint="eastAsia"/>
          <w:b/>
        </w:rPr>
        <w:t>Q</w:t>
      </w:r>
      <w:r>
        <w:rPr>
          <w:b/>
        </w:rPr>
        <w:t xml:space="preserve">uestion 2: </w:t>
      </w:r>
    </w:p>
    <w:p w14:paraId="53BAFBC1" w14:textId="4758F70D" w:rsidR="000D229C" w:rsidRDefault="000D229C" w:rsidP="000D229C">
      <w:pPr>
        <w:jc w:val="left"/>
        <w:rPr>
          <w:b/>
        </w:rPr>
      </w:pPr>
    </w:p>
    <w:p w14:paraId="3B0A82B1" w14:textId="47B5FEDD" w:rsidR="000D229C" w:rsidRDefault="000D229C" w:rsidP="000D229C">
      <w:pPr>
        <w:jc w:val="left"/>
        <w:rPr>
          <w:b/>
        </w:rPr>
      </w:pPr>
      <w:r>
        <w:rPr>
          <w:rFonts w:hint="eastAsia"/>
          <w:b/>
        </w:rPr>
        <w:t>W</w:t>
      </w:r>
      <w:r>
        <w:rPr>
          <w:b/>
        </w:rPr>
        <w:t xml:space="preserve">hat is the effective interest rate payable on a </w:t>
      </w:r>
      <w:proofErr w:type="gramStart"/>
      <w:r>
        <w:rPr>
          <w:b/>
        </w:rPr>
        <w:t>1 year</w:t>
      </w:r>
      <w:proofErr w:type="gramEnd"/>
      <w:r>
        <w:rPr>
          <w:b/>
        </w:rPr>
        <w:t xml:space="preserve"> loan for GBP </w:t>
      </w:r>
      <w:r>
        <w:rPr>
          <w:rFonts w:hint="eastAsia"/>
          <w:b/>
        </w:rPr>
        <w:t>100</w:t>
      </w:r>
      <w:r>
        <w:rPr>
          <w:b/>
        </w:rPr>
        <w:t xml:space="preserve"> </w:t>
      </w:r>
      <w:r>
        <w:rPr>
          <w:rFonts w:hint="eastAsia"/>
          <w:b/>
        </w:rPr>
        <w:t>at</w:t>
      </w:r>
      <w:r>
        <w:rPr>
          <w:b/>
        </w:rPr>
        <w:t xml:space="preserve"> 10% per annum nominal, when the rate is compounded:</w:t>
      </w:r>
    </w:p>
    <w:p w14:paraId="2BFF4206" w14:textId="7A949C92" w:rsidR="000D229C" w:rsidRDefault="000D229C" w:rsidP="000D229C">
      <w:pPr>
        <w:jc w:val="left"/>
        <w:rPr>
          <w:b/>
        </w:rPr>
      </w:pPr>
    </w:p>
    <w:p w14:paraId="32477651" w14:textId="6756CA98" w:rsidR="000D229C" w:rsidRPr="00000555" w:rsidRDefault="0013245D" w:rsidP="0013245D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</w:rPr>
        <w:t>A</w:t>
      </w:r>
      <w:r>
        <w:t>nnually:</w:t>
      </w:r>
      <w:r w:rsidRPr="00000555">
        <w:rPr>
          <w:b/>
        </w:rPr>
        <w:t xml:space="preserve"> </w:t>
      </w:r>
      <w:r w:rsidR="00EE4A16" w:rsidRPr="00000555">
        <w:rPr>
          <w:b/>
        </w:rPr>
        <w:t>10%</w:t>
      </w:r>
    </w:p>
    <w:p w14:paraId="2412550B" w14:textId="77777777" w:rsidR="00000555" w:rsidRPr="00000555" w:rsidRDefault="00EE4A16" w:rsidP="0013245D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</w:rPr>
        <w:t>Se</w:t>
      </w:r>
      <w:r>
        <w:t xml:space="preserve">mi-annually: </w:t>
      </w:r>
      <w:r w:rsidR="00000555" w:rsidRPr="00000555">
        <w:rPr>
          <w:rFonts w:hint="eastAsia"/>
          <w:b/>
        </w:rPr>
        <w:t>10.25%</w:t>
      </w:r>
      <w:r w:rsidR="00000555" w:rsidRPr="00000555">
        <w:rPr>
          <w:b/>
        </w:rPr>
        <w:t xml:space="preserve"> </w:t>
      </w:r>
    </w:p>
    <w:p w14:paraId="07A70CA7" w14:textId="2BBFA4E5" w:rsidR="00EE4A16" w:rsidRDefault="00000555" w:rsidP="00000555">
      <w:pPr>
        <w:pStyle w:val="a5"/>
        <w:ind w:left="360" w:firstLineChars="0" w:firstLine="0"/>
        <w:jc w:val="left"/>
      </w:pPr>
      <w:r>
        <w:t>(</w:t>
      </w:r>
      <w:r>
        <w:rPr>
          <w:rFonts w:hint="eastAsia"/>
        </w:rPr>
        <w:t>100</w:t>
      </w:r>
      <w:r>
        <w:t>*(1+0.</w:t>
      </w:r>
      <w:proofErr w:type="gramStart"/>
      <w:r>
        <w:t>05)*</w:t>
      </w:r>
      <w:proofErr w:type="gramEnd"/>
      <w:r>
        <w:t xml:space="preserve">(1+0.05)/100)-1 = </w:t>
      </w:r>
      <w:r>
        <w:rPr>
          <w:rFonts w:hint="eastAsia"/>
        </w:rPr>
        <w:t>0.1025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10.25%</w:t>
      </w:r>
      <w:r>
        <w:t>, in other words, ((1+10%/t)^t)-1</w:t>
      </w:r>
    </w:p>
    <w:p w14:paraId="7225BA28" w14:textId="6AD76450" w:rsidR="00000555" w:rsidRDefault="00000555" w:rsidP="00000555">
      <w:pPr>
        <w:pStyle w:val="a5"/>
        <w:ind w:left="360" w:firstLineChars="0" w:firstLine="0"/>
        <w:jc w:val="left"/>
      </w:pPr>
      <w:r>
        <w:t xml:space="preserve">T: the </w:t>
      </w:r>
      <w:r>
        <w:rPr>
          <w:rFonts w:hint="eastAsia"/>
        </w:rPr>
        <w:t>com</w:t>
      </w:r>
      <w:r>
        <w:t>pounding frequency</w:t>
      </w:r>
    </w:p>
    <w:p w14:paraId="69E816E8" w14:textId="3F62CC1C" w:rsidR="00000555" w:rsidRDefault="00000555" w:rsidP="00000555">
      <w:pPr>
        <w:pStyle w:val="a5"/>
        <w:numPr>
          <w:ilvl w:val="0"/>
          <w:numId w:val="1"/>
        </w:numPr>
        <w:ind w:firstLineChars="0"/>
        <w:jc w:val="left"/>
      </w:pPr>
      <w:r>
        <w:t xml:space="preserve">Daily: </w:t>
      </w:r>
      <w:r w:rsidRPr="00000555">
        <w:rPr>
          <w:b/>
        </w:rPr>
        <w:t>10.52%</w:t>
      </w:r>
    </w:p>
    <w:p w14:paraId="64304DF7" w14:textId="192CB774" w:rsidR="00000555" w:rsidRDefault="00000555" w:rsidP="00000555">
      <w:pPr>
        <w:pStyle w:val="a5"/>
        <w:ind w:left="360" w:firstLineChars="0" w:firstLine="0"/>
        <w:jc w:val="left"/>
      </w:pPr>
      <w:r>
        <w:rPr>
          <w:rFonts w:hint="eastAsia"/>
        </w:rPr>
        <w:t>(</w:t>
      </w:r>
      <w:r>
        <w:t>(1+0.1/</w:t>
      </w:r>
      <w:proofErr w:type="gramStart"/>
      <w:r>
        <w:t>365)^</w:t>
      </w:r>
      <w:proofErr w:type="gramEnd"/>
      <w:r>
        <w:t>365)-1 = 0.1052</w:t>
      </w:r>
    </w:p>
    <w:p w14:paraId="63869F00" w14:textId="3E8EB63D" w:rsidR="00AB79CF" w:rsidRDefault="00AB79CF" w:rsidP="00000555">
      <w:pPr>
        <w:pStyle w:val="a5"/>
        <w:ind w:left="360" w:firstLineChars="0" w:firstLine="0"/>
        <w:jc w:val="left"/>
      </w:pPr>
    </w:p>
    <w:p w14:paraId="03F229F1" w14:textId="7C3FA59D" w:rsidR="00AB79CF" w:rsidRDefault="00AB79CF" w:rsidP="00000555">
      <w:pPr>
        <w:pStyle w:val="a5"/>
        <w:ind w:left="360" w:firstLineChars="0" w:firstLine="0"/>
        <w:jc w:val="left"/>
      </w:pPr>
    </w:p>
    <w:p w14:paraId="13208534" w14:textId="61A2E77E" w:rsidR="00AB79CF" w:rsidRDefault="00AB79CF" w:rsidP="00000555">
      <w:pPr>
        <w:pStyle w:val="a5"/>
        <w:ind w:left="360" w:firstLineChars="0" w:firstLine="0"/>
        <w:jc w:val="left"/>
      </w:pPr>
    </w:p>
    <w:p w14:paraId="7374F478" w14:textId="18BD5169" w:rsidR="00AB79CF" w:rsidRDefault="00AB79CF" w:rsidP="00AB79CF">
      <w:pPr>
        <w:jc w:val="left"/>
        <w:rPr>
          <w:b/>
        </w:rPr>
      </w:pPr>
      <w:r>
        <w:rPr>
          <w:rFonts w:hint="eastAsia"/>
          <w:b/>
        </w:rPr>
        <w:lastRenderedPageBreak/>
        <w:t>Q</w:t>
      </w:r>
      <w:r>
        <w:rPr>
          <w:b/>
        </w:rPr>
        <w:t xml:space="preserve">uestion </w:t>
      </w:r>
      <w:r>
        <w:rPr>
          <w:b/>
        </w:rPr>
        <w:t>5</w:t>
      </w:r>
      <w:r>
        <w:rPr>
          <w:b/>
        </w:rPr>
        <w:t xml:space="preserve">: </w:t>
      </w:r>
    </w:p>
    <w:p w14:paraId="4197B12D" w14:textId="1C28793D" w:rsidR="00AB79CF" w:rsidRDefault="0098602E" w:rsidP="00000555">
      <w:pPr>
        <w:pStyle w:val="a5"/>
        <w:ind w:left="360" w:firstLineChars="0" w:firstLine="0"/>
        <w:jc w:val="left"/>
        <w:rPr>
          <w:b/>
        </w:rPr>
      </w:pPr>
      <w:r>
        <w:rPr>
          <w:b/>
        </w:rPr>
        <w:t>Face value: $100.00</w:t>
      </w:r>
    </w:p>
    <w:p w14:paraId="57BFDEEB" w14:textId="3342710D" w:rsidR="0098602E" w:rsidRDefault="0098602E" w:rsidP="00000555">
      <w:pPr>
        <w:pStyle w:val="a5"/>
        <w:ind w:left="360" w:firstLineChars="0" w:firstLine="0"/>
        <w:jc w:val="left"/>
        <w:rPr>
          <w:b/>
        </w:rPr>
      </w:pPr>
      <w:r>
        <w:rPr>
          <w:b/>
        </w:rPr>
        <w:t>Maturity: 2 years</w:t>
      </w:r>
    </w:p>
    <w:p w14:paraId="16F7CB41" w14:textId="1D82893B" w:rsidR="0098602E" w:rsidRDefault="0098602E" w:rsidP="00000555">
      <w:pPr>
        <w:pStyle w:val="a5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Y</w:t>
      </w:r>
      <w:r>
        <w:rPr>
          <w:b/>
        </w:rPr>
        <w:t>ield: 5.90%</w:t>
      </w:r>
    </w:p>
    <w:p w14:paraId="33D765DD" w14:textId="10B1DD69" w:rsidR="0098602E" w:rsidRDefault="0098602E" w:rsidP="00000555">
      <w:pPr>
        <w:pStyle w:val="a5"/>
        <w:ind w:left="360" w:firstLineChars="0" w:firstLine="0"/>
        <w:jc w:val="left"/>
        <w:rPr>
          <w:b/>
        </w:rPr>
      </w:pPr>
      <w:r>
        <w:rPr>
          <w:b/>
        </w:rPr>
        <w:t>Coupon: 7.5%</w:t>
      </w:r>
      <w:r w:rsidR="00E976CD">
        <w:rPr>
          <w:rFonts w:hint="eastAsia"/>
          <w:b/>
        </w:rPr>
        <w:t>,</w:t>
      </w:r>
      <w:r w:rsidR="00E976CD">
        <w:rPr>
          <w:b/>
        </w:rPr>
        <w:t xml:space="preserve"> semi-annual</w:t>
      </w:r>
    </w:p>
    <w:p w14:paraId="1287B6C0" w14:textId="7B7AA0AA" w:rsidR="000B3A34" w:rsidRDefault="000B3A34" w:rsidP="00000555">
      <w:pPr>
        <w:pStyle w:val="a5"/>
        <w:ind w:left="360" w:firstLineChars="0" w:firstLine="0"/>
        <w:jc w:val="left"/>
        <w:rPr>
          <w:b/>
        </w:rPr>
      </w:pPr>
    </w:p>
    <w:p w14:paraId="2A728D73" w14:textId="2687816A" w:rsidR="000B3A34" w:rsidRDefault="000B3A34" w:rsidP="000B3A34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b/>
        </w:rPr>
        <w:t>Calculate the price of the US Treasury bond above, rounded to 2 decimal places:</w:t>
      </w:r>
    </w:p>
    <w:p w14:paraId="3CF938EF" w14:textId="1EFFDE8D" w:rsidR="00E5303D" w:rsidRPr="00091AF3" w:rsidRDefault="00091AF3" w:rsidP="00E5303D">
      <w:pPr>
        <w:pStyle w:val="a5"/>
        <w:ind w:left="720" w:firstLineChars="0" w:firstLine="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02.98</w:t>
      </w:r>
    </w:p>
    <w:p w14:paraId="0CB97C52" w14:textId="16E84D54" w:rsidR="00516E40" w:rsidRDefault="00516E40" w:rsidP="00E5303D">
      <w:pPr>
        <w:pStyle w:val="a5"/>
        <w:ind w:left="72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t xml:space="preserve"> we have the market interest rate, we need consider the time value of the bond and we need to compute the </w:t>
      </w:r>
      <w:r w:rsidR="004B68DD">
        <w:t>present value</w:t>
      </w:r>
      <w:r w:rsidR="00A35572">
        <w:t xml:space="preserve"> and the future value</w:t>
      </w:r>
      <w:r w:rsidR="00971761">
        <w:t>:</w:t>
      </w:r>
    </w:p>
    <w:p w14:paraId="377C8E8F" w14:textId="690C12E1" w:rsidR="000B3A34" w:rsidRDefault="0011225D" w:rsidP="00E5303D">
      <w:pPr>
        <w:pStyle w:val="a5"/>
        <w:ind w:left="72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F3D2B17" wp14:editId="1FDE83E9">
            <wp:extent cx="5274310" cy="1489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3AFF" w14:textId="1642F92A" w:rsidR="003C17F3" w:rsidRDefault="0011225D" w:rsidP="00406A73">
      <w:pPr>
        <w:pStyle w:val="a5"/>
        <w:ind w:left="720" w:firstLineChars="0" w:firstLine="0"/>
        <w:jc w:val="left"/>
      </w:pPr>
      <w:r>
        <w:t>I</w:t>
      </w:r>
      <w:r w:rsidR="003C17F3">
        <w:t xml:space="preserve">n this question: </w:t>
      </w:r>
    </w:p>
    <w:p w14:paraId="2E0DAD2B" w14:textId="77777777" w:rsidR="00FB79C6" w:rsidRDefault="00AD4B1C" w:rsidP="0011225D">
      <w:pPr>
        <w:pStyle w:val="a5"/>
        <w:ind w:left="720" w:firstLineChars="0" w:firstLine="0"/>
        <w:jc w:val="left"/>
      </w:pPr>
      <w:r>
        <w:rPr>
          <w:rFonts w:hint="eastAsia"/>
        </w:rPr>
        <w:t>w</w:t>
      </w:r>
      <w:r>
        <w:t xml:space="preserve">e can easily compute </w:t>
      </w:r>
      <w:r w:rsidR="007A4C91">
        <w:t>all the</w:t>
      </w:r>
      <w:r w:rsidR="0011225D">
        <w:t xml:space="preserve"> </w:t>
      </w:r>
    </w:p>
    <w:p w14:paraId="24C70D01" w14:textId="3EDE4981" w:rsidR="000E7F50" w:rsidRDefault="0011225D" w:rsidP="0011225D">
      <w:pPr>
        <w:pStyle w:val="a5"/>
        <w:ind w:left="720" w:firstLineChars="0" w:firstLine="0"/>
        <w:jc w:val="left"/>
      </w:pPr>
      <w:r>
        <w:rPr>
          <w:rFonts w:hint="eastAsia"/>
        </w:rPr>
        <w:t>B</w:t>
      </w:r>
      <w:r>
        <w:t>ond Price =</w:t>
      </w:r>
      <w:r w:rsidR="008F4BEA">
        <w:t>100*(</w:t>
      </w:r>
      <w:r>
        <w:t>(0.075/2)</w:t>
      </w:r>
      <w:proofErr w:type="gramStart"/>
      <w:r>
        <w:t>/(</w:t>
      </w:r>
      <w:proofErr w:type="gramEnd"/>
      <w:r>
        <w:t>1+0.059</w:t>
      </w:r>
      <w:r w:rsidR="0022484F">
        <w:t>/2</w:t>
      </w:r>
      <w:r>
        <w:t>)</w:t>
      </w:r>
      <w:r w:rsidR="0022484F">
        <w:t xml:space="preserve"> + </w:t>
      </w:r>
      <w:r w:rsidR="00096A46">
        <w:t>(0.075/2)/(1+0.059/2)</w:t>
      </w:r>
      <w:r w:rsidR="00096A46">
        <w:t xml:space="preserve">^2 + </w:t>
      </w:r>
      <w:r w:rsidR="00096A46">
        <w:t>(0.075/2)/(1+0.059/2)</w:t>
      </w:r>
      <w:r w:rsidR="00096A46">
        <w:t>^3 + (1+</w:t>
      </w:r>
      <w:r w:rsidR="00096A46">
        <w:t>(0.075/2)</w:t>
      </w:r>
      <w:r w:rsidR="00096A46">
        <w:t>)</w:t>
      </w:r>
      <w:r w:rsidR="00096A46">
        <w:t>/(1+0.059/2)</w:t>
      </w:r>
      <w:r w:rsidR="00096A46">
        <w:t>^4</w:t>
      </w:r>
      <w:r w:rsidR="008F4BEA">
        <w:t xml:space="preserve">) </w:t>
      </w:r>
      <w:r w:rsidR="00434CCB">
        <w:t xml:space="preserve">= </w:t>
      </w:r>
      <w:r w:rsidR="00FB79C6">
        <w:t>102.98</w:t>
      </w:r>
    </w:p>
    <w:p w14:paraId="70B6B965" w14:textId="2CF3483C" w:rsidR="00E57A39" w:rsidRDefault="00E57A39" w:rsidP="0011225D">
      <w:pPr>
        <w:pStyle w:val="a5"/>
        <w:ind w:left="720" w:firstLineChars="0" w:firstLine="0"/>
        <w:jc w:val="left"/>
      </w:pPr>
    </w:p>
    <w:p w14:paraId="2C97347A" w14:textId="77777777" w:rsidR="00E57A39" w:rsidRPr="000E7F50" w:rsidRDefault="00E57A39" w:rsidP="0011225D">
      <w:pPr>
        <w:pStyle w:val="a5"/>
        <w:ind w:left="720" w:firstLineChars="0" w:firstLine="0"/>
        <w:jc w:val="left"/>
        <w:rPr>
          <w:rFonts w:hint="eastAsia"/>
        </w:rPr>
      </w:pPr>
    </w:p>
    <w:sectPr w:rsidR="00E57A39" w:rsidRPr="000E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7E7C"/>
    <w:multiLevelType w:val="hybridMultilevel"/>
    <w:tmpl w:val="1C2C2A4E"/>
    <w:lvl w:ilvl="0" w:tplc="6FCEB7A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C388A"/>
    <w:multiLevelType w:val="hybridMultilevel"/>
    <w:tmpl w:val="0602C6AA"/>
    <w:lvl w:ilvl="0" w:tplc="5B9A88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AF5A61"/>
    <w:multiLevelType w:val="hybridMultilevel"/>
    <w:tmpl w:val="8B2A5686"/>
    <w:lvl w:ilvl="0" w:tplc="89E21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45"/>
    <w:rsid w:val="00000555"/>
    <w:rsid w:val="00054002"/>
    <w:rsid w:val="00091AF3"/>
    <w:rsid w:val="00096A46"/>
    <w:rsid w:val="000B3A34"/>
    <w:rsid w:val="000B65E3"/>
    <w:rsid w:val="000D229C"/>
    <w:rsid w:val="000E0705"/>
    <w:rsid w:val="000E7F50"/>
    <w:rsid w:val="0011225D"/>
    <w:rsid w:val="0013245D"/>
    <w:rsid w:val="001527EF"/>
    <w:rsid w:val="0022484F"/>
    <w:rsid w:val="002852F7"/>
    <w:rsid w:val="003151C9"/>
    <w:rsid w:val="003A69C1"/>
    <w:rsid w:val="003C17F3"/>
    <w:rsid w:val="00406A73"/>
    <w:rsid w:val="00434CCB"/>
    <w:rsid w:val="0047081B"/>
    <w:rsid w:val="004A4645"/>
    <w:rsid w:val="004B68DD"/>
    <w:rsid w:val="00516E40"/>
    <w:rsid w:val="005547BB"/>
    <w:rsid w:val="006B21BF"/>
    <w:rsid w:val="00745A3C"/>
    <w:rsid w:val="00754C70"/>
    <w:rsid w:val="00780B21"/>
    <w:rsid w:val="007A254B"/>
    <w:rsid w:val="007A4C91"/>
    <w:rsid w:val="007E6049"/>
    <w:rsid w:val="008F4BEA"/>
    <w:rsid w:val="00971761"/>
    <w:rsid w:val="0098602E"/>
    <w:rsid w:val="00A1372B"/>
    <w:rsid w:val="00A35572"/>
    <w:rsid w:val="00AB79CF"/>
    <w:rsid w:val="00AD4B1C"/>
    <w:rsid w:val="00D14FD0"/>
    <w:rsid w:val="00D22A8B"/>
    <w:rsid w:val="00DB2E40"/>
    <w:rsid w:val="00E5303D"/>
    <w:rsid w:val="00E57A39"/>
    <w:rsid w:val="00E976CD"/>
    <w:rsid w:val="00EE4A16"/>
    <w:rsid w:val="00EF3A5B"/>
    <w:rsid w:val="00EF4C20"/>
    <w:rsid w:val="00F14013"/>
    <w:rsid w:val="00FB79C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36A8"/>
  <w15:chartTrackingRefBased/>
  <w15:docId w15:val="{851854BA-633B-4868-985F-E1027FB3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08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08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2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44</cp:revision>
  <dcterms:created xsi:type="dcterms:W3CDTF">2020-03-14T15:59:00Z</dcterms:created>
  <dcterms:modified xsi:type="dcterms:W3CDTF">2020-03-14T17:14:00Z</dcterms:modified>
</cp:coreProperties>
</file>