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3348"/>
      </w:tblGrid>
      <w:tr w:rsidR="006744D5" w:rsidTr="006A0948">
        <w:trPr>
          <w:trHeight w:val="1602"/>
        </w:trPr>
        <w:tc>
          <w:tcPr>
            <w:tcW w:w="5508" w:type="dxa"/>
            <w:tcBorders>
              <w:top w:val="nil"/>
              <w:left w:val="nil"/>
              <w:bottom w:val="nil"/>
              <w:right w:val="nil"/>
            </w:tcBorders>
          </w:tcPr>
          <w:p w:rsidR="006744D5" w:rsidRPr="00C24DAB" w:rsidRDefault="006744D5" w:rsidP="006A0948">
            <w:pPr>
              <w:rPr>
                <w:rFonts w:ascii="Arial" w:hAnsi="Arial" w:cs="Arial"/>
                <w:color w:val="006300"/>
                <w:sz w:val="44"/>
                <w:szCs w:val="48"/>
              </w:rPr>
            </w:pPr>
            <w:bookmarkStart w:id="0" w:name="_GoBack"/>
            <w:bookmarkEnd w:id="0"/>
            <w:r w:rsidRPr="00492B5C">
              <w:rPr>
                <w:rFonts w:ascii="Arial" w:hAnsi="Arial" w:cs="Arial"/>
                <w:color w:val="006300"/>
                <w:sz w:val="44"/>
                <w:szCs w:val="48"/>
              </w:rPr>
              <w:t xml:space="preserve">Wireshark Lab: </w:t>
            </w:r>
            <w:r>
              <w:rPr>
                <w:rFonts w:ascii="Arial" w:hAnsi="Arial" w:cs="Arial"/>
                <w:color w:val="006300"/>
                <w:sz w:val="44"/>
                <w:szCs w:val="48"/>
              </w:rPr>
              <w:t>UDP</w:t>
            </w:r>
            <w:r w:rsidR="00C24045">
              <w:rPr>
                <w:rFonts w:ascii="Arial" w:hAnsi="Arial" w:cs="Arial"/>
                <w:color w:val="006300"/>
                <w:sz w:val="32"/>
                <w:szCs w:val="32"/>
              </w:rPr>
              <w:t xml:space="preserve"> v7.0</w:t>
            </w:r>
          </w:p>
          <w:p w:rsidR="006744D5" w:rsidRDefault="006744D5" w:rsidP="006A0948"/>
          <w:p w:rsidR="006744D5" w:rsidRDefault="006744D5" w:rsidP="006A0948">
            <w:r>
              <w:t xml:space="preserve">Supplement to </w:t>
            </w:r>
            <w:r w:rsidRPr="00492B5C">
              <w:rPr>
                <w:i/>
              </w:rPr>
              <w:t xml:space="preserve">Computer Networking: A Top-Down Approach, </w:t>
            </w:r>
            <w:r w:rsidR="00C24045">
              <w:rPr>
                <w:i/>
              </w:rPr>
              <w:t>7</w:t>
            </w:r>
            <w:r w:rsidRPr="00492B5C">
              <w:rPr>
                <w:i/>
                <w:vertAlign w:val="superscript"/>
              </w:rPr>
              <w:t>th</w:t>
            </w:r>
            <w:r w:rsidRPr="00492B5C">
              <w:rPr>
                <w:i/>
              </w:rPr>
              <w:t xml:space="preserve"> ed.</w:t>
            </w:r>
            <w:r>
              <w:rPr>
                <w:i/>
              </w:rPr>
              <w:t>,</w:t>
            </w:r>
            <w:r>
              <w:t xml:space="preserve"> J.F. Kurose and K.W. Ross</w:t>
            </w:r>
          </w:p>
          <w:p w:rsidR="00AE7D9A" w:rsidRDefault="00AE7D9A" w:rsidP="006A0948"/>
          <w:p w:rsidR="006744D5" w:rsidRDefault="006744D5" w:rsidP="006A0948">
            <w:pPr>
              <w:rPr>
                <w:i/>
                <w:sz w:val="20"/>
                <w:szCs w:val="20"/>
              </w:rPr>
            </w:pPr>
          </w:p>
          <w:p w:rsidR="006744D5" w:rsidRDefault="006744D5" w:rsidP="006A0948">
            <w:pPr>
              <w:rPr>
                <w:i/>
                <w:sz w:val="20"/>
                <w:szCs w:val="20"/>
              </w:rPr>
            </w:pPr>
          </w:p>
          <w:p w:rsidR="006744D5" w:rsidRPr="00492B5C" w:rsidRDefault="006744D5" w:rsidP="006A0948">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rsidR="006744D5" w:rsidRDefault="006744D5" w:rsidP="006A0948">
            <w:pPr>
              <w:jc w:val="center"/>
            </w:pPr>
          </w:p>
          <w:p w:rsidR="006744D5" w:rsidRPr="00EA7828" w:rsidRDefault="00C24045" w:rsidP="006A0948">
            <w:pPr>
              <w:jc w:val="center"/>
              <w:rPr>
                <w:sz w:val="20"/>
                <w:szCs w:val="20"/>
              </w:rPr>
            </w:pPr>
            <w:r>
              <w:rPr>
                <w:sz w:val="20"/>
                <w:szCs w:val="20"/>
              </w:rPr>
              <w:t>© 2005-2016</w:t>
            </w:r>
            <w:r w:rsidR="006744D5" w:rsidRPr="00492B5C">
              <w:rPr>
                <w:sz w:val="20"/>
                <w:szCs w:val="20"/>
              </w:rPr>
              <w:t>, J.F Kurose and K.W. Ross, All Rights Reserved</w:t>
            </w:r>
          </w:p>
        </w:tc>
        <w:tc>
          <w:tcPr>
            <w:tcW w:w="3348" w:type="dxa"/>
            <w:tcBorders>
              <w:top w:val="nil"/>
              <w:left w:val="nil"/>
              <w:bottom w:val="nil"/>
              <w:right w:val="nil"/>
            </w:tcBorders>
          </w:tcPr>
          <w:p w:rsidR="006744D5" w:rsidRDefault="0060201A" w:rsidP="006A0948">
            <w:pPr>
              <w:jc w:val="center"/>
              <w:rPr>
                <w:i/>
                <w:sz w:val="20"/>
                <w:szCs w:val="20"/>
              </w:rPr>
            </w:pPr>
            <w:r>
              <w:rPr>
                <w:rFonts w:ascii="Arial" w:hAnsi="Arial" w:cs="Arial"/>
                <w:i/>
                <w:noProof/>
                <w:sz w:val="28"/>
                <w:szCs w:val="28"/>
              </w:rPr>
              <w:drawing>
                <wp:inline distT="0" distB="0" distL="0" distR="0">
                  <wp:extent cx="1752600" cy="2164080"/>
                  <wp:effectExtent l="0" t="0" r="0" b="0"/>
                  <wp:docPr id="1" name="图片 1" descr="kurose7e_cover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rose7e_cover_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2164080"/>
                          </a:xfrm>
                          <a:prstGeom prst="rect">
                            <a:avLst/>
                          </a:prstGeom>
                          <a:noFill/>
                          <a:ln>
                            <a:noFill/>
                          </a:ln>
                        </pic:spPr>
                      </pic:pic>
                    </a:graphicData>
                  </a:graphic>
                </wp:inline>
              </w:drawing>
            </w:r>
          </w:p>
        </w:tc>
      </w:tr>
    </w:tbl>
    <w:p w:rsidR="006744D5" w:rsidRDefault="006744D5" w:rsidP="006744D5">
      <w:pPr>
        <w:pBdr>
          <w:bottom w:val="single" w:sz="6" w:space="1" w:color="auto"/>
        </w:pBdr>
      </w:pPr>
    </w:p>
    <w:p w:rsidR="006744D5" w:rsidRDefault="006744D5" w:rsidP="006744D5"/>
    <w:p w:rsidR="00892986" w:rsidRDefault="00892986">
      <w:pPr>
        <w:rPr>
          <w:rFonts w:ascii="Arial" w:hAnsi="Arial" w:cs="Arial"/>
          <w:sz w:val="40"/>
          <w:szCs w:val="40"/>
        </w:rPr>
      </w:pPr>
    </w:p>
    <w:p w:rsidR="00892986" w:rsidRDefault="00892986">
      <w:r>
        <w:t>In this lab, we’ll take a quick look at the UDP transport protocol. As we saw in Chapter 3</w:t>
      </w:r>
      <w:r w:rsidR="006744D5">
        <w:t xml:space="preserve"> of the text</w:t>
      </w:r>
      <w:r w:rsidR="006744D5">
        <w:rPr>
          <w:rStyle w:val="a5"/>
        </w:rPr>
        <w:footnoteReference w:id="1"/>
      </w:r>
      <w:r w:rsidR="006744D5">
        <w:t>, UDP is a streamlined, no-f</w:t>
      </w:r>
      <w:r>
        <w:t xml:space="preserve">rills protocol. </w:t>
      </w:r>
      <w:r w:rsidR="006744D5">
        <w:t>Yo</w:t>
      </w:r>
      <w:r w:rsidR="00C24045">
        <w:t>u may want to re-read section 3.</w:t>
      </w:r>
      <w:r w:rsidR="006744D5">
        <w:t xml:space="preserve">3 in the text before doing this lab. </w:t>
      </w:r>
      <w:r>
        <w:t>Because UDP is simple and sweet, we’ll be able to cover it pretty quickly in this lab. So if you’ve another appointment to run off to in 30 minutes, no need to worry, as you should be able to finish this lab with ample time to spare.</w:t>
      </w:r>
    </w:p>
    <w:p w:rsidR="00892986" w:rsidRDefault="00892986"/>
    <w:p w:rsidR="00892986" w:rsidRDefault="00FA5B3A">
      <w:r>
        <w:t>At this stage, you should be a</w:t>
      </w:r>
      <w:r w:rsidR="00892986">
        <w:t xml:space="preserve"> Wireshark expert. Thus, we are not going to spell out the steps as explicitly as in earlier labs. In particular, we are not going to provide example screenshots for all the steps. </w:t>
      </w:r>
    </w:p>
    <w:p w:rsidR="00892986" w:rsidRDefault="00892986"/>
    <w:p w:rsidR="00892986" w:rsidRDefault="00892986">
      <w:pPr>
        <w:rPr>
          <w:rFonts w:ascii="Arial" w:hAnsi="Arial" w:cs="Arial"/>
          <w:sz w:val="28"/>
          <w:szCs w:val="28"/>
        </w:rPr>
      </w:pPr>
      <w:r>
        <w:rPr>
          <w:rFonts w:ascii="Arial" w:hAnsi="Arial" w:cs="Arial"/>
          <w:sz w:val="28"/>
          <w:szCs w:val="28"/>
        </w:rPr>
        <w:t>The Assignment</w:t>
      </w:r>
    </w:p>
    <w:p w:rsidR="00892986" w:rsidRDefault="00892986"/>
    <w:p w:rsidR="00294895" w:rsidRDefault="00892986">
      <w:r>
        <w:t xml:space="preserve">Start capturing packets in Wireshark and then do something that will cause your host to send and receive several UDP packets. </w:t>
      </w:r>
      <w:r w:rsidR="00BF6EDA">
        <w:t>It</w:t>
      </w:r>
      <w:r w:rsidR="00294895">
        <w:t>’s also likely that just by doing nothing (except capturing packets via Wireshark) that some UDP packets sent by others will appear in your trace.  In particular</w:t>
      </w:r>
      <w:r w:rsidR="000C6BEE">
        <w:t>,</w:t>
      </w:r>
      <w:r w:rsidR="00294895">
        <w:t xml:space="preserve"> the Simple Network Management Protocol (SNMP </w:t>
      </w:r>
      <w:r w:rsidR="00C24045">
        <w:t>–</w:t>
      </w:r>
      <w:r w:rsidR="00294895">
        <w:t xml:space="preserve"> </w:t>
      </w:r>
      <w:r w:rsidR="00C24045">
        <w:t>see section 5.7</w:t>
      </w:r>
      <w:r w:rsidR="00294895">
        <w:t xml:space="preserve"> in the text) sends SNMP messages inside of UDP, so it’s likely that you’ll find some SNMP messages (and therefore UDP packets) in your trace. </w:t>
      </w:r>
    </w:p>
    <w:p w:rsidR="00294895" w:rsidRDefault="00294895"/>
    <w:p w:rsidR="00294895" w:rsidRDefault="00892986">
      <w:r>
        <w:t>After stopping packet capture, set your packet filter so that Wireshark only displays the UDP packets sent and received at your host. Pick one of these UDP packets and expand the UDP fields in the details window.</w:t>
      </w:r>
      <w:r w:rsidR="00294895">
        <w:t xml:space="preserve">  If you are unable to find UDP packets or are unable to run Wireshark on a live network connection, you can download a packet trace containing some UDP packets.</w:t>
      </w:r>
      <w:r w:rsidR="00294895">
        <w:rPr>
          <w:rStyle w:val="a5"/>
        </w:rPr>
        <w:footnoteReference w:id="2"/>
      </w:r>
    </w:p>
    <w:p w:rsidR="00294895" w:rsidRDefault="00294895"/>
    <w:p w:rsidR="00892986" w:rsidRDefault="00892986">
      <w:r>
        <w:t xml:space="preserve">Whenever possible, when answering a question </w:t>
      </w:r>
      <w:r w:rsidR="00294895">
        <w:t xml:space="preserve">below, </w:t>
      </w:r>
      <w:r>
        <w:t>you should hand in a printout of the packet(s) within the trace that you used to answer the question asked.  Annotate the printout</w:t>
      </w:r>
      <w:r w:rsidR="006744D5">
        <w:rPr>
          <w:rStyle w:val="a5"/>
        </w:rPr>
        <w:footnoteReference w:id="3"/>
      </w:r>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892986" w:rsidRDefault="00892986"/>
    <w:p w:rsidR="00892986" w:rsidRDefault="00892986">
      <w:pPr>
        <w:numPr>
          <w:ilvl w:val="0"/>
          <w:numId w:val="25"/>
        </w:numPr>
      </w:pPr>
      <w:r>
        <w:t xml:space="preserve">Select </w:t>
      </w:r>
      <w:r w:rsidRPr="00294895">
        <w:rPr>
          <w:i/>
        </w:rPr>
        <w:t>one</w:t>
      </w:r>
      <w:r w:rsidR="006744D5">
        <w:t xml:space="preserve"> UDP </w:t>
      </w:r>
      <w:r>
        <w:t>packet</w:t>
      </w:r>
      <w:r w:rsidR="006744D5">
        <w:t xml:space="preserve"> from you</w:t>
      </w:r>
      <w:r w:rsidR="000C6BEE">
        <w:t>r</w:t>
      </w:r>
      <w:r w:rsidR="006744D5">
        <w:t xml:space="preserve"> trace</w:t>
      </w:r>
      <w:r>
        <w:t>. From this packet, determine how many fields there are in the UDP header. (</w:t>
      </w:r>
      <w:r w:rsidR="006744D5">
        <w:t xml:space="preserve">You shouldn’t </w:t>
      </w:r>
      <w:r>
        <w:t>look in the textbook! Answer these questions directly from what you observe in the packet trace.) Name these fields.</w:t>
      </w:r>
    </w:p>
    <w:p w:rsidR="00892986" w:rsidRDefault="00294895">
      <w:pPr>
        <w:numPr>
          <w:ilvl w:val="0"/>
          <w:numId w:val="25"/>
        </w:numPr>
      </w:pPr>
      <w:r>
        <w:t>By consulting the displayed information in Wireshark’s</w:t>
      </w:r>
      <w:r w:rsidR="00892986">
        <w:t xml:space="preserve"> packet content field</w:t>
      </w:r>
      <w:r>
        <w:t xml:space="preserve"> for this packet</w:t>
      </w:r>
      <w:r w:rsidR="00892986">
        <w:t>, determine the length (in bytes) of each of the UDP header fields.</w:t>
      </w:r>
    </w:p>
    <w:p w:rsidR="00892986" w:rsidRDefault="00892986">
      <w:pPr>
        <w:numPr>
          <w:ilvl w:val="0"/>
          <w:numId w:val="25"/>
        </w:numPr>
      </w:pPr>
      <w:r>
        <w:t xml:space="preserve">The value in the Length field is the length of what? </w:t>
      </w:r>
      <w:r w:rsidR="00294895">
        <w:t xml:space="preserve">(You can consult the text for this answer). </w:t>
      </w:r>
      <w:r>
        <w:t xml:space="preserve">Verify your claim with your captured UDP packet. </w:t>
      </w:r>
    </w:p>
    <w:p w:rsidR="00892986" w:rsidRDefault="00892986">
      <w:pPr>
        <w:numPr>
          <w:ilvl w:val="0"/>
          <w:numId w:val="25"/>
        </w:numPr>
      </w:pPr>
      <w:r>
        <w:t>What is the maximum number of bytes that c</w:t>
      </w:r>
      <w:r w:rsidR="006A0948">
        <w:t xml:space="preserve">an be included in a UDP payload?  </w:t>
      </w:r>
      <w:r w:rsidR="008D5CEF">
        <w:t>(Hint: the answer to this question can be determined by your answer to 2. above)</w:t>
      </w:r>
    </w:p>
    <w:p w:rsidR="00892986" w:rsidRDefault="00892986">
      <w:pPr>
        <w:numPr>
          <w:ilvl w:val="0"/>
          <w:numId w:val="25"/>
        </w:numPr>
      </w:pPr>
      <w:r>
        <w:t>What is the largest possible source port number?</w:t>
      </w:r>
      <w:r w:rsidR="00294895">
        <w:t xml:space="preserve"> (Hint: see the hint in 4.)</w:t>
      </w:r>
    </w:p>
    <w:p w:rsidR="00892986" w:rsidRDefault="00892986" w:rsidP="00F0536D">
      <w:pPr>
        <w:numPr>
          <w:ilvl w:val="0"/>
          <w:numId w:val="25"/>
        </w:numPr>
      </w:pPr>
      <w:r>
        <w:t>What is the protocol number for UDP? Give your answer in both hex</w:t>
      </w:r>
      <w:r w:rsidR="008D5CEF">
        <w:t xml:space="preserve">adecimal and decimal notation. </w:t>
      </w:r>
      <w:r>
        <w:t xml:space="preserve">To answer this question, you’ll need to look into the </w:t>
      </w:r>
      <w:r w:rsidR="008D5CEF">
        <w:t xml:space="preserve">Protocol field </w:t>
      </w:r>
      <w:r w:rsidR="00294895">
        <w:t xml:space="preserve">of the IP datagram containing this UDP segment </w:t>
      </w:r>
      <w:r w:rsidR="008D5CEF">
        <w:t xml:space="preserve">(see Figure 4.13 in the text, and the discussion of IP header fields). </w:t>
      </w:r>
    </w:p>
    <w:p w:rsidR="00F0536D" w:rsidRDefault="00F0536D" w:rsidP="00F0536D">
      <w:pPr>
        <w:numPr>
          <w:ilvl w:val="0"/>
          <w:numId w:val="25"/>
        </w:numPr>
      </w:pPr>
      <w: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rsidR="00892986" w:rsidRDefault="00892986"/>
    <w:p w:rsidR="00892986" w:rsidRDefault="00892986"/>
    <w:p w:rsidR="00892986" w:rsidRDefault="00892986"/>
    <w:p w:rsidR="00892986" w:rsidRDefault="00892986"/>
    <w:sectPr w:rsidR="008929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1F7" w:rsidRDefault="00DC51F7" w:rsidP="006744D5">
      <w:r>
        <w:separator/>
      </w:r>
    </w:p>
  </w:endnote>
  <w:endnote w:type="continuationSeparator" w:id="0">
    <w:p w:rsidR="00DC51F7" w:rsidRDefault="00DC51F7" w:rsidP="0067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1F7" w:rsidRDefault="00DC51F7" w:rsidP="006744D5">
      <w:r>
        <w:separator/>
      </w:r>
    </w:p>
  </w:footnote>
  <w:footnote w:type="continuationSeparator" w:id="0">
    <w:p w:rsidR="00DC51F7" w:rsidRDefault="00DC51F7" w:rsidP="006744D5">
      <w:r>
        <w:continuationSeparator/>
      </w:r>
    </w:p>
  </w:footnote>
  <w:footnote w:id="1">
    <w:p w:rsidR="00BF6EDA" w:rsidRPr="004E4C58" w:rsidRDefault="00BF6EDA" w:rsidP="006744D5">
      <w:pPr>
        <w:pStyle w:val="a4"/>
        <w:rPr>
          <w:i/>
        </w:rPr>
      </w:pPr>
      <w:r>
        <w:rPr>
          <w:rStyle w:val="a5"/>
        </w:rPr>
        <w:footnoteRef/>
      </w:r>
      <w:r>
        <w:t xml:space="preserve"> References to fi</w:t>
      </w:r>
      <w:r w:rsidR="00C24045">
        <w:t>gures and sections are for the 7</w:t>
      </w:r>
      <w:r>
        <w:rPr>
          <w:vertAlign w:val="superscript"/>
        </w:rPr>
        <w:t>th</w:t>
      </w:r>
      <w:r>
        <w:t xml:space="preserve"> edition of our text, </w:t>
      </w:r>
      <w:r w:rsidRPr="004E4C58">
        <w:rPr>
          <w:i/>
        </w:rPr>
        <w:t xml:space="preserve">Computer Networks, A Top-down Approach, </w:t>
      </w:r>
      <w:r w:rsidR="00C24045">
        <w:rPr>
          <w:i/>
        </w:rPr>
        <w:t>7</w:t>
      </w:r>
      <w:r w:rsidRPr="008F2721">
        <w:rPr>
          <w:i/>
          <w:vertAlign w:val="superscript"/>
        </w:rPr>
        <w:t>th</w:t>
      </w:r>
      <w:r>
        <w:rPr>
          <w:i/>
        </w:rPr>
        <w:t xml:space="preserve"> ed., J.F. Kurose and K.W. Ro</w:t>
      </w:r>
      <w:r w:rsidR="00C24045">
        <w:rPr>
          <w:i/>
        </w:rPr>
        <w:t>ss, Addison-Wesley/Pearson, 2016</w:t>
      </w:r>
      <w:r>
        <w:rPr>
          <w:i/>
        </w:rPr>
        <w:t>.</w:t>
      </w:r>
    </w:p>
  </w:footnote>
  <w:footnote w:id="2">
    <w:p w:rsidR="00BF6EDA" w:rsidRDefault="00BF6EDA" w:rsidP="00294895">
      <w:pPr>
        <w:pStyle w:val="a4"/>
      </w:pPr>
      <w:r>
        <w:rPr>
          <w:rStyle w:val="a5"/>
        </w:rPr>
        <w:footnoteRef/>
      </w:r>
      <w:r>
        <w:t xml:space="preserve">  Download the zip file </w:t>
      </w:r>
      <w:hyperlink r:id="rId1" w:history="1">
        <w:r>
          <w:rPr>
            <w:rStyle w:val="a3"/>
          </w:rPr>
          <w:t>http://gaia.cs.umass.edu/wireshark-</w:t>
        </w:r>
        <w:r>
          <w:rPr>
            <w:rStyle w:val="a3"/>
          </w:rPr>
          <w:t>l</w:t>
        </w:r>
        <w:r>
          <w:rPr>
            <w:rStyle w:val="a3"/>
          </w:rPr>
          <w:t>abs/wireshark-traces.zip</w:t>
        </w:r>
      </w:hyperlink>
      <w:r>
        <w:t xml:space="preserve"> and extract the file http-ethereal-trace-5, which contains some UDP packets carrying SNMP messages. The traces in this zip file were collected by Wireshark running on one of the author’s computers. Once you have downloaded the trace, you can load it into Wireshark and view the trace using the </w:t>
      </w:r>
      <w:r>
        <w:rPr>
          <w:i/>
        </w:rPr>
        <w:t>File</w:t>
      </w:r>
      <w:r>
        <w:t xml:space="preserve"> pull down menu, choosing </w:t>
      </w:r>
      <w:r>
        <w:rPr>
          <w:i/>
        </w:rPr>
        <w:t>Open</w:t>
      </w:r>
      <w:r>
        <w:t xml:space="preserve">, and then selecting the http-ethereal-trace-5 trace file. </w:t>
      </w:r>
    </w:p>
  </w:footnote>
  <w:footnote w:id="3">
    <w:p w:rsidR="00BF6EDA" w:rsidRDefault="00BF6EDA">
      <w:pPr>
        <w:pStyle w:val="a4"/>
      </w:pPr>
      <w:r>
        <w:rPr>
          <w:rStyle w:val="a5"/>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A14AC5"/>
    <w:multiLevelType w:val="hybridMultilevel"/>
    <w:tmpl w:val="68642D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205368"/>
    <w:multiLevelType w:val="hybridMultilevel"/>
    <w:tmpl w:val="21C4A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D5398E"/>
    <w:multiLevelType w:val="hybridMultilevel"/>
    <w:tmpl w:val="1AD269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1"/>
  </w:num>
  <w:num w:numId="4">
    <w:abstractNumId w:val="21"/>
  </w:num>
  <w:num w:numId="5">
    <w:abstractNumId w:val="2"/>
  </w:num>
  <w:num w:numId="6">
    <w:abstractNumId w:val="13"/>
  </w:num>
  <w:num w:numId="7">
    <w:abstractNumId w:val="19"/>
  </w:num>
  <w:num w:numId="8">
    <w:abstractNumId w:val="12"/>
  </w:num>
  <w:num w:numId="9">
    <w:abstractNumId w:val="6"/>
  </w:num>
  <w:num w:numId="10">
    <w:abstractNumId w:val="14"/>
  </w:num>
  <w:num w:numId="11">
    <w:abstractNumId w:val="9"/>
  </w:num>
  <w:num w:numId="12">
    <w:abstractNumId w:val="5"/>
  </w:num>
  <w:num w:numId="13">
    <w:abstractNumId w:val="17"/>
  </w:num>
  <w:num w:numId="14">
    <w:abstractNumId w:val="25"/>
  </w:num>
  <w:num w:numId="15">
    <w:abstractNumId w:val="10"/>
  </w:num>
  <w:num w:numId="16">
    <w:abstractNumId w:val="4"/>
  </w:num>
  <w:num w:numId="17">
    <w:abstractNumId w:val="15"/>
  </w:num>
  <w:num w:numId="18">
    <w:abstractNumId w:val="0"/>
  </w:num>
  <w:num w:numId="19">
    <w:abstractNumId w:val="8"/>
  </w:num>
  <w:num w:numId="20">
    <w:abstractNumId w:val="22"/>
  </w:num>
  <w:num w:numId="21">
    <w:abstractNumId w:val="23"/>
  </w:num>
  <w:num w:numId="22">
    <w:abstractNumId w:val="18"/>
  </w:num>
  <w:num w:numId="23">
    <w:abstractNumId w:val="20"/>
  </w:num>
  <w:num w:numId="24">
    <w:abstractNumId w:val="7"/>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3A"/>
    <w:rsid w:val="000C6BEE"/>
    <w:rsid w:val="00205577"/>
    <w:rsid w:val="00294895"/>
    <w:rsid w:val="003D6ED3"/>
    <w:rsid w:val="004325CC"/>
    <w:rsid w:val="0043408F"/>
    <w:rsid w:val="00560FAA"/>
    <w:rsid w:val="00594C06"/>
    <w:rsid w:val="005D1FEE"/>
    <w:rsid w:val="0060201A"/>
    <w:rsid w:val="006744D5"/>
    <w:rsid w:val="006A0948"/>
    <w:rsid w:val="007D29C9"/>
    <w:rsid w:val="008477B1"/>
    <w:rsid w:val="00866315"/>
    <w:rsid w:val="00892986"/>
    <w:rsid w:val="008D5CEF"/>
    <w:rsid w:val="00AE7D9A"/>
    <w:rsid w:val="00BF6EDA"/>
    <w:rsid w:val="00C24045"/>
    <w:rsid w:val="00C24DAB"/>
    <w:rsid w:val="00DA2A74"/>
    <w:rsid w:val="00DC51F7"/>
    <w:rsid w:val="00E9704E"/>
    <w:rsid w:val="00F0536D"/>
    <w:rsid w:val="00FA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CEBC3A6F-6284-4896-BF68-98F70721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Pr>
      <w:color w:val="0000FF"/>
      <w:u w:val="single"/>
    </w:rPr>
  </w:style>
  <w:style w:type="paragraph" w:styleId="a4">
    <w:name w:val="footnote text"/>
    <w:basedOn w:val="a"/>
    <w:semiHidden/>
    <w:rPr>
      <w:sz w:val="20"/>
      <w:szCs w:val="20"/>
    </w:rPr>
  </w:style>
  <w:style w:type="character" w:styleId="a5">
    <w:name w:val="footnote reference"/>
    <w:semiHidden/>
    <w:rPr>
      <w:vertAlign w:val="superscript"/>
    </w:rPr>
  </w:style>
  <w:style w:type="paragraph" w:styleId="a6">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UDP</vt:lpstr>
    </vt:vector>
  </TitlesOfParts>
  <Company/>
  <LinksUpToDate>false</LinksUpToDate>
  <CharactersWithSpaces>3646</CharactersWithSpaces>
  <SharedDoc>false</SharedDoc>
  <HLinks>
    <vt:vector size="12" baseType="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dc:title>
  <dc:subject/>
  <dc:creator>Jim Kurose and Keith Ross</dc:creator>
  <cp:keywords/>
  <dc:description/>
  <cp:lastModifiedBy>Jicheng Hu</cp:lastModifiedBy>
  <cp:revision>2</cp:revision>
  <cp:lastPrinted>2004-08-29T03:08:00Z</cp:lastPrinted>
  <dcterms:created xsi:type="dcterms:W3CDTF">2020-02-26T14:03:00Z</dcterms:created>
  <dcterms:modified xsi:type="dcterms:W3CDTF">2020-02-26T14:03:00Z</dcterms:modified>
</cp:coreProperties>
</file>