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Ex1.xml" ContentType="application/vnd.ms-office.chartex+xml"/>
  <Override PartName="/word/charts/style8.xml" ContentType="application/vnd.ms-office.chartstyle+xml"/>
  <Override PartName="/word/charts/colors8.xml" ContentType="application/vnd.ms-office.chartcolorstyle+xml"/>
  <Override PartName="/word/charts/chart8.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Ex2.xml" ContentType="application/vnd.ms-office.chartex+xml"/>
  <Override PartName="/word/charts/style10.xml" ContentType="application/vnd.ms-office.chartstyle+xml"/>
  <Override PartName="/word/charts/colors10.xml" ContentType="application/vnd.ms-office.chartcolorstyle+xml"/>
  <Override PartName="/word/charts/chartEx3.xml" ContentType="application/vnd.ms-office.chartex+xml"/>
  <Override PartName="/word/charts/style11.xml" ContentType="application/vnd.ms-office.chartstyle+xml"/>
  <Override PartName="/word/charts/colors11.xml" ContentType="application/vnd.ms-office.chartcolorstyle+xml"/>
  <Override PartName="/word/charts/chart9.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Ex4.xml" ContentType="application/vnd.ms-office.chartex+xml"/>
  <Override PartName="/word/charts/style13.xml" ContentType="application/vnd.ms-office.chartstyle+xml"/>
  <Override PartName="/word/charts/colors13.xml" ContentType="application/vnd.ms-office.chartcolorstyle+xml"/>
  <Override PartName="/word/charts/chart10.xml" ContentType="application/vnd.openxmlformats-officedocument.drawingml.chart+xml"/>
  <Override PartName="/word/charts/style14.xml" ContentType="application/vnd.ms-office.chartstyle+xml"/>
  <Override PartName="/word/charts/colors14.xml" ContentType="application/vnd.ms-office.chartcolorstyle+xml"/>
  <Override PartName="/word/charts/chart11.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2.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3.xml" ContentType="application/vnd.openxmlformats-officedocument.drawingml.chart+xml"/>
  <Override PartName="/word/charts/style17.xml" ContentType="application/vnd.ms-office.chartstyle+xml"/>
  <Override PartName="/word/charts/colors17.xml" ContentType="application/vnd.ms-office.chartcolorstyle+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94E409" w14:textId="77777777" w:rsidR="00311998" w:rsidRPr="008E685D" w:rsidRDefault="00311998" w:rsidP="00311998">
      <w:pPr>
        <w:spacing w:line="276" w:lineRule="auto"/>
        <w:rPr>
          <w:color w:val="000000" w:themeColor="text1"/>
          <w:szCs w:val="20"/>
          <w:shd w:val="clear" w:color="auto" w:fill="FFFFFF"/>
        </w:rPr>
      </w:pPr>
    </w:p>
    <w:p w14:paraId="47C7AE5B" w14:textId="31766AAD" w:rsidR="00311998" w:rsidRPr="008E685D" w:rsidRDefault="00311998" w:rsidP="00311998">
      <w:pPr>
        <w:rPr>
          <w:color w:val="000000" w:themeColor="text1"/>
        </w:rPr>
      </w:pPr>
    </w:p>
    <w:p w14:paraId="6319C9F2" w14:textId="77777777" w:rsidR="00311998" w:rsidRPr="008E685D" w:rsidRDefault="00311998" w:rsidP="00311998">
      <w:pPr>
        <w:rPr>
          <w:color w:val="000000" w:themeColor="text1"/>
        </w:rPr>
      </w:pPr>
    </w:p>
    <w:p w14:paraId="363686FA" w14:textId="52BE3B10" w:rsidR="00850183" w:rsidRPr="008E685D" w:rsidRDefault="00850183" w:rsidP="00FE76B4">
      <w:pPr>
        <w:jc w:val="center"/>
        <w:rPr>
          <w:rFonts w:ascii="Arial" w:hAnsi="Arial" w:cs="Arial"/>
          <w:b/>
          <w:bCs/>
          <w:color w:val="000000" w:themeColor="text1"/>
          <w:sz w:val="28"/>
          <w:szCs w:val="22"/>
        </w:rPr>
      </w:pPr>
    </w:p>
    <w:p w14:paraId="64E4E6FB" w14:textId="3415D5B3" w:rsidR="00850183" w:rsidRPr="008E685D" w:rsidRDefault="00850183" w:rsidP="00850183">
      <w:pPr>
        <w:snapToGrid w:val="0"/>
        <w:spacing w:before="100" w:after="100"/>
        <w:jc w:val="center"/>
        <w:rPr>
          <w:color w:val="000000" w:themeColor="text1"/>
        </w:rPr>
      </w:pPr>
    </w:p>
    <w:p w14:paraId="44B40793" w14:textId="77777777" w:rsidR="00075679" w:rsidRPr="008E685D" w:rsidRDefault="00075679" w:rsidP="00850183">
      <w:pPr>
        <w:snapToGrid w:val="0"/>
        <w:spacing w:before="100" w:after="100"/>
        <w:jc w:val="center"/>
        <w:rPr>
          <w:color w:val="000000" w:themeColor="text1"/>
        </w:rPr>
      </w:pPr>
    </w:p>
    <w:p w14:paraId="1D35EC48" w14:textId="77777777" w:rsidR="003838AA" w:rsidRPr="008E685D" w:rsidRDefault="003838AA" w:rsidP="00850183">
      <w:pPr>
        <w:jc w:val="center"/>
        <w:rPr>
          <w:b/>
          <w:bCs/>
          <w:color w:val="000000" w:themeColor="text1"/>
        </w:rPr>
      </w:pPr>
    </w:p>
    <w:p w14:paraId="449C6D31" w14:textId="77777777" w:rsidR="003838AA" w:rsidRPr="00FE76B4" w:rsidRDefault="003838AA" w:rsidP="00850183">
      <w:pPr>
        <w:jc w:val="center"/>
        <w:rPr>
          <w:b/>
          <w:bCs/>
          <w:color w:val="000000" w:themeColor="text1"/>
          <w:sz w:val="32"/>
          <w:szCs w:val="32"/>
        </w:rPr>
      </w:pPr>
    </w:p>
    <w:p w14:paraId="13FFC59C" w14:textId="77777777" w:rsidR="00FE76B4" w:rsidRDefault="00FE76B4" w:rsidP="00FE76B4">
      <w:pPr>
        <w:jc w:val="center"/>
        <w:rPr>
          <w:b/>
          <w:bCs/>
          <w:color w:val="000000" w:themeColor="text1"/>
          <w:sz w:val="36"/>
          <w:szCs w:val="36"/>
        </w:rPr>
      </w:pPr>
    </w:p>
    <w:p w14:paraId="12033D1B" w14:textId="10547B02" w:rsidR="00850183" w:rsidRPr="00FE76B4" w:rsidRDefault="00FE76B4" w:rsidP="00FE76B4">
      <w:pPr>
        <w:jc w:val="center"/>
        <w:rPr>
          <w:b/>
          <w:bCs/>
          <w:color w:val="000000" w:themeColor="text1"/>
          <w:sz w:val="36"/>
          <w:szCs w:val="36"/>
        </w:rPr>
      </w:pPr>
      <w:r w:rsidRPr="00FE76B4">
        <w:rPr>
          <w:b/>
          <w:bCs/>
          <w:color w:val="000000" w:themeColor="text1"/>
          <w:sz w:val="36"/>
          <w:szCs w:val="36"/>
        </w:rPr>
        <w:t>UTILIZING DIFFERENT ANALYSING TECHNIQUES SUPPLEMENTED WITH OPERATIONS RELATED THEORY TO RECOMMEND FUTURE DECISION MAKING FOR THE CLIENT COMPANY.</w:t>
      </w:r>
    </w:p>
    <w:p w14:paraId="214BE5E4" w14:textId="77777777" w:rsidR="00850183" w:rsidRPr="008E685D" w:rsidRDefault="00850183" w:rsidP="00850183">
      <w:pPr>
        <w:jc w:val="center"/>
        <w:rPr>
          <w:color w:val="000000" w:themeColor="text1"/>
        </w:rPr>
      </w:pPr>
    </w:p>
    <w:p w14:paraId="77BF0E54" w14:textId="77777777" w:rsidR="00850183" w:rsidRPr="008E685D" w:rsidRDefault="00850183" w:rsidP="00850183">
      <w:pPr>
        <w:jc w:val="center"/>
        <w:rPr>
          <w:color w:val="000000" w:themeColor="text1"/>
        </w:rPr>
      </w:pPr>
    </w:p>
    <w:p w14:paraId="779596B0" w14:textId="77777777" w:rsidR="00850183" w:rsidRPr="008E685D" w:rsidRDefault="00850183" w:rsidP="00850183">
      <w:pPr>
        <w:jc w:val="center"/>
        <w:rPr>
          <w:color w:val="000000" w:themeColor="text1"/>
        </w:rPr>
      </w:pPr>
    </w:p>
    <w:p w14:paraId="3EBCC2B4" w14:textId="77777777" w:rsidR="00FE76B4" w:rsidRDefault="00FE76B4" w:rsidP="00850183">
      <w:pPr>
        <w:jc w:val="center"/>
        <w:rPr>
          <w:color w:val="000000" w:themeColor="text1"/>
        </w:rPr>
      </w:pPr>
    </w:p>
    <w:p w14:paraId="3AA460C2" w14:textId="77777777" w:rsidR="00FE76B4" w:rsidRDefault="00FE76B4" w:rsidP="00850183">
      <w:pPr>
        <w:jc w:val="center"/>
        <w:rPr>
          <w:color w:val="000000" w:themeColor="text1"/>
        </w:rPr>
      </w:pPr>
    </w:p>
    <w:p w14:paraId="351D95B3" w14:textId="77777777" w:rsidR="00FE76B4" w:rsidRDefault="00FE76B4" w:rsidP="00850183">
      <w:pPr>
        <w:jc w:val="center"/>
        <w:rPr>
          <w:color w:val="000000" w:themeColor="text1"/>
        </w:rPr>
      </w:pPr>
    </w:p>
    <w:p w14:paraId="0ED6D7CD" w14:textId="77777777" w:rsidR="00FE76B4" w:rsidRDefault="00FE76B4" w:rsidP="00850183">
      <w:pPr>
        <w:jc w:val="center"/>
        <w:rPr>
          <w:color w:val="000000" w:themeColor="text1"/>
        </w:rPr>
      </w:pPr>
    </w:p>
    <w:p w14:paraId="1BC6A179" w14:textId="77777777" w:rsidR="00FE76B4" w:rsidRDefault="00FE76B4" w:rsidP="00850183">
      <w:pPr>
        <w:jc w:val="center"/>
        <w:rPr>
          <w:color w:val="000000" w:themeColor="text1"/>
        </w:rPr>
      </w:pPr>
    </w:p>
    <w:p w14:paraId="1DD9C5D1" w14:textId="77777777" w:rsidR="00FE76B4" w:rsidRDefault="00FE76B4" w:rsidP="00850183">
      <w:pPr>
        <w:jc w:val="center"/>
        <w:rPr>
          <w:color w:val="000000" w:themeColor="text1"/>
        </w:rPr>
      </w:pPr>
    </w:p>
    <w:p w14:paraId="33B225B0" w14:textId="77777777" w:rsidR="00FE76B4" w:rsidRDefault="00FE76B4" w:rsidP="00850183">
      <w:pPr>
        <w:jc w:val="center"/>
        <w:rPr>
          <w:color w:val="000000" w:themeColor="text1"/>
        </w:rPr>
      </w:pPr>
    </w:p>
    <w:p w14:paraId="7EFFA944" w14:textId="77777777" w:rsidR="00FE76B4" w:rsidRDefault="00FE76B4" w:rsidP="00850183">
      <w:pPr>
        <w:jc w:val="center"/>
        <w:rPr>
          <w:color w:val="000000" w:themeColor="text1"/>
        </w:rPr>
      </w:pPr>
    </w:p>
    <w:p w14:paraId="730B8221" w14:textId="77777777" w:rsidR="00FE76B4" w:rsidRDefault="00FE76B4" w:rsidP="00850183">
      <w:pPr>
        <w:jc w:val="center"/>
        <w:rPr>
          <w:color w:val="000000" w:themeColor="text1"/>
        </w:rPr>
      </w:pPr>
    </w:p>
    <w:p w14:paraId="69C4D9C6" w14:textId="77777777" w:rsidR="00FE76B4" w:rsidRDefault="00FE76B4" w:rsidP="00850183">
      <w:pPr>
        <w:jc w:val="center"/>
        <w:rPr>
          <w:color w:val="000000" w:themeColor="text1"/>
        </w:rPr>
      </w:pPr>
    </w:p>
    <w:p w14:paraId="150630BA" w14:textId="77777777" w:rsidR="00FE76B4" w:rsidRDefault="00FE76B4" w:rsidP="00850183">
      <w:pPr>
        <w:jc w:val="center"/>
        <w:rPr>
          <w:color w:val="000000" w:themeColor="text1"/>
        </w:rPr>
      </w:pPr>
    </w:p>
    <w:p w14:paraId="622BD20E" w14:textId="77777777" w:rsidR="00FE76B4" w:rsidRDefault="00FE76B4" w:rsidP="00850183">
      <w:pPr>
        <w:jc w:val="center"/>
        <w:rPr>
          <w:color w:val="000000" w:themeColor="text1"/>
        </w:rPr>
      </w:pPr>
    </w:p>
    <w:p w14:paraId="46F5DF7F" w14:textId="77777777" w:rsidR="00FE76B4" w:rsidRDefault="00FE76B4" w:rsidP="00850183">
      <w:pPr>
        <w:jc w:val="center"/>
        <w:rPr>
          <w:color w:val="000000" w:themeColor="text1"/>
        </w:rPr>
      </w:pPr>
    </w:p>
    <w:p w14:paraId="51DB99F6" w14:textId="77777777" w:rsidR="00FE76B4" w:rsidRDefault="00FE76B4" w:rsidP="00850183">
      <w:pPr>
        <w:jc w:val="center"/>
        <w:rPr>
          <w:color w:val="000000" w:themeColor="text1"/>
        </w:rPr>
      </w:pPr>
    </w:p>
    <w:p w14:paraId="6B71AA9F" w14:textId="77777777" w:rsidR="00FE76B4" w:rsidRDefault="00FE76B4" w:rsidP="00850183">
      <w:pPr>
        <w:jc w:val="center"/>
        <w:rPr>
          <w:color w:val="000000" w:themeColor="text1"/>
        </w:rPr>
      </w:pPr>
    </w:p>
    <w:p w14:paraId="069D306B" w14:textId="77777777" w:rsidR="00FE76B4" w:rsidRDefault="00FE76B4" w:rsidP="00850183">
      <w:pPr>
        <w:jc w:val="center"/>
        <w:rPr>
          <w:color w:val="000000" w:themeColor="text1"/>
        </w:rPr>
      </w:pPr>
    </w:p>
    <w:p w14:paraId="47FF4779" w14:textId="77777777" w:rsidR="00FE76B4" w:rsidRDefault="00FE76B4" w:rsidP="00850183">
      <w:pPr>
        <w:jc w:val="center"/>
        <w:rPr>
          <w:color w:val="000000" w:themeColor="text1"/>
        </w:rPr>
      </w:pPr>
    </w:p>
    <w:p w14:paraId="0870FBCD" w14:textId="77777777" w:rsidR="00FE76B4" w:rsidRDefault="00FE76B4" w:rsidP="00850183">
      <w:pPr>
        <w:jc w:val="center"/>
        <w:rPr>
          <w:color w:val="000000" w:themeColor="text1"/>
        </w:rPr>
      </w:pPr>
    </w:p>
    <w:p w14:paraId="394AC00E" w14:textId="77777777" w:rsidR="00FE76B4" w:rsidRDefault="00FE76B4" w:rsidP="00850183">
      <w:pPr>
        <w:jc w:val="center"/>
        <w:rPr>
          <w:color w:val="000000" w:themeColor="text1"/>
        </w:rPr>
      </w:pPr>
    </w:p>
    <w:p w14:paraId="13233DF6" w14:textId="77777777" w:rsidR="00FE76B4" w:rsidRDefault="00FE76B4" w:rsidP="00850183">
      <w:pPr>
        <w:jc w:val="center"/>
        <w:rPr>
          <w:color w:val="000000" w:themeColor="text1"/>
        </w:rPr>
      </w:pPr>
    </w:p>
    <w:p w14:paraId="680B4511" w14:textId="77777777" w:rsidR="00FE76B4" w:rsidRDefault="00FE76B4" w:rsidP="00850183">
      <w:pPr>
        <w:jc w:val="center"/>
        <w:rPr>
          <w:color w:val="000000" w:themeColor="text1"/>
        </w:rPr>
      </w:pPr>
    </w:p>
    <w:p w14:paraId="38934F1B" w14:textId="77777777" w:rsidR="00FE76B4" w:rsidRDefault="00FE76B4" w:rsidP="00850183">
      <w:pPr>
        <w:jc w:val="center"/>
        <w:rPr>
          <w:color w:val="000000" w:themeColor="text1"/>
        </w:rPr>
      </w:pPr>
    </w:p>
    <w:p w14:paraId="0F7F72C6" w14:textId="77777777" w:rsidR="00FE76B4" w:rsidRDefault="00FE76B4" w:rsidP="00850183">
      <w:pPr>
        <w:jc w:val="center"/>
        <w:rPr>
          <w:color w:val="000000" w:themeColor="text1"/>
        </w:rPr>
      </w:pPr>
    </w:p>
    <w:p w14:paraId="1584990F" w14:textId="77777777" w:rsidR="00FE76B4" w:rsidRDefault="00FE76B4" w:rsidP="00850183">
      <w:pPr>
        <w:jc w:val="center"/>
        <w:rPr>
          <w:color w:val="000000" w:themeColor="text1"/>
        </w:rPr>
      </w:pPr>
    </w:p>
    <w:p w14:paraId="17E3690D" w14:textId="77777777" w:rsidR="00FE76B4" w:rsidRDefault="00FE76B4" w:rsidP="00850183">
      <w:pPr>
        <w:jc w:val="center"/>
        <w:rPr>
          <w:color w:val="000000" w:themeColor="text1"/>
        </w:rPr>
      </w:pPr>
    </w:p>
    <w:p w14:paraId="40C2C69D" w14:textId="6C0B0586" w:rsidR="00850183" w:rsidRPr="00FE76B4" w:rsidRDefault="00850183" w:rsidP="00850183">
      <w:pPr>
        <w:jc w:val="center"/>
        <w:rPr>
          <w:b/>
          <w:bCs/>
          <w:color w:val="000000" w:themeColor="text1"/>
          <w:sz w:val="28"/>
          <w:szCs w:val="28"/>
        </w:rPr>
      </w:pPr>
      <w:r w:rsidRPr="00FE76B4">
        <w:rPr>
          <w:b/>
          <w:bCs/>
          <w:color w:val="000000" w:themeColor="text1"/>
          <w:sz w:val="28"/>
          <w:szCs w:val="28"/>
        </w:rPr>
        <w:t xml:space="preserve">Author – </w:t>
      </w:r>
      <w:proofErr w:type="spellStart"/>
      <w:r w:rsidR="00075679" w:rsidRPr="00FE76B4">
        <w:rPr>
          <w:b/>
          <w:bCs/>
          <w:color w:val="000000" w:themeColor="text1"/>
          <w:sz w:val="28"/>
          <w:szCs w:val="28"/>
        </w:rPr>
        <w:t>Deeksha</w:t>
      </w:r>
      <w:proofErr w:type="spellEnd"/>
      <w:r w:rsidR="00075679" w:rsidRPr="00FE76B4">
        <w:rPr>
          <w:b/>
          <w:bCs/>
          <w:color w:val="000000" w:themeColor="text1"/>
          <w:sz w:val="28"/>
          <w:szCs w:val="28"/>
        </w:rPr>
        <w:t xml:space="preserve"> Deepak</w:t>
      </w:r>
    </w:p>
    <w:p w14:paraId="22E085AF" w14:textId="77777777" w:rsidR="00C04A35" w:rsidRPr="00FE76B4" w:rsidRDefault="00850183">
      <w:pPr>
        <w:rPr>
          <w:rFonts w:ascii="Verdana" w:hAnsi="Verdana"/>
          <w:b/>
          <w:bCs/>
          <w:color w:val="000000" w:themeColor="text1"/>
          <w:sz w:val="28"/>
          <w:szCs w:val="28"/>
        </w:rPr>
      </w:pPr>
      <w:r w:rsidRPr="00FE76B4">
        <w:rPr>
          <w:rFonts w:ascii="Verdana" w:hAnsi="Verdana"/>
          <w:b/>
          <w:bCs/>
          <w:color w:val="000000" w:themeColor="text1"/>
          <w:sz w:val="28"/>
          <w:szCs w:val="28"/>
        </w:rPr>
        <w:br w:type="page"/>
      </w:r>
    </w:p>
    <w:sdt>
      <w:sdtPr>
        <w:rPr>
          <w:rFonts w:ascii="Times New Roman" w:eastAsia="Times New Roman" w:hAnsi="Times New Roman" w:cs="Times New Roman"/>
          <w:b w:val="0"/>
          <w:bCs w:val="0"/>
          <w:color w:val="000000" w:themeColor="text1"/>
          <w:sz w:val="24"/>
          <w:szCs w:val="24"/>
          <w:lang w:val="en-GB" w:eastAsia="en-GB"/>
        </w:rPr>
        <w:id w:val="733047979"/>
        <w:docPartObj>
          <w:docPartGallery w:val="Table of Contents"/>
          <w:docPartUnique/>
        </w:docPartObj>
      </w:sdtPr>
      <w:sdtEndPr>
        <w:rPr>
          <w:noProof/>
        </w:rPr>
      </w:sdtEndPr>
      <w:sdtContent>
        <w:p w14:paraId="1A755E1F" w14:textId="7DE358F5" w:rsidR="00C04A35" w:rsidRPr="008E685D" w:rsidRDefault="00C04A35">
          <w:pPr>
            <w:pStyle w:val="TOCHeading"/>
            <w:rPr>
              <w:rFonts w:ascii="Verdana" w:hAnsi="Verdana"/>
              <w:color w:val="000000" w:themeColor="text1"/>
              <w:sz w:val="20"/>
              <w:szCs w:val="20"/>
            </w:rPr>
          </w:pPr>
          <w:r w:rsidRPr="008E685D">
            <w:rPr>
              <w:rFonts w:ascii="Verdana" w:hAnsi="Verdana"/>
              <w:color w:val="000000" w:themeColor="text1"/>
              <w:sz w:val="20"/>
              <w:szCs w:val="20"/>
            </w:rPr>
            <w:t>Table of Contents</w:t>
          </w:r>
        </w:p>
        <w:p w14:paraId="2C9C51A4" w14:textId="755B725E" w:rsidR="00FA183E" w:rsidRPr="008E685D" w:rsidRDefault="00436F0C">
          <w:pPr>
            <w:pStyle w:val="TOC1"/>
            <w:tabs>
              <w:tab w:val="right" w:pos="9016"/>
            </w:tabs>
            <w:rPr>
              <w:rFonts w:ascii="Verdana" w:eastAsiaTheme="minorEastAsia" w:hAnsi="Verdana" w:cstheme="minorBidi"/>
              <w:b w:val="0"/>
              <w:bCs w:val="0"/>
              <w:noProof/>
              <w:color w:val="000000" w:themeColor="text1"/>
            </w:rPr>
          </w:pPr>
          <w:r w:rsidRPr="008E685D">
            <w:rPr>
              <w:rFonts w:ascii="Verdana" w:hAnsi="Verdana"/>
              <w:color w:val="000000" w:themeColor="text1"/>
            </w:rPr>
            <w:fldChar w:fldCharType="begin"/>
          </w:r>
          <w:r w:rsidRPr="008E685D">
            <w:rPr>
              <w:rFonts w:ascii="Verdana" w:hAnsi="Verdana"/>
              <w:color w:val="000000" w:themeColor="text1"/>
            </w:rPr>
            <w:instrText xml:space="preserve"> TOC \o "1-3" \h \z \u </w:instrText>
          </w:r>
          <w:r w:rsidRPr="008E685D">
            <w:rPr>
              <w:rFonts w:ascii="Verdana" w:hAnsi="Verdana"/>
              <w:color w:val="000000" w:themeColor="text1"/>
            </w:rPr>
            <w:fldChar w:fldCharType="separate"/>
          </w:r>
          <w:hyperlink w:anchor="_Toc104100431" w:history="1">
            <w:r w:rsidR="00FA183E" w:rsidRPr="008E685D">
              <w:rPr>
                <w:rStyle w:val="Hyperlink"/>
                <w:rFonts w:ascii="Verdana" w:hAnsi="Verdana"/>
                <w:noProof/>
                <w:color w:val="000000" w:themeColor="text1"/>
              </w:rPr>
              <w:t>1.INTRODUCTION</w:t>
            </w:r>
            <w:r w:rsidR="00FA183E" w:rsidRPr="008E685D">
              <w:rPr>
                <w:rFonts w:ascii="Verdana" w:hAnsi="Verdana"/>
                <w:noProof/>
                <w:webHidden/>
                <w:color w:val="000000" w:themeColor="text1"/>
              </w:rPr>
              <w:tab/>
            </w:r>
            <w:r w:rsidR="00FA183E" w:rsidRPr="008E685D">
              <w:rPr>
                <w:rFonts w:ascii="Verdana" w:hAnsi="Verdana"/>
                <w:noProof/>
                <w:webHidden/>
                <w:color w:val="000000" w:themeColor="text1"/>
              </w:rPr>
              <w:fldChar w:fldCharType="begin"/>
            </w:r>
            <w:r w:rsidR="00FA183E" w:rsidRPr="008E685D">
              <w:rPr>
                <w:rFonts w:ascii="Verdana" w:hAnsi="Verdana"/>
                <w:noProof/>
                <w:webHidden/>
                <w:color w:val="000000" w:themeColor="text1"/>
              </w:rPr>
              <w:instrText xml:space="preserve"> PAGEREF _Toc104100431 \h </w:instrText>
            </w:r>
            <w:r w:rsidR="00FA183E" w:rsidRPr="008E685D">
              <w:rPr>
                <w:rFonts w:ascii="Verdana" w:hAnsi="Verdana"/>
                <w:noProof/>
                <w:webHidden/>
                <w:color w:val="000000" w:themeColor="text1"/>
              </w:rPr>
            </w:r>
            <w:r w:rsidR="00FA183E" w:rsidRPr="008E685D">
              <w:rPr>
                <w:rFonts w:ascii="Verdana" w:hAnsi="Verdana"/>
                <w:noProof/>
                <w:webHidden/>
                <w:color w:val="000000" w:themeColor="text1"/>
              </w:rPr>
              <w:fldChar w:fldCharType="separate"/>
            </w:r>
            <w:r w:rsidR="00FA183E" w:rsidRPr="008E685D">
              <w:rPr>
                <w:rFonts w:ascii="Verdana" w:hAnsi="Verdana"/>
                <w:noProof/>
                <w:webHidden/>
                <w:color w:val="000000" w:themeColor="text1"/>
              </w:rPr>
              <w:t>5</w:t>
            </w:r>
            <w:r w:rsidR="00FA183E" w:rsidRPr="008E685D">
              <w:rPr>
                <w:rFonts w:ascii="Verdana" w:hAnsi="Verdana"/>
                <w:noProof/>
                <w:webHidden/>
                <w:color w:val="000000" w:themeColor="text1"/>
              </w:rPr>
              <w:fldChar w:fldCharType="end"/>
            </w:r>
          </w:hyperlink>
        </w:p>
        <w:p w14:paraId="03F4D7F3" w14:textId="13D649B2" w:rsidR="00FA183E" w:rsidRPr="008E685D" w:rsidRDefault="00000000">
          <w:pPr>
            <w:pStyle w:val="TOC1"/>
            <w:tabs>
              <w:tab w:val="right" w:pos="9016"/>
            </w:tabs>
            <w:rPr>
              <w:rFonts w:ascii="Verdana" w:eastAsiaTheme="minorEastAsia" w:hAnsi="Verdana" w:cstheme="minorBidi"/>
              <w:b w:val="0"/>
              <w:bCs w:val="0"/>
              <w:noProof/>
              <w:color w:val="000000" w:themeColor="text1"/>
            </w:rPr>
          </w:pPr>
          <w:hyperlink w:anchor="_Toc104100432" w:history="1">
            <w:r w:rsidR="00FA183E" w:rsidRPr="008E685D">
              <w:rPr>
                <w:rStyle w:val="Hyperlink"/>
                <w:rFonts w:ascii="Verdana" w:hAnsi="Verdana"/>
                <w:noProof/>
                <w:color w:val="000000" w:themeColor="text1"/>
              </w:rPr>
              <w:t>2.MARKET ANALYSIS</w:t>
            </w:r>
            <w:r w:rsidR="00FA183E" w:rsidRPr="008E685D">
              <w:rPr>
                <w:rFonts w:ascii="Verdana" w:hAnsi="Verdana"/>
                <w:noProof/>
                <w:webHidden/>
                <w:color w:val="000000" w:themeColor="text1"/>
              </w:rPr>
              <w:tab/>
            </w:r>
            <w:r w:rsidR="00FA183E" w:rsidRPr="008E685D">
              <w:rPr>
                <w:rFonts w:ascii="Verdana" w:hAnsi="Verdana"/>
                <w:noProof/>
                <w:webHidden/>
                <w:color w:val="000000" w:themeColor="text1"/>
              </w:rPr>
              <w:fldChar w:fldCharType="begin"/>
            </w:r>
            <w:r w:rsidR="00FA183E" w:rsidRPr="008E685D">
              <w:rPr>
                <w:rFonts w:ascii="Verdana" w:hAnsi="Verdana"/>
                <w:noProof/>
                <w:webHidden/>
                <w:color w:val="000000" w:themeColor="text1"/>
              </w:rPr>
              <w:instrText xml:space="preserve"> PAGEREF _Toc104100432 \h </w:instrText>
            </w:r>
            <w:r w:rsidR="00FA183E" w:rsidRPr="008E685D">
              <w:rPr>
                <w:rFonts w:ascii="Verdana" w:hAnsi="Verdana"/>
                <w:noProof/>
                <w:webHidden/>
                <w:color w:val="000000" w:themeColor="text1"/>
              </w:rPr>
            </w:r>
            <w:r w:rsidR="00FA183E" w:rsidRPr="008E685D">
              <w:rPr>
                <w:rFonts w:ascii="Verdana" w:hAnsi="Verdana"/>
                <w:noProof/>
                <w:webHidden/>
                <w:color w:val="000000" w:themeColor="text1"/>
              </w:rPr>
              <w:fldChar w:fldCharType="separate"/>
            </w:r>
            <w:r w:rsidR="00FA183E" w:rsidRPr="008E685D">
              <w:rPr>
                <w:rFonts w:ascii="Verdana" w:hAnsi="Verdana"/>
                <w:noProof/>
                <w:webHidden/>
                <w:color w:val="000000" w:themeColor="text1"/>
              </w:rPr>
              <w:t>5</w:t>
            </w:r>
            <w:r w:rsidR="00FA183E" w:rsidRPr="008E685D">
              <w:rPr>
                <w:rFonts w:ascii="Verdana" w:hAnsi="Verdana"/>
                <w:noProof/>
                <w:webHidden/>
                <w:color w:val="000000" w:themeColor="text1"/>
              </w:rPr>
              <w:fldChar w:fldCharType="end"/>
            </w:r>
          </w:hyperlink>
        </w:p>
        <w:p w14:paraId="630D30CF" w14:textId="65D4F9C0" w:rsidR="00FA183E" w:rsidRPr="008E685D" w:rsidRDefault="00000000">
          <w:pPr>
            <w:pStyle w:val="TOC1"/>
            <w:tabs>
              <w:tab w:val="right" w:pos="9016"/>
            </w:tabs>
            <w:rPr>
              <w:rFonts w:ascii="Verdana" w:eastAsiaTheme="minorEastAsia" w:hAnsi="Verdana" w:cstheme="minorBidi"/>
              <w:b w:val="0"/>
              <w:bCs w:val="0"/>
              <w:noProof/>
              <w:color w:val="000000" w:themeColor="text1"/>
            </w:rPr>
          </w:pPr>
          <w:hyperlink w:anchor="_Toc104100433" w:history="1">
            <w:r w:rsidR="00FA183E" w:rsidRPr="008E685D">
              <w:rPr>
                <w:rStyle w:val="Hyperlink"/>
                <w:rFonts w:ascii="Verdana" w:hAnsi="Verdana"/>
                <w:noProof/>
                <w:color w:val="000000" w:themeColor="text1"/>
                <w:shd w:val="clear" w:color="auto" w:fill="FFFFFF"/>
              </w:rPr>
              <w:t>3.DATA STRUCTURING AND CLEANING</w:t>
            </w:r>
            <w:r w:rsidR="00FA183E" w:rsidRPr="008E685D">
              <w:rPr>
                <w:rFonts w:ascii="Verdana" w:hAnsi="Verdana"/>
                <w:noProof/>
                <w:webHidden/>
                <w:color w:val="000000" w:themeColor="text1"/>
              </w:rPr>
              <w:tab/>
            </w:r>
            <w:r w:rsidR="00FA183E" w:rsidRPr="008E685D">
              <w:rPr>
                <w:rFonts w:ascii="Verdana" w:hAnsi="Verdana"/>
                <w:noProof/>
                <w:webHidden/>
                <w:color w:val="000000" w:themeColor="text1"/>
              </w:rPr>
              <w:fldChar w:fldCharType="begin"/>
            </w:r>
            <w:r w:rsidR="00FA183E" w:rsidRPr="008E685D">
              <w:rPr>
                <w:rFonts w:ascii="Verdana" w:hAnsi="Verdana"/>
                <w:noProof/>
                <w:webHidden/>
                <w:color w:val="000000" w:themeColor="text1"/>
              </w:rPr>
              <w:instrText xml:space="preserve"> PAGEREF _Toc104100433 \h </w:instrText>
            </w:r>
            <w:r w:rsidR="00FA183E" w:rsidRPr="008E685D">
              <w:rPr>
                <w:rFonts w:ascii="Verdana" w:hAnsi="Verdana"/>
                <w:noProof/>
                <w:webHidden/>
                <w:color w:val="000000" w:themeColor="text1"/>
              </w:rPr>
            </w:r>
            <w:r w:rsidR="00FA183E" w:rsidRPr="008E685D">
              <w:rPr>
                <w:rFonts w:ascii="Verdana" w:hAnsi="Verdana"/>
                <w:noProof/>
                <w:webHidden/>
                <w:color w:val="000000" w:themeColor="text1"/>
              </w:rPr>
              <w:fldChar w:fldCharType="separate"/>
            </w:r>
            <w:r w:rsidR="00FA183E" w:rsidRPr="008E685D">
              <w:rPr>
                <w:rFonts w:ascii="Verdana" w:hAnsi="Verdana"/>
                <w:noProof/>
                <w:webHidden/>
                <w:color w:val="000000" w:themeColor="text1"/>
              </w:rPr>
              <w:t>6</w:t>
            </w:r>
            <w:r w:rsidR="00FA183E" w:rsidRPr="008E685D">
              <w:rPr>
                <w:rFonts w:ascii="Verdana" w:hAnsi="Verdana"/>
                <w:noProof/>
                <w:webHidden/>
                <w:color w:val="000000" w:themeColor="text1"/>
              </w:rPr>
              <w:fldChar w:fldCharType="end"/>
            </w:r>
          </w:hyperlink>
        </w:p>
        <w:p w14:paraId="0C16637F" w14:textId="4C3D51E0" w:rsidR="00FA183E" w:rsidRPr="008E685D" w:rsidRDefault="00000000">
          <w:pPr>
            <w:pStyle w:val="TOC1"/>
            <w:tabs>
              <w:tab w:val="right" w:pos="9016"/>
            </w:tabs>
            <w:rPr>
              <w:rFonts w:ascii="Verdana" w:eastAsiaTheme="minorEastAsia" w:hAnsi="Verdana" w:cstheme="minorBidi"/>
              <w:b w:val="0"/>
              <w:bCs w:val="0"/>
              <w:noProof/>
              <w:color w:val="000000" w:themeColor="text1"/>
            </w:rPr>
          </w:pPr>
          <w:hyperlink w:anchor="_Toc104100434" w:history="1">
            <w:r w:rsidR="00FA183E" w:rsidRPr="008E685D">
              <w:rPr>
                <w:rStyle w:val="Hyperlink"/>
                <w:rFonts w:ascii="Verdana" w:hAnsi="Verdana"/>
                <w:noProof/>
                <w:color w:val="000000" w:themeColor="text1"/>
                <w:shd w:val="clear" w:color="auto" w:fill="FFFFFF"/>
              </w:rPr>
              <w:t>4.DESCRIPTIVE STATISTICS</w:t>
            </w:r>
            <w:r w:rsidR="00FA183E" w:rsidRPr="008E685D">
              <w:rPr>
                <w:rFonts w:ascii="Verdana" w:hAnsi="Verdana"/>
                <w:noProof/>
                <w:webHidden/>
                <w:color w:val="000000" w:themeColor="text1"/>
              </w:rPr>
              <w:tab/>
            </w:r>
            <w:r w:rsidR="00FA183E" w:rsidRPr="008E685D">
              <w:rPr>
                <w:rFonts w:ascii="Verdana" w:hAnsi="Verdana"/>
                <w:noProof/>
                <w:webHidden/>
                <w:color w:val="000000" w:themeColor="text1"/>
              </w:rPr>
              <w:fldChar w:fldCharType="begin"/>
            </w:r>
            <w:r w:rsidR="00FA183E" w:rsidRPr="008E685D">
              <w:rPr>
                <w:rFonts w:ascii="Verdana" w:hAnsi="Verdana"/>
                <w:noProof/>
                <w:webHidden/>
                <w:color w:val="000000" w:themeColor="text1"/>
              </w:rPr>
              <w:instrText xml:space="preserve"> PAGEREF _Toc104100434 \h </w:instrText>
            </w:r>
            <w:r w:rsidR="00FA183E" w:rsidRPr="008E685D">
              <w:rPr>
                <w:rFonts w:ascii="Verdana" w:hAnsi="Verdana"/>
                <w:noProof/>
                <w:webHidden/>
                <w:color w:val="000000" w:themeColor="text1"/>
              </w:rPr>
            </w:r>
            <w:r w:rsidR="00FA183E" w:rsidRPr="008E685D">
              <w:rPr>
                <w:rFonts w:ascii="Verdana" w:hAnsi="Verdana"/>
                <w:noProof/>
                <w:webHidden/>
                <w:color w:val="000000" w:themeColor="text1"/>
              </w:rPr>
              <w:fldChar w:fldCharType="separate"/>
            </w:r>
            <w:r w:rsidR="00FA183E" w:rsidRPr="008E685D">
              <w:rPr>
                <w:rFonts w:ascii="Verdana" w:hAnsi="Verdana"/>
                <w:noProof/>
                <w:webHidden/>
                <w:color w:val="000000" w:themeColor="text1"/>
              </w:rPr>
              <w:t>6</w:t>
            </w:r>
            <w:r w:rsidR="00FA183E" w:rsidRPr="008E685D">
              <w:rPr>
                <w:rFonts w:ascii="Verdana" w:hAnsi="Verdana"/>
                <w:noProof/>
                <w:webHidden/>
                <w:color w:val="000000" w:themeColor="text1"/>
              </w:rPr>
              <w:fldChar w:fldCharType="end"/>
            </w:r>
          </w:hyperlink>
        </w:p>
        <w:p w14:paraId="51F3C0FF" w14:textId="4C1226B8" w:rsidR="00FA183E" w:rsidRPr="008E685D" w:rsidRDefault="00000000">
          <w:pPr>
            <w:pStyle w:val="TOC2"/>
            <w:tabs>
              <w:tab w:val="right" w:pos="9016"/>
            </w:tabs>
            <w:rPr>
              <w:rFonts w:ascii="Verdana" w:eastAsiaTheme="minorEastAsia" w:hAnsi="Verdana" w:cstheme="minorBidi"/>
              <w:i w:val="0"/>
              <w:iCs w:val="0"/>
              <w:noProof/>
              <w:color w:val="000000" w:themeColor="text1"/>
            </w:rPr>
          </w:pPr>
          <w:hyperlink w:anchor="_Toc104100435" w:history="1">
            <w:r w:rsidR="00FA183E" w:rsidRPr="008E685D">
              <w:rPr>
                <w:rStyle w:val="Hyperlink"/>
                <w:rFonts w:ascii="Verdana" w:hAnsi="Verdana"/>
                <w:noProof/>
                <w:color w:val="000000" w:themeColor="text1"/>
                <w:shd w:val="clear" w:color="auto" w:fill="FFFFFF"/>
              </w:rPr>
              <w:t>4.1 THE COMPANY'S CURRENT SITUATION:</w:t>
            </w:r>
            <w:r w:rsidR="00FA183E" w:rsidRPr="008E685D">
              <w:rPr>
                <w:rFonts w:ascii="Verdana" w:hAnsi="Verdana"/>
                <w:noProof/>
                <w:webHidden/>
                <w:color w:val="000000" w:themeColor="text1"/>
              </w:rPr>
              <w:tab/>
            </w:r>
            <w:r w:rsidR="00FA183E" w:rsidRPr="008E685D">
              <w:rPr>
                <w:rFonts w:ascii="Verdana" w:hAnsi="Verdana"/>
                <w:noProof/>
                <w:webHidden/>
                <w:color w:val="000000" w:themeColor="text1"/>
              </w:rPr>
              <w:fldChar w:fldCharType="begin"/>
            </w:r>
            <w:r w:rsidR="00FA183E" w:rsidRPr="008E685D">
              <w:rPr>
                <w:rFonts w:ascii="Verdana" w:hAnsi="Verdana"/>
                <w:noProof/>
                <w:webHidden/>
                <w:color w:val="000000" w:themeColor="text1"/>
              </w:rPr>
              <w:instrText xml:space="preserve"> PAGEREF _Toc104100435 \h </w:instrText>
            </w:r>
            <w:r w:rsidR="00FA183E" w:rsidRPr="008E685D">
              <w:rPr>
                <w:rFonts w:ascii="Verdana" w:hAnsi="Verdana"/>
                <w:noProof/>
                <w:webHidden/>
                <w:color w:val="000000" w:themeColor="text1"/>
              </w:rPr>
            </w:r>
            <w:r w:rsidR="00FA183E" w:rsidRPr="008E685D">
              <w:rPr>
                <w:rFonts w:ascii="Verdana" w:hAnsi="Verdana"/>
                <w:noProof/>
                <w:webHidden/>
                <w:color w:val="000000" w:themeColor="text1"/>
              </w:rPr>
              <w:fldChar w:fldCharType="separate"/>
            </w:r>
            <w:r w:rsidR="00FA183E" w:rsidRPr="008E685D">
              <w:rPr>
                <w:rFonts w:ascii="Verdana" w:hAnsi="Verdana"/>
                <w:noProof/>
                <w:webHidden/>
                <w:color w:val="000000" w:themeColor="text1"/>
              </w:rPr>
              <w:t>6</w:t>
            </w:r>
            <w:r w:rsidR="00FA183E" w:rsidRPr="008E685D">
              <w:rPr>
                <w:rFonts w:ascii="Verdana" w:hAnsi="Verdana"/>
                <w:noProof/>
                <w:webHidden/>
                <w:color w:val="000000" w:themeColor="text1"/>
              </w:rPr>
              <w:fldChar w:fldCharType="end"/>
            </w:r>
          </w:hyperlink>
        </w:p>
        <w:p w14:paraId="0F3FE9E1" w14:textId="57D4DE7C" w:rsidR="00FA183E" w:rsidRPr="008E685D" w:rsidRDefault="00000000">
          <w:pPr>
            <w:pStyle w:val="TOC2"/>
            <w:tabs>
              <w:tab w:val="left" w:pos="960"/>
              <w:tab w:val="right" w:pos="9016"/>
            </w:tabs>
            <w:rPr>
              <w:rFonts w:ascii="Verdana" w:eastAsiaTheme="minorEastAsia" w:hAnsi="Verdana" w:cstheme="minorBidi"/>
              <w:i w:val="0"/>
              <w:iCs w:val="0"/>
              <w:noProof/>
              <w:color w:val="000000" w:themeColor="text1"/>
            </w:rPr>
          </w:pPr>
          <w:hyperlink w:anchor="_Toc104100436" w:history="1">
            <w:r w:rsidR="00FA183E" w:rsidRPr="008E685D">
              <w:rPr>
                <w:rStyle w:val="Hyperlink"/>
                <w:rFonts w:ascii="Verdana" w:hAnsi="Verdana"/>
                <w:noProof/>
                <w:color w:val="000000" w:themeColor="text1"/>
              </w:rPr>
              <w:t>4.2</w:t>
            </w:r>
            <w:r w:rsidR="00FA183E" w:rsidRPr="008E685D">
              <w:rPr>
                <w:rFonts w:ascii="Verdana" w:eastAsiaTheme="minorEastAsia" w:hAnsi="Verdana" w:cstheme="minorBidi"/>
                <w:i w:val="0"/>
                <w:iCs w:val="0"/>
                <w:noProof/>
                <w:color w:val="000000" w:themeColor="text1"/>
              </w:rPr>
              <w:tab/>
            </w:r>
            <w:r w:rsidR="00FA183E" w:rsidRPr="008E685D">
              <w:rPr>
                <w:rStyle w:val="Hyperlink"/>
                <w:rFonts w:ascii="Verdana" w:hAnsi="Verdana"/>
                <w:noProof/>
                <w:color w:val="000000" w:themeColor="text1"/>
              </w:rPr>
              <w:t>PRODUCT FAMILY PROFILE</w:t>
            </w:r>
            <w:r w:rsidR="00FA183E" w:rsidRPr="008E685D">
              <w:rPr>
                <w:rFonts w:ascii="Verdana" w:hAnsi="Verdana"/>
                <w:noProof/>
                <w:webHidden/>
                <w:color w:val="000000" w:themeColor="text1"/>
              </w:rPr>
              <w:tab/>
            </w:r>
            <w:r w:rsidR="00FA183E" w:rsidRPr="008E685D">
              <w:rPr>
                <w:rFonts w:ascii="Verdana" w:hAnsi="Verdana"/>
                <w:noProof/>
                <w:webHidden/>
                <w:color w:val="000000" w:themeColor="text1"/>
              </w:rPr>
              <w:fldChar w:fldCharType="begin"/>
            </w:r>
            <w:r w:rsidR="00FA183E" w:rsidRPr="008E685D">
              <w:rPr>
                <w:rFonts w:ascii="Verdana" w:hAnsi="Verdana"/>
                <w:noProof/>
                <w:webHidden/>
                <w:color w:val="000000" w:themeColor="text1"/>
              </w:rPr>
              <w:instrText xml:space="preserve"> PAGEREF _Toc104100436 \h </w:instrText>
            </w:r>
            <w:r w:rsidR="00FA183E" w:rsidRPr="008E685D">
              <w:rPr>
                <w:rFonts w:ascii="Verdana" w:hAnsi="Verdana"/>
                <w:noProof/>
                <w:webHidden/>
                <w:color w:val="000000" w:themeColor="text1"/>
              </w:rPr>
            </w:r>
            <w:r w:rsidR="00FA183E" w:rsidRPr="008E685D">
              <w:rPr>
                <w:rFonts w:ascii="Verdana" w:hAnsi="Verdana"/>
                <w:noProof/>
                <w:webHidden/>
                <w:color w:val="000000" w:themeColor="text1"/>
              </w:rPr>
              <w:fldChar w:fldCharType="separate"/>
            </w:r>
            <w:r w:rsidR="00FA183E" w:rsidRPr="008E685D">
              <w:rPr>
                <w:rFonts w:ascii="Verdana" w:hAnsi="Verdana"/>
                <w:noProof/>
                <w:webHidden/>
                <w:color w:val="000000" w:themeColor="text1"/>
              </w:rPr>
              <w:t>9</w:t>
            </w:r>
            <w:r w:rsidR="00FA183E" w:rsidRPr="008E685D">
              <w:rPr>
                <w:rFonts w:ascii="Verdana" w:hAnsi="Verdana"/>
                <w:noProof/>
                <w:webHidden/>
                <w:color w:val="000000" w:themeColor="text1"/>
              </w:rPr>
              <w:fldChar w:fldCharType="end"/>
            </w:r>
          </w:hyperlink>
        </w:p>
        <w:p w14:paraId="21FC1E27" w14:textId="0DC4BD11" w:rsidR="00FA183E" w:rsidRPr="008E685D" w:rsidRDefault="00000000">
          <w:pPr>
            <w:pStyle w:val="TOC3"/>
            <w:tabs>
              <w:tab w:val="right" w:pos="9016"/>
            </w:tabs>
            <w:rPr>
              <w:rFonts w:ascii="Verdana" w:eastAsiaTheme="minorEastAsia" w:hAnsi="Verdana" w:cstheme="minorBidi"/>
              <w:noProof/>
              <w:color w:val="000000" w:themeColor="text1"/>
            </w:rPr>
          </w:pPr>
          <w:hyperlink w:anchor="_Toc104100437" w:history="1">
            <w:r w:rsidR="00FA183E" w:rsidRPr="008E685D">
              <w:rPr>
                <w:rStyle w:val="Hyperlink"/>
                <w:rFonts w:ascii="Verdana" w:hAnsi="Verdana"/>
                <w:noProof/>
                <w:color w:val="000000" w:themeColor="text1"/>
              </w:rPr>
              <w:t>4.2.1 Self-watering planters</w:t>
            </w:r>
            <w:r w:rsidR="00FA183E" w:rsidRPr="008E685D">
              <w:rPr>
                <w:rFonts w:ascii="Verdana" w:hAnsi="Verdana"/>
                <w:noProof/>
                <w:webHidden/>
                <w:color w:val="000000" w:themeColor="text1"/>
              </w:rPr>
              <w:tab/>
            </w:r>
            <w:r w:rsidR="00FA183E" w:rsidRPr="008E685D">
              <w:rPr>
                <w:rFonts w:ascii="Verdana" w:hAnsi="Verdana"/>
                <w:noProof/>
                <w:webHidden/>
                <w:color w:val="000000" w:themeColor="text1"/>
              </w:rPr>
              <w:fldChar w:fldCharType="begin"/>
            </w:r>
            <w:r w:rsidR="00FA183E" w:rsidRPr="008E685D">
              <w:rPr>
                <w:rFonts w:ascii="Verdana" w:hAnsi="Verdana"/>
                <w:noProof/>
                <w:webHidden/>
                <w:color w:val="000000" w:themeColor="text1"/>
              </w:rPr>
              <w:instrText xml:space="preserve"> PAGEREF _Toc104100437 \h </w:instrText>
            </w:r>
            <w:r w:rsidR="00FA183E" w:rsidRPr="008E685D">
              <w:rPr>
                <w:rFonts w:ascii="Verdana" w:hAnsi="Verdana"/>
                <w:noProof/>
                <w:webHidden/>
                <w:color w:val="000000" w:themeColor="text1"/>
              </w:rPr>
            </w:r>
            <w:r w:rsidR="00FA183E" w:rsidRPr="008E685D">
              <w:rPr>
                <w:rFonts w:ascii="Verdana" w:hAnsi="Verdana"/>
                <w:noProof/>
                <w:webHidden/>
                <w:color w:val="000000" w:themeColor="text1"/>
              </w:rPr>
              <w:fldChar w:fldCharType="separate"/>
            </w:r>
            <w:r w:rsidR="00FA183E" w:rsidRPr="008E685D">
              <w:rPr>
                <w:rFonts w:ascii="Verdana" w:hAnsi="Verdana"/>
                <w:noProof/>
                <w:webHidden/>
                <w:color w:val="000000" w:themeColor="text1"/>
              </w:rPr>
              <w:t>9</w:t>
            </w:r>
            <w:r w:rsidR="00FA183E" w:rsidRPr="008E685D">
              <w:rPr>
                <w:rFonts w:ascii="Verdana" w:hAnsi="Verdana"/>
                <w:noProof/>
                <w:webHidden/>
                <w:color w:val="000000" w:themeColor="text1"/>
              </w:rPr>
              <w:fldChar w:fldCharType="end"/>
            </w:r>
          </w:hyperlink>
        </w:p>
        <w:p w14:paraId="601D8799" w14:textId="40CE0B53" w:rsidR="00FA183E" w:rsidRPr="008E685D" w:rsidRDefault="00000000">
          <w:pPr>
            <w:pStyle w:val="TOC3"/>
            <w:tabs>
              <w:tab w:val="right" w:pos="9016"/>
            </w:tabs>
            <w:rPr>
              <w:rFonts w:ascii="Verdana" w:eastAsiaTheme="minorEastAsia" w:hAnsi="Verdana" w:cstheme="minorBidi"/>
              <w:noProof/>
              <w:color w:val="000000" w:themeColor="text1"/>
            </w:rPr>
          </w:pPr>
          <w:hyperlink w:anchor="_Toc104100438" w:history="1">
            <w:r w:rsidR="00FA183E" w:rsidRPr="008E685D">
              <w:rPr>
                <w:rStyle w:val="Hyperlink"/>
                <w:rFonts w:ascii="Verdana" w:hAnsi="Verdana"/>
                <w:noProof/>
                <w:color w:val="000000" w:themeColor="text1"/>
              </w:rPr>
              <w:t>4.2.2 BINS</w:t>
            </w:r>
            <w:r w:rsidR="00FA183E" w:rsidRPr="008E685D">
              <w:rPr>
                <w:rFonts w:ascii="Verdana" w:hAnsi="Verdana"/>
                <w:noProof/>
                <w:webHidden/>
                <w:color w:val="000000" w:themeColor="text1"/>
              </w:rPr>
              <w:tab/>
            </w:r>
            <w:r w:rsidR="00FA183E" w:rsidRPr="008E685D">
              <w:rPr>
                <w:rFonts w:ascii="Verdana" w:hAnsi="Verdana"/>
                <w:noProof/>
                <w:webHidden/>
                <w:color w:val="000000" w:themeColor="text1"/>
              </w:rPr>
              <w:fldChar w:fldCharType="begin"/>
            </w:r>
            <w:r w:rsidR="00FA183E" w:rsidRPr="008E685D">
              <w:rPr>
                <w:rFonts w:ascii="Verdana" w:hAnsi="Verdana"/>
                <w:noProof/>
                <w:webHidden/>
                <w:color w:val="000000" w:themeColor="text1"/>
              </w:rPr>
              <w:instrText xml:space="preserve"> PAGEREF _Toc104100438 \h </w:instrText>
            </w:r>
            <w:r w:rsidR="00FA183E" w:rsidRPr="008E685D">
              <w:rPr>
                <w:rFonts w:ascii="Verdana" w:hAnsi="Verdana"/>
                <w:noProof/>
                <w:webHidden/>
                <w:color w:val="000000" w:themeColor="text1"/>
              </w:rPr>
            </w:r>
            <w:r w:rsidR="00FA183E" w:rsidRPr="008E685D">
              <w:rPr>
                <w:rFonts w:ascii="Verdana" w:hAnsi="Verdana"/>
                <w:noProof/>
                <w:webHidden/>
                <w:color w:val="000000" w:themeColor="text1"/>
              </w:rPr>
              <w:fldChar w:fldCharType="separate"/>
            </w:r>
            <w:r w:rsidR="00FA183E" w:rsidRPr="008E685D">
              <w:rPr>
                <w:rFonts w:ascii="Verdana" w:hAnsi="Verdana"/>
                <w:noProof/>
                <w:webHidden/>
                <w:color w:val="000000" w:themeColor="text1"/>
              </w:rPr>
              <w:t>11</w:t>
            </w:r>
            <w:r w:rsidR="00FA183E" w:rsidRPr="008E685D">
              <w:rPr>
                <w:rFonts w:ascii="Verdana" w:hAnsi="Verdana"/>
                <w:noProof/>
                <w:webHidden/>
                <w:color w:val="000000" w:themeColor="text1"/>
              </w:rPr>
              <w:fldChar w:fldCharType="end"/>
            </w:r>
          </w:hyperlink>
        </w:p>
        <w:p w14:paraId="67E7D2B8" w14:textId="0199E2FA" w:rsidR="00FA183E" w:rsidRPr="008E685D" w:rsidRDefault="00000000">
          <w:pPr>
            <w:pStyle w:val="TOC3"/>
            <w:tabs>
              <w:tab w:val="right" w:pos="9016"/>
            </w:tabs>
            <w:rPr>
              <w:rFonts w:ascii="Verdana" w:eastAsiaTheme="minorEastAsia" w:hAnsi="Verdana" w:cstheme="minorBidi"/>
              <w:noProof/>
              <w:color w:val="000000" w:themeColor="text1"/>
            </w:rPr>
          </w:pPr>
          <w:hyperlink w:anchor="_Toc104100439" w:history="1">
            <w:r w:rsidR="00FA183E" w:rsidRPr="008E685D">
              <w:rPr>
                <w:rStyle w:val="Hyperlink"/>
                <w:rFonts w:ascii="Verdana" w:hAnsi="Verdana"/>
                <w:noProof/>
                <w:color w:val="000000" w:themeColor="text1"/>
                <w:shd w:val="clear" w:color="auto" w:fill="FFFFFF"/>
              </w:rPr>
              <w:t>4.4.3 PLANTERWARE</w:t>
            </w:r>
            <w:r w:rsidR="00FA183E" w:rsidRPr="008E685D">
              <w:rPr>
                <w:rFonts w:ascii="Verdana" w:hAnsi="Verdana"/>
                <w:noProof/>
                <w:webHidden/>
                <w:color w:val="000000" w:themeColor="text1"/>
              </w:rPr>
              <w:tab/>
            </w:r>
            <w:r w:rsidR="00FA183E" w:rsidRPr="008E685D">
              <w:rPr>
                <w:rFonts w:ascii="Verdana" w:hAnsi="Verdana"/>
                <w:noProof/>
                <w:webHidden/>
                <w:color w:val="000000" w:themeColor="text1"/>
              </w:rPr>
              <w:fldChar w:fldCharType="begin"/>
            </w:r>
            <w:r w:rsidR="00FA183E" w:rsidRPr="008E685D">
              <w:rPr>
                <w:rFonts w:ascii="Verdana" w:hAnsi="Verdana"/>
                <w:noProof/>
                <w:webHidden/>
                <w:color w:val="000000" w:themeColor="text1"/>
              </w:rPr>
              <w:instrText xml:space="preserve"> PAGEREF _Toc104100439 \h </w:instrText>
            </w:r>
            <w:r w:rsidR="00FA183E" w:rsidRPr="008E685D">
              <w:rPr>
                <w:rFonts w:ascii="Verdana" w:hAnsi="Verdana"/>
                <w:noProof/>
                <w:webHidden/>
                <w:color w:val="000000" w:themeColor="text1"/>
              </w:rPr>
            </w:r>
            <w:r w:rsidR="00FA183E" w:rsidRPr="008E685D">
              <w:rPr>
                <w:rFonts w:ascii="Verdana" w:hAnsi="Verdana"/>
                <w:noProof/>
                <w:webHidden/>
                <w:color w:val="000000" w:themeColor="text1"/>
              </w:rPr>
              <w:fldChar w:fldCharType="separate"/>
            </w:r>
            <w:r w:rsidR="00FA183E" w:rsidRPr="008E685D">
              <w:rPr>
                <w:rFonts w:ascii="Verdana" w:hAnsi="Verdana"/>
                <w:noProof/>
                <w:webHidden/>
                <w:color w:val="000000" w:themeColor="text1"/>
              </w:rPr>
              <w:t>13</w:t>
            </w:r>
            <w:r w:rsidR="00FA183E" w:rsidRPr="008E685D">
              <w:rPr>
                <w:rFonts w:ascii="Verdana" w:hAnsi="Verdana"/>
                <w:noProof/>
                <w:webHidden/>
                <w:color w:val="000000" w:themeColor="text1"/>
              </w:rPr>
              <w:fldChar w:fldCharType="end"/>
            </w:r>
          </w:hyperlink>
        </w:p>
        <w:p w14:paraId="438BCA64" w14:textId="719B6685" w:rsidR="00FA183E" w:rsidRPr="008E685D" w:rsidRDefault="00000000">
          <w:pPr>
            <w:pStyle w:val="TOC1"/>
            <w:tabs>
              <w:tab w:val="right" w:pos="9016"/>
            </w:tabs>
            <w:rPr>
              <w:rFonts w:ascii="Verdana" w:eastAsiaTheme="minorEastAsia" w:hAnsi="Verdana" w:cstheme="minorBidi"/>
              <w:b w:val="0"/>
              <w:bCs w:val="0"/>
              <w:noProof/>
              <w:color w:val="000000" w:themeColor="text1"/>
            </w:rPr>
          </w:pPr>
          <w:hyperlink w:anchor="_Toc104100440" w:history="1">
            <w:r w:rsidR="00FA183E" w:rsidRPr="008E685D">
              <w:rPr>
                <w:rStyle w:val="Hyperlink"/>
                <w:rFonts w:ascii="Verdana" w:hAnsi="Verdana"/>
                <w:noProof/>
                <w:color w:val="000000" w:themeColor="text1"/>
                <w:shd w:val="clear" w:color="auto" w:fill="FFFFFF"/>
              </w:rPr>
              <w:t>5. FORECASTIC ANALYSIS</w:t>
            </w:r>
            <w:r w:rsidR="00FA183E" w:rsidRPr="008E685D">
              <w:rPr>
                <w:rFonts w:ascii="Verdana" w:hAnsi="Verdana"/>
                <w:noProof/>
                <w:webHidden/>
                <w:color w:val="000000" w:themeColor="text1"/>
              </w:rPr>
              <w:tab/>
            </w:r>
            <w:r w:rsidR="00FA183E" w:rsidRPr="008E685D">
              <w:rPr>
                <w:rFonts w:ascii="Verdana" w:hAnsi="Verdana"/>
                <w:noProof/>
                <w:webHidden/>
                <w:color w:val="000000" w:themeColor="text1"/>
              </w:rPr>
              <w:fldChar w:fldCharType="begin"/>
            </w:r>
            <w:r w:rsidR="00FA183E" w:rsidRPr="008E685D">
              <w:rPr>
                <w:rFonts w:ascii="Verdana" w:hAnsi="Verdana"/>
                <w:noProof/>
                <w:webHidden/>
                <w:color w:val="000000" w:themeColor="text1"/>
              </w:rPr>
              <w:instrText xml:space="preserve"> PAGEREF _Toc104100440 \h </w:instrText>
            </w:r>
            <w:r w:rsidR="00FA183E" w:rsidRPr="008E685D">
              <w:rPr>
                <w:rFonts w:ascii="Verdana" w:hAnsi="Verdana"/>
                <w:noProof/>
                <w:webHidden/>
                <w:color w:val="000000" w:themeColor="text1"/>
              </w:rPr>
            </w:r>
            <w:r w:rsidR="00FA183E" w:rsidRPr="008E685D">
              <w:rPr>
                <w:rFonts w:ascii="Verdana" w:hAnsi="Verdana"/>
                <w:noProof/>
                <w:webHidden/>
                <w:color w:val="000000" w:themeColor="text1"/>
              </w:rPr>
              <w:fldChar w:fldCharType="separate"/>
            </w:r>
            <w:r w:rsidR="00FA183E" w:rsidRPr="008E685D">
              <w:rPr>
                <w:rFonts w:ascii="Verdana" w:hAnsi="Verdana"/>
                <w:noProof/>
                <w:webHidden/>
                <w:color w:val="000000" w:themeColor="text1"/>
              </w:rPr>
              <w:t>14</w:t>
            </w:r>
            <w:r w:rsidR="00FA183E" w:rsidRPr="008E685D">
              <w:rPr>
                <w:rFonts w:ascii="Verdana" w:hAnsi="Verdana"/>
                <w:noProof/>
                <w:webHidden/>
                <w:color w:val="000000" w:themeColor="text1"/>
              </w:rPr>
              <w:fldChar w:fldCharType="end"/>
            </w:r>
          </w:hyperlink>
        </w:p>
        <w:p w14:paraId="64E0273B" w14:textId="2FE8631D" w:rsidR="00FA183E" w:rsidRPr="008E685D" w:rsidRDefault="00000000">
          <w:pPr>
            <w:pStyle w:val="TOC3"/>
            <w:tabs>
              <w:tab w:val="right" w:pos="9016"/>
            </w:tabs>
            <w:rPr>
              <w:rFonts w:ascii="Verdana" w:eastAsiaTheme="minorEastAsia" w:hAnsi="Verdana" w:cstheme="minorBidi"/>
              <w:noProof/>
              <w:color w:val="000000" w:themeColor="text1"/>
            </w:rPr>
          </w:pPr>
          <w:hyperlink w:anchor="_Toc104100441" w:history="1">
            <w:r w:rsidR="00FA183E" w:rsidRPr="008E685D">
              <w:rPr>
                <w:rStyle w:val="Hyperlink"/>
                <w:rFonts w:ascii="Verdana" w:hAnsi="Verdana"/>
                <w:noProof/>
                <w:color w:val="000000" w:themeColor="text1"/>
              </w:rPr>
              <w:t>5.1 PREDICTIVE PRODUCT FORECUT</w:t>
            </w:r>
            <w:r w:rsidR="00FA183E" w:rsidRPr="008E685D">
              <w:rPr>
                <w:rFonts w:ascii="Verdana" w:hAnsi="Verdana"/>
                <w:noProof/>
                <w:webHidden/>
                <w:color w:val="000000" w:themeColor="text1"/>
              </w:rPr>
              <w:tab/>
            </w:r>
            <w:r w:rsidR="00FA183E" w:rsidRPr="008E685D">
              <w:rPr>
                <w:rFonts w:ascii="Verdana" w:hAnsi="Verdana"/>
                <w:noProof/>
                <w:webHidden/>
                <w:color w:val="000000" w:themeColor="text1"/>
              </w:rPr>
              <w:fldChar w:fldCharType="begin"/>
            </w:r>
            <w:r w:rsidR="00FA183E" w:rsidRPr="008E685D">
              <w:rPr>
                <w:rFonts w:ascii="Verdana" w:hAnsi="Verdana"/>
                <w:noProof/>
                <w:webHidden/>
                <w:color w:val="000000" w:themeColor="text1"/>
              </w:rPr>
              <w:instrText xml:space="preserve"> PAGEREF _Toc104100441 \h </w:instrText>
            </w:r>
            <w:r w:rsidR="00FA183E" w:rsidRPr="008E685D">
              <w:rPr>
                <w:rFonts w:ascii="Verdana" w:hAnsi="Verdana"/>
                <w:noProof/>
                <w:webHidden/>
                <w:color w:val="000000" w:themeColor="text1"/>
              </w:rPr>
            </w:r>
            <w:r w:rsidR="00FA183E" w:rsidRPr="008E685D">
              <w:rPr>
                <w:rFonts w:ascii="Verdana" w:hAnsi="Verdana"/>
                <w:noProof/>
                <w:webHidden/>
                <w:color w:val="000000" w:themeColor="text1"/>
              </w:rPr>
              <w:fldChar w:fldCharType="separate"/>
            </w:r>
            <w:r w:rsidR="00FA183E" w:rsidRPr="008E685D">
              <w:rPr>
                <w:rFonts w:ascii="Verdana" w:hAnsi="Verdana"/>
                <w:noProof/>
                <w:webHidden/>
                <w:color w:val="000000" w:themeColor="text1"/>
              </w:rPr>
              <w:t>14</w:t>
            </w:r>
            <w:r w:rsidR="00FA183E" w:rsidRPr="008E685D">
              <w:rPr>
                <w:rFonts w:ascii="Verdana" w:hAnsi="Verdana"/>
                <w:noProof/>
                <w:webHidden/>
                <w:color w:val="000000" w:themeColor="text1"/>
              </w:rPr>
              <w:fldChar w:fldCharType="end"/>
            </w:r>
          </w:hyperlink>
        </w:p>
        <w:p w14:paraId="064DF886" w14:textId="12B4D36F" w:rsidR="00FA183E" w:rsidRPr="008E685D" w:rsidRDefault="00000000">
          <w:pPr>
            <w:pStyle w:val="TOC3"/>
            <w:tabs>
              <w:tab w:val="right" w:pos="9016"/>
            </w:tabs>
            <w:rPr>
              <w:rFonts w:ascii="Verdana" w:eastAsiaTheme="minorEastAsia" w:hAnsi="Verdana" w:cstheme="minorBidi"/>
              <w:noProof/>
              <w:color w:val="000000" w:themeColor="text1"/>
            </w:rPr>
          </w:pPr>
          <w:hyperlink w:anchor="_Toc104100442" w:history="1">
            <w:r w:rsidR="00FA183E" w:rsidRPr="008E685D">
              <w:rPr>
                <w:rStyle w:val="Hyperlink"/>
                <w:rFonts w:ascii="Verdana" w:hAnsi="Verdana"/>
                <w:noProof/>
                <w:color w:val="000000" w:themeColor="text1"/>
              </w:rPr>
              <w:t>5.2 DEMAND FORECASTING</w:t>
            </w:r>
            <w:r w:rsidR="00FA183E" w:rsidRPr="008E685D">
              <w:rPr>
                <w:rFonts w:ascii="Verdana" w:hAnsi="Verdana"/>
                <w:noProof/>
                <w:webHidden/>
                <w:color w:val="000000" w:themeColor="text1"/>
              </w:rPr>
              <w:tab/>
            </w:r>
            <w:r w:rsidR="00FA183E" w:rsidRPr="008E685D">
              <w:rPr>
                <w:rFonts w:ascii="Verdana" w:hAnsi="Verdana"/>
                <w:noProof/>
                <w:webHidden/>
                <w:color w:val="000000" w:themeColor="text1"/>
              </w:rPr>
              <w:fldChar w:fldCharType="begin"/>
            </w:r>
            <w:r w:rsidR="00FA183E" w:rsidRPr="008E685D">
              <w:rPr>
                <w:rFonts w:ascii="Verdana" w:hAnsi="Verdana"/>
                <w:noProof/>
                <w:webHidden/>
                <w:color w:val="000000" w:themeColor="text1"/>
              </w:rPr>
              <w:instrText xml:space="preserve"> PAGEREF _Toc104100442 \h </w:instrText>
            </w:r>
            <w:r w:rsidR="00FA183E" w:rsidRPr="008E685D">
              <w:rPr>
                <w:rFonts w:ascii="Verdana" w:hAnsi="Verdana"/>
                <w:noProof/>
                <w:webHidden/>
                <w:color w:val="000000" w:themeColor="text1"/>
              </w:rPr>
            </w:r>
            <w:r w:rsidR="00FA183E" w:rsidRPr="008E685D">
              <w:rPr>
                <w:rFonts w:ascii="Verdana" w:hAnsi="Verdana"/>
                <w:noProof/>
                <w:webHidden/>
                <w:color w:val="000000" w:themeColor="text1"/>
              </w:rPr>
              <w:fldChar w:fldCharType="separate"/>
            </w:r>
            <w:r w:rsidR="00FA183E" w:rsidRPr="008E685D">
              <w:rPr>
                <w:rFonts w:ascii="Verdana" w:hAnsi="Verdana"/>
                <w:noProof/>
                <w:webHidden/>
                <w:color w:val="000000" w:themeColor="text1"/>
              </w:rPr>
              <w:t>16</w:t>
            </w:r>
            <w:r w:rsidR="00FA183E" w:rsidRPr="008E685D">
              <w:rPr>
                <w:rFonts w:ascii="Verdana" w:hAnsi="Verdana"/>
                <w:noProof/>
                <w:webHidden/>
                <w:color w:val="000000" w:themeColor="text1"/>
              </w:rPr>
              <w:fldChar w:fldCharType="end"/>
            </w:r>
          </w:hyperlink>
        </w:p>
        <w:p w14:paraId="7843EA58" w14:textId="77B1F1C6" w:rsidR="00FA183E" w:rsidRPr="008E685D" w:rsidRDefault="00000000">
          <w:pPr>
            <w:pStyle w:val="TOC1"/>
            <w:tabs>
              <w:tab w:val="right" w:pos="9016"/>
            </w:tabs>
            <w:rPr>
              <w:rFonts w:ascii="Verdana" w:eastAsiaTheme="minorEastAsia" w:hAnsi="Verdana" w:cstheme="minorBidi"/>
              <w:b w:val="0"/>
              <w:bCs w:val="0"/>
              <w:noProof/>
              <w:color w:val="000000" w:themeColor="text1"/>
            </w:rPr>
          </w:pPr>
          <w:hyperlink w:anchor="_Toc104100443" w:history="1">
            <w:r w:rsidR="00FA183E" w:rsidRPr="008E685D">
              <w:rPr>
                <w:rStyle w:val="Hyperlink"/>
                <w:rFonts w:ascii="Verdana" w:hAnsi="Verdana"/>
                <w:noProof/>
                <w:color w:val="000000" w:themeColor="text1"/>
              </w:rPr>
              <w:t>6.PORTFOLIO ANALYSIS</w:t>
            </w:r>
            <w:r w:rsidR="00FA183E" w:rsidRPr="008E685D">
              <w:rPr>
                <w:rFonts w:ascii="Verdana" w:hAnsi="Verdana"/>
                <w:noProof/>
                <w:webHidden/>
                <w:color w:val="000000" w:themeColor="text1"/>
              </w:rPr>
              <w:tab/>
            </w:r>
            <w:r w:rsidR="00FA183E" w:rsidRPr="008E685D">
              <w:rPr>
                <w:rFonts w:ascii="Verdana" w:hAnsi="Verdana"/>
                <w:noProof/>
                <w:webHidden/>
                <w:color w:val="000000" w:themeColor="text1"/>
              </w:rPr>
              <w:fldChar w:fldCharType="begin"/>
            </w:r>
            <w:r w:rsidR="00FA183E" w:rsidRPr="008E685D">
              <w:rPr>
                <w:rFonts w:ascii="Verdana" w:hAnsi="Verdana"/>
                <w:noProof/>
                <w:webHidden/>
                <w:color w:val="000000" w:themeColor="text1"/>
              </w:rPr>
              <w:instrText xml:space="preserve"> PAGEREF _Toc104100443 \h </w:instrText>
            </w:r>
            <w:r w:rsidR="00FA183E" w:rsidRPr="008E685D">
              <w:rPr>
                <w:rFonts w:ascii="Verdana" w:hAnsi="Verdana"/>
                <w:noProof/>
                <w:webHidden/>
                <w:color w:val="000000" w:themeColor="text1"/>
              </w:rPr>
            </w:r>
            <w:r w:rsidR="00FA183E" w:rsidRPr="008E685D">
              <w:rPr>
                <w:rFonts w:ascii="Verdana" w:hAnsi="Verdana"/>
                <w:noProof/>
                <w:webHidden/>
                <w:color w:val="000000" w:themeColor="text1"/>
              </w:rPr>
              <w:fldChar w:fldCharType="separate"/>
            </w:r>
            <w:r w:rsidR="00FA183E" w:rsidRPr="008E685D">
              <w:rPr>
                <w:rFonts w:ascii="Verdana" w:hAnsi="Verdana"/>
                <w:noProof/>
                <w:webHidden/>
                <w:color w:val="000000" w:themeColor="text1"/>
              </w:rPr>
              <w:t>17</w:t>
            </w:r>
            <w:r w:rsidR="00FA183E" w:rsidRPr="008E685D">
              <w:rPr>
                <w:rFonts w:ascii="Verdana" w:hAnsi="Verdana"/>
                <w:noProof/>
                <w:webHidden/>
                <w:color w:val="000000" w:themeColor="text1"/>
              </w:rPr>
              <w:fldChar w:fldCharType="end"/>
            </w:r>
          </w:hyperlink>
        </w:p>
        <w:p w14:paraId="60821E9D" w14:textId="3BA31437" w:rsidR="00FA183E" w:rsidRPr="008E685D" w:rsidRDefault="00000000">
          <w:pPr>
            <w:pStyle w:val="TOC3"/>
            <w:tabs>
              <w:tab w:val="right" w:pos="9016"/>
            </w:tabs>
            <w:rPr>
              <w:rFonts w:ascii="Verdana" w:eastAsiaTheme="minorEastAsia" w:hAnsi="Verdana" w:cstheme="minorBidi"/>
              <w:noProof/>
              <w:color w:val="000000" w:themeColor="text1"/>
            </w:rPr>
          </w:pPr>
          <w:hyperlink w:anchor="_Toc104100444" w:history="1">
            <w:r w:rsidR="00FA183E" w:rsidRPr="008E685D">
              <w:rPr>
                <w:rStyle w:val="Hyperlink"/>
                <w:rFonts w:ascii="Verdana" w:hAnsi="Verdana"/>
                <w:noProof/>
                <w:color w:val="000000" w:themeColor="text1"/>
              </w:rPr>
              <w:t>6.1 CURRENT BUSINESS MODEL</w:t>
            </w:r>
            <w:r w:rsidR="00FA183E" w:rsidRPr="008E685D">
              <w:rPr>
                <w:rFonts w:ascii="Verdana" w:hAnsi="Verdana"/>
                <w:noProof/>
                <w:webHidden/>
                <w:color w:val="000000" w:themeColor="text1"/>
              </w:rPr>
              <w:tab/>
            </w:r>
            <w:r w:rsidR="00FA183E" w:rsidRPr="008E685D">
              <w:rPr>
                <w:rFonts w:ascii="Verdana" w:hAnsi="Verdana"/>
                <w:noProof/>
                <w:webHidden/>
                <w:color w:val="000000" w:themeColor="text1"/>
              </w:rPr>
              <w:fldChar w:fldCharType="begin"/>
            </w:r>
            <w:r w:rsidR="00FA183E" w:rsidRPr="008E685D">
              <w:rPr>
                <w:rFonts w:ascii="Verdana" w:hAnsi="Verdana"/>
                <w:noProof/>
                <w:webHidden/>
                <w:color w:val="000000" w:themeColor="text1"/>
              </w:rPr>
              <w:instrText xml:space="preserve"> PAGEREF _Toc104100444 \h </w:instrText>
            </w:r>
            <w:r w:rsidR="00FA183E" w:rsidRPr="008E685D">
              <w:rPr>
                <w:rFonts w:ascii="Verdana" w:hAnsi="Verdana"/>
                <w:noProof/>
                <w:webHidden/>
                <w:color w:val="000000" w:themeColor="text1"/>
              </w:rPr>
            </w:r>
            <w:r w:rsidR="00FA183E" w:rsidRPr="008E685D">
              <w:rPr>
                <w:rFonts w:ascii="Verdana" w:hAnsi="Verdana"/>
                <w:noProof/>
                <w:webHidden/>
                <w:color w:val="000000" w:themeColor="text1"/>
              </w:rPr>
              <w:fldChar w:fldCharType="separate"/>
            </w:r>
            <w:r w:rsidR="00FA183E" w:rsidRPr="008E685D">
              <w:rPr>
                <w:rFonts w:ascii="Verdana" w:hAnsi="Verdana"/>
                <w:noProof/>
                <w:webHidden/>
                <w:color w:val="000000" w:themeColor="text1"/>
              </w:rPr>
              <w:t>17</w:t>
            </w:r>
            <w:r w:rsidR="00FA183E" w:rsidRPr="008E685D">
              <w:rPr>
                <w:rFonts w:ascii="Verdana" w:hAnsi="Verdana"/>
                <w:noProof/>
                <w:webHidden/>
                <w:color w:val="000000" w:themeColor="text1"/>
              </w:rPr>
              <w:fldChar w:fldCharType="end"/>
            </w:r>
          </w:hyperlink>
        </w:p>
        <w:p w14:paraId="7ADD558F" w14:textId="2E4E002B" w:rsidR="00FA183E" w:rsidRPr="008E685D" w:rsidRDefault="00000000">
          <w:pPr>
            <w:pStyle w:val="TOC3"/>
            <w:tabs>
              <w:tab w:val="right" w:pos="9016"/>
            </w:tabs>
            <w:rPr>
              <w:rFonts w:ascii="Verdana" w:eastAsiaTheme="minorEastAsia" w:hAnsi="Verdana" w:cstheme="minorBidi"/>
              <w:noProof/>
              <w:color w:val="000000" w:themeColor="text1"/>
            </w:rPr>
          </w:pPr>
          <w:hyperlink w:anchor="_Toc104100445" w:history="1">
            <w:r w:rsidR="00FA183E" w:rsidRPr="008E685D">
              <w:rPr>
                <w:rStyle w:val="Hyperlink"/>
                <w:rFonts w:ascii="Verdana" w:hAnsi="Verdana"/>
                <w:noProof/>
                <w:color w:val="000000" w:themeColor="text1"/>
                <w:shd w:val="clear" w:color="auto" w:fill="FFFFFF"/>
              </w:rPr>
              <w:t>6.2 CURRENT SUPPLY CHAIN MODEL</w:t>
            </w:r>
            <w:r w:rsidR="00FA183E" w:rsidRPr="008E685D">
              <w:rPr>
                <w:rFonts w:ascii="Verdana" w:hAnsi="Verdana"/>
                <w:noProof/>
                <w:webHidden/>
                <w:color w:val="000000" w:themeColor="text1"/>
              </w:rPr>
              <w:tab/>
            </w:r>
            <w:r w:rsidR="00FA183E" w:rsidRPr="008E685D">
              <w:rPr>
                <w:rFonts w:ascii="Verdana" w:hAnsi="Verdana"/>
                <w:noProof/>
                <w:webHidden/>
                <w:color w:val="000000" w:themeColor="text1"/>
              </w:rPr>
              <w:fldChar w:fldCharType="begin"/>
            </w:r>
            <w:r w:rsidR="00FA183E" w:rsidRPr="008E685D">
              <w:rPr>
                <w:rFonts w:ascii="Verdana" w:hAnsi="Verdana"/>
                <w:noProof/>
                <w:webHidden/>
                <w:color w:val="000000" w:themeColor="text1"/>
              </w:rPr>
              <w:instrText xml:space="preserve"> PAGEREF _Toc104100445 \h </w:instrText>
            </w:r>
            <w:r w:rsidR="00FA183E" w:rsidRPr="008E685D">
              <w:rPr>
                <w:rFonts w:ascii="Verdana" w:hAnsi="Verdana"/>
                <w:noProof/>
                <w:webHidden/>
                <w:color w:val="000000" w:themeColor="text1"/>
              </w:rPr>
            </w:r>
            <w:r w:rsidR="00FA183E" w:rsidRPr="008E685D">
              <w:rPr>
                <w:rFonts w:ascii="Verdana" w:hAnsi="Verdana"/>
                <w:noProof/>
                <w:webHidden/>
                <w:color w:val="000000" w:themeColor="text1"/>
              </w:rPr>
              <w:fldChar w:fldCharType="separate"/>
            </w:r>
            <w:r w:rsidR="00FA183E" w:rsidRPr="008E685D">
              <w:rPr>
                <w:rFonts w:ascii="Verdana" w:hAnsi="Verdana"/>
                <w:noProof/>
                <w:webHidden/>
                <w:color w:val="000000" w:themeColor="text1"/>
              </w:rPr>
              <w:t>18</w:t>
            </w:r>
            <w:r w:rsidR="00FA183E" w:rsidRPr="008E685D">
              <w:rPr>
                <w:rFonts w:ascii="Verdana" w:hAnsi="Verdana"/>
                <w:noProof/>
                <w:webHidden/>
                <w:color w:val="000000" w:themeColor="text1"/>
              </w:rPr>
              <w:fldChar w:fldCharType="end"/>
            </w:r>
          </w:hyperlink>
        </w:p>
        <w:p w14:paraId="182837B4" w14:textId="7BD0FAE8" w:rsidR="00FA183E" w:rsidRPr="008E685D" w:rsidRDefault="00000000">
          <w:pPr>
            <w:pStyle w:val="TOC1"/>
            <w:tabs>
              <w:tab w:val="right" w:pos="9016"/>
            </w:tabs>
            <w:rPr>
              <w:rFonts w:ascii="Verdana" w:eastAsiaTheme="minorEastAsia" w:hAnsi="Verdana" w:cstheme="minorBidi"/>
              <w:b w:val="0"/>
              <w:bCs w:val="0"/>
              <w:noProof/>
              <w:color w:val="000000" w:themeColor="text1"/>
            </w:rPr>
          </w:pPr>
          <w:hyperlink w:anchor="_Toc104100446" w:history="1">
            <w:r w:rsidR="00FA183E" w:rsidRPr="008E685D">
              <w:rPr>
                <w:rStyle w:val="Hyperlink"/>
                <w:rFonts w:ascii="Verdana" w:hAnsi="Verdana"/>
                <w:noProof/>
                <w:color w:val="000000" w:themeColor="text1"/>
              </w:rPr>
              <w:t>7. OPERATIONS MANAGEMENT</w:t>
            </w:r>
            <w:r w:rsidR="00FA183E" w:rsidRPr="008E685D">
              <w:rPr>
                <w:rFonts w:ascii="Verdana" w:hAnsi="Verdana"/>
                <w:noProof/>
                <w:webHidden/>
                <w:color w:val="000000" w:themeColor="text1"/>
              </w:rPr>
              <w:tab/>
            </w:r>
            <w:r w:rsidR="00FA183E" w:rsidRPr="008E685D">
              <w:rPr>
                <w:rFonts w:ascii="Verdana" w:hAnsi="Verdana"/>
                <w:noProof/>
                <w:webHidden/>
                <w:color w:val="000000" w:themeColor="text1"/>
              </w:rPr>
              <w:fldChar w:fldCharType="begin"/>
            </w:r>
            <w:r w:rsidR="00FA183E" w:rsidRPr="008E685D">
              <w:rPr>
                <w:rFonts w:ascii="Verdana" w:hAnsi="Verdana"/>
                <w:noProof/>
                <w:webHidden/>
                <w:color w:val="000000" w:themeColor="text1"/>
              </w:rPr>
              <w:instrText xml:space="preserve"> PAGEREF _Toc104100446 \h </w:instrText>
            </w:r>
            <w:r w:rsidR="00FA183E" w:rsidRPr="008E685D">
              <w:rPr>
                <w:rFonts w:ascii="Verdana" w:hAnsi="Verdana"/>
                <w:noProof/>
                <w:webHidden/>
                <w:color w:val="000000" w:themeColor="text1"/>
              </w:rPr>
            </w:r>
            <w:r w:rsidR="00FA183E" w:rsidRPr="008E685D">
              <w:rPr>
                <w:rFonts w:ascii="Verdana" w:hAnsi="Verdana"/>
                <w:noProof/>
                <w:webHidden/>
                <w:color w:val="000000" w:themeColor="text1"/>
              </w:rPr>
              <w:fldChar w:fldCharType="separate"/>
            </w:r>
            <w:r w:rsidR="00FA183E" w:rsidRPr="008E685D">
              <w:rPr>
                <w:rFonts w:ascii="Verdana" w:hAnsi="Verdana"/>
                <w:noProof/>
                <w:webHidden/>
                <w:color w:val="000000" w:themeColor="text1"/>
              </w:rPr>
              <w:t>19</w:t>
            </w:r>
            <w:r w:rsidR="00FA183E" w:rsidRPr="008E685D">
              <w:rPr>
                <w:rFonts w:ascii="Verdana" w:hAnsi="Verdana"/>
                <w:noProof/>
                <w:webHidden/>
                <w:color w:val="000000" w:themeColor="text1"/>
              </w:rPr>
              <w:fldChar w:fldCharType="end"/>
            </w:r>
          </w:hyperlink>
        </w:p>
        <w:p w14:paraId="59EDA578" w14:textId="35D572A6" w:rsidR="00FA183E" w:rsidRPr="008E685D" w:rsidRDefault="00000000">
          <w:pPr>
            <w:pStyle w:val="TOC3"/>
            <w:tabs>
              <w:tab w:val="right" w:pos="9016"/>
            </w:tabs>
            <w:rPr>
              <w:rFonts w:ascii="Verdana" w:eastAsiaTheme="minorEastAsia" w:hAnsi="Verdana" w:cstheme="minorBidi"/>
              <w:noProof/>
              <w:color w:val="000000" w:themeColor="text1"/>
            </w:rPr>
          </w:pPr>
          <w:hyperlink w:anchor="_Toc104100447" w:history="1">
            <w:r w:rsidR="00FA183E" w:rsidRPr="008E685D">
              <w:rPr>
                <w:rStyle w:val="Hyperlink"/>
                <w:rFonts w:ascii="Verdana" w:hAnsi="Verdana"/>
                <w:noProof/>
                <w:color w:val="000000" w:themeColor="text1"/>
              </w:rPr>
              <w:t>7.1 MARKETING</w:t>
            </w:r>
            <w:r w:rsidR="00FA183E" w:rsidRPr="008E685D">
              <w:rPr>
                <w:rFonts w:ascii="Verdana" w:hAnsi="Verdana"/>
                <w:noProof/>
                <w:webHidden/>
                <w:color w:val="000000" w:themeColor="text1"/>
              </w:rPr>
              <w:tab/>
            </w:r>
            <w:r w:rsidR="00FA183E" w:rsidRPr="008E685D">
              <w:rPr>
                <w:rFonts w:ascii="Verdana" w:hAnsi="Verdana"/>
                <w:noProof/>
                <w:webHidden/>
                <w:color w:val="000000" w:themeColor="text1"/>
              </w:rPr>
              <w:fldChar w:fldCharType="begin"/>
            </w:r>
            <w:r w:rsidR="00FA183E" w:rsidRPr="008E685D">
              <w:rPr>
                <w:rFonts w:ascii="Verdana" w:hAnsi="Verdana"/>
                <w:noProof/>
                <w:webHidden/>
                <w:color w:val="000000" w:themeColor="text1"/>
              </w:rPr>
              <w:instrText xml:space="preserve"> PAGEREF _Toc104100447 \h </w:instrText>
            </w:r>
            <w:r w:rsidR="00FA183E" w:rsidRPr="008E685D">
              <w:rPr>
                <w:rFonts w:ascii="Verdana" w:hAnsi="Verdana"/>
                <w:noProof/>
                <w:webHidden/>
                <w:color w:val="000000" w:themeColor="text1"/>
              </w:rPr>
            </w:r>
            <w:r w:rsidR="00FA183E" w:rsidRPr="008E685D">
              <w:rPr>
                <w:rFonts w:ascii="Verdana" w:hAnsi="Verdana"/>
                <w:noProof/>
                <w:webHidden/>
                <w:color w:val="000000" w:themeColor="text1"/>
              </w:rPr>
              <w:fldChar w:fldCharType="separate"/>
            </w:r>
            <w:r w:rsidR="00FA183E" w:rsidRPr="008E685D">
              <w:rPr>
                <w:rFonts w:ascii="Verdana" w:hAnsi="Verdana"/>
                <w:noProof/>
                <w:webHidden/>
                <w:color w:val="000000" w:themeColor="text1"/>
              </w:rPr>
              <w:t>19</w:t>
            </w:r>
            <w:r w:rsidR="00FA183E" w:rsidRPr="008E685D">
              <w:rPr>
                <w:rFonts w:ascii="Verdana" w:hAnsi="Verdana"/>
                <w:noProof/>
                <w:webHidden/>
                <w:color w:val="000000" w:themeColor="text1"/>
              </w:rPr>
              <w:fldChar w:fldCharType="end"/>
            </w:r>
          </w:hyperlink>
        </w:p>
        <w:p w14:paraId="0CF1C576" w14:textId="14FF3114" w:rsidR="00FA183E" w:rsidRPr="008E685D" w:rsidRDefault="00000000">
          <w:pPr>
            <w:pStyle w:val="TOC3"/>
            <w:tabs>
              <w:tab w:val="right" w:pos="9016"/>
            </w:tabs>
            <w:rPr>
              <w:rFonts w:ascii="Verdana" w:eastAsiaTheme="minorEastAsia" w:hAnsi="Verdana" w:cstheme="minorBidi"/>
              <w:noProof/>
              <w:color w:val="000000" w:themeColor="text1"/>
            </w:rPr>
          </w:pPr>
          <w:hyperlink w:anchor="_Toc104100448" w:history="1">
            <w:r w:rsidR="00FA183E" w:rsidRPr="008E685D">
              <w:rPr>
                <w:rStyle w:val="Hyperlink"/>
                <w:rFonts w:ascii="Verdana" w:hAnsi="Verdana"/>
                <w:noProof/>
                <w:color w:val="000000" w:themeColor="text1"/>
              </w:rPr>
              <w:t>7.2 SUPPLY CHAIN</w:t>
            </w:r>
            <w:r w:rsidR="00FA183E" w:rsidRPr="008E685D">
              <w:rPr>
                <w:rFonts w:ascii="Verdana" w:hAnsi="Verdana"/>
                <w:noProof/>
                <w:webHidden/>
                <w:color w:val="000000" w:themeColor="text1"/>
              </w:rPr>
              <w:tab/>
            </w:r>
            <w:r w:rsidR="00FA183E" w:rsidRPr="008E685D">
              <w:rPr>
                <w:rFonts w:ascii="Verdana" w:hAnsi="Verdana"/>
                <w:noProof/>
                <w:webHidden/>
                <w:color w:val="000000" w:themeColor="text1"/>
              </w:rPr>
              <w:fldChar w:fldCharType="begin"/>
            </w:r>
            <w:r w:rsidR="00FA183E" w:rsidRPr="008E685D">
              <w:rPr>
                <w:rFonts w:ascii="Verdana" w:hAnsi="Verdana"/>
                <w:noProof/>
                <w:webHidden/>
                <w:color w:val="000000" w:themeColor="text1"/>
              </w:rPr>
              <w:instrText xml:space="preserve"> PAGEREF _Toc104100448 \h </w:instrText>
            </w:r>
            <w:r w:rsidR="00FA183E" w:rsidRPr="008E685D">
              <w:rPr>
                <w:rFonts w:ascii="Verdana" w:hAnsi="Verdana"/>
                <w:noProof/>
                <w:webHidden/>
                <w:color w:val="000000" w:themeColor="text1"/>
              </w:rPr>
            </w:r>
            <w:r w:rsidR="00FA183E" w:rsidRPr="008E685D">
              <w:rPr>
                <w:rFonts w:ascii="Verdana" w:hAnsi="Verdana"/>
                <w:noProof/>
                <w:webHidden/>
                <w:color w:val="000000" w:themeColor="text1"/>
              </w:rPr>
              <w:fldChar w:fldCharType="separate"/>
            </w:r>
            <w:r w:rsidR="00FA183E" w:rsidRPr="008E685D">
              <w:rPr>
                <w:rFonts w:ascii="Verdana" w:hAnsi="Verdana"/>
                <w:noProof/>
                <w:webHidden/>
                <w:color w:val="000000" w:themeColor="text1"/>
              </w:rPr>
              <w:t>19</w:t>
            </w:r>
            <w:r w:rsidR="00FA183E" w:rsidRPr="008E685D">
              <w:rPr>
                <w:rFonts w:ascii="Verdana" w:hAnsi="Verdana"/>
                <w:noProof/>
                <w:webHidden/>
                <w:color w:val="000000" w:themeColor="text1"/>
              </w:rPr>
              <w:fldChar w:fldCharType="end"/>
            </w:r>
          </w:hyperlink>
        </w:p>
        <w:p w14:paraId="323103AE" w14:textId="03AA1447" w:rsidR="00FA183E" w:rsidRPr="008E685D" w:rsidRDefault="00000000">
          <w:pPr>
            <w:pStyle w:val="TOC1"/>
            <w:tabs>
              <w:tab w:val="right" w:pos="9016"/>
            </w:tabs>
            <w:rPr>
              <w:rFonts w:ascii="Verdana" w:eastAsiaTheme="minorEastAsia" w:hAnsi="Verdana" w:cstheme="minorBidi"/>
              <w:b w:val="0"/>
              <w:bCs w:val="0"/>
              <w:noProof/>
              <w:color w:val="000000" w:themeColor="text1"/>
            </w:rPr>
          </w:pPr>
          <w:hyperlink w:anchor="_Toc104100449" w:history="1">
            <w:r w:rsidR="00FA183E" w:rsidRPr="008E685D">
              <w:rPr>
                <w:rStyle w:val="Hyperlink"/>
                <w:rFonts w:ascii="Verdana" w:hAnsi="Verdana"/>
                <w:noProof/>
                <w:color w:val="000000" w:themeColor="text1"/>
              </w:rPr>
              <w:t>8. CONCLUSION AND RECCOMENDATIONS</w:t>
            </w:r>
            <w:r w:rsidR="00FA183E" w:rsidRPr="008E685D">
              <w:rPr>
                <w:rFonts w:ascii="Verdana" w:hAnsi="Verdana"/>
                <w:noProof/>
                <w:webHidden/>
                <w:color w:val="000000" w:themeColor="text1"/>
              </w:rPr>
              <w:tab/>
            </w:r>
            <w:r w:rsidR="00FA183E" w:rsidRPr="008E685D">
              <w:rPr>
                <w:rFonts w:ascii="Verdana" w:hAnsi="Verdana"/>
                <w:noProof/>
                <w:webHidden/>
                <w:color w:val="000000" w:themeColor="text1"/>
              </w:rPr>
              <w:fldChar w:fldCharType="begin"/>
            </w:r>
            <w:r w:rsidR="00FA183E" w:rsidRPr="008E685D">
              <w:rPr>
                <w:rFonts w:ascii="Verdana" w:hAnsi="Verdana"/>
                <w:noProof/>
                <w:webHidden/>
                <w:color w:val="000000" w:themeColor="text1"/>
              </w:rPr>
              <w:instrText xml:space="preserve"> PAGEREF _Toc104100449 \h </w:instrText>
            </w:r>
            <w:r w:rsidR="00FA183E" w:rsidRPr="008E685D">
              <w:rPr>
                <w:rFonts w:ascii="Verdana" w:hAnsi="Verdana"/>
                <w:noProof/>
                <w:webHidden/>
                <w:color w:val="000000" w:themeColor="text1"/>
              </w:rPr>
            </w:r>
            <w:r w:rsidR="00FA183E" w:rsidRPr="008E685D">
              <w:rPr>
                <w:rFonts w:ascii="Verdana" w:hAnsi="Verdana"/>
                <w:noProof/>
                <w:webHidden/>
                <w:color w:val="000000" w:themeColor="text1"/>
              </w:rPr>
              <w:fldChar w:fldCharType="separate"/>
            </w:r>
            <w:r w:rsidR="00FA183E" w:rsidRPr="008E685D">
              <w:rPr>
                <w:rFonts w:ascii="Verdana" w:hAnsi="Verdana"/>
                <w:noProof/>
                <w:webHidden/>
                <w:color w:val="000000" w:themeColor="text1"/>
              </w:rPr>
              <w:t>23</w:t>
            </w:r>
            <w:r w:rsidR="00FA183E" w:rsidRPr="008E685D">
              <w:rPr>
                <w:rFonts w:ascii="Verdana" w:hAnsi="Verdana"/>
                <w:noProof/>
                <w:webHidden/>
                <w:color w:val="000000" w:themeColor="text1"/>
              </w:rPr>
              <w:fldChar w:fldCharType="end"/>
            </w:r>
          </w:hyperlink>
        </w:p>
        <w:p w14:paraId="1D66EC73" w14:textId="51AD162A" w:rsidR="00FA183E" w:rsidRPr="008E685D" w:rsidRDefault="00000000">
          <w:pPr>
            <w:pStyle w:val="TOC1"/>
            <w:tabs>
              <w:tab w:val="right" w:pos="9016"/>
            </w:tabs>
            <w:rPr>
              <w:rFonts w:ascii="Verdana" w:eastAsiaTheme="minorEastAsia" w:hAnsi="Verdana" w:cstheme="minorBidi"/>
              <w:b w:val="0"/>
              <w:bCs w:val="0"/>
              <w:noProof/>
              <w:color w:val="000000" w:themeColor="text1"/>
            </w:rPr>
          </w:pPr>
          <w:hyperlink w:anchor="_Toc104100450" w:history="1">
            <w:r w:rsidR="00FA183E" w:rsidRPr="008E685D">
              <w:rPr>
                <w:rStyle w:val="Hyperlink"/>
                <w:rFonts w:ascii="Verdana" w:hAnsi="Verdana"/>
                <w:noProof/>
                <w:color w:val="000000" w:themeColor="text1"/>
              </w:rPr>
              <w:t>9 .REFERENCES:</w:t>
            </w:r>
            <w:r w:rsidR="00FA183E" w:rsidRPr="008E685D">
              <w:rPr>
                <w:rFonts w:ascii="Verdana" w:hAnsi="Verdana"/>
                <w:noProof/>
                <w:webHidden/>
                <w:color w:val="000000" w:themeColor="text1"/>
              </w:rPr>
              <w:tab/>
            </w:r>
            <w:r w:rsidR="00FA183E" w:rsidRPr="008E685D">
              <w:rPr>
                <w:rFonts w:ascii="Verdana" w:hAnsi="Verdana"/>
                <w:noProof/>
                <w:webHidden/>
                <w:color w:val="000000" w:themeColor="text1"/>
              </w:rPr>
              <w:fldChar w:fldCharType="begin"/>
            </w:r>
            <w:r w:rsidR="00FA183E" w:rsidRPr="008E685D">
              <w:rPr>
                <w:rFonts w:ascii="Verdana" w:hAnsi="Verdana"/>
                <w:noProof/>
                <w:webHidden/>
                <w:color w:val="000000" w:themeColor="text1"/>
              </w:rPr>
              <w:instrText xml:space="preserve"> PAGEREF _Toc104100450 \h </w:instrText>
            </w:r>
            <w:r w:rsidR="00FA183E" w:rsidRPr="008E685D">
              <w:rPr>
                <w:rFonts w:ascii="Verdana" w:hAnsi="Verdana"/>
                <w:noProof/>
                <w:webHidden/>
                <w:color w:val="000000" w:themeColor="text1"/>
              </w:rPr>
            </w:r>
            <w:r w:rsidR="00FA183E" w:rsidRPr="008E685D">
              <w:rPr>
                <w:rFonts w:ascii="Verdana" w:hAnsi="Verdana"/>
                <w:noProof/>
                <w:webHidden/>
                <w:color w:val="000000" w:themeColor="text1"/>
              </w:rPr>
              <w:fldChar w:fldCharType="separate"/>
            </w:r>
            <w:r w:rsidR="00FA183E" w:rsidRPr="008E685D">
              <w:rPr>
                <w:rFonts w:ascii="Verdana" w:hAnsi="Verdana"/>
                <w:noProof/>
                <w:webHidden/>
                <w:color w:val="000000" w:themeColor="text1"/>
              </w:rPr>
              <w:t>25</w:t>
            </w:r>
            <w:r w:rsidR="00FA183E" w:rsidRPr="008E685D">
              <w:rPr>
                <w:rFonts w:ascii="Verdana" w:hAnsi="Verdana"/>
                <w:noProof/>
                <w:webHidden/>
                <w:color w:val="000000" w:themeColor="text1"/>
              </w:rPr>
              <w:fldChar w:fldCharType="end"/>
            </w:r>
          </w:hyperlink>
        </w:p>
        <w:p w14:paraId="1089C123" w14:textId="67E89364" w:rsidR="00FA183E" w:rsidRPr="008E685D" w:rsidRDefault="00000000">
          <w:pPr>
            <w:pStyle w:val="TOC1"/>
            <w:tabs>
              <w:tab w:val="right" w:pos="9016"/>
            </w:tabs>
            <w:rPr>
              <w:rFonts w:ascii="Verdana" w:eastAsiaTheme="minorEastAsia" w:hAnsi="Verdana" w:cstheme="minorBidi"/>
              <w:b w:val="0"/>
              <w:bCs w:val="0"/>
              <w:noProof/>
              <w:color w:val="000000" w:themeColor="text1"/>
            </w:rPr>
          </w:pPr>
          <w:hyperlink w:anchor="_Toc104100451" w:history="1">
            <w:r w:rsidR="00FA183E" w:rsidRPr="008E685D">
              <w:rPr>
                <w:rStyle w:val="Hyperlink"/>
                <w:rFonts w:ascii="Verdana" w:hAnsi="Verdana"/>
                <w:noProof/>
                <w:color w:val="000000" w:themeColor="text1"/>
              </w:rPr>
              <w:t>10. APPENDIX:</w:t>
            </w:r>
            <w:r w:rsidR="00FA183E" w:rsidRPr="008E685D">
              <w:rPr>
                <w:rFonts w:ascii="Verdana" w:hAnsi="Verdana"/>
                <w:noProof/>
                <w:webHidden/>
                <w:color w:val="000000" w:themeColor="text1"/>
              </w:rPr>
              <w:tab/>
            </w:r>
            <w:r w:rsidR="00FA183E" w:rsidRPr="008E685D">
              <w:rPr>
                <w:rFonts w:ascii="Verdana" w:hAnsi="Verdana"/>
                <w:noProof/>
                <w:webHidden/>
                <w:color w:val="000000" w:themeColor="text1"/>
              </w:rPr>
              <w:fldChar w:fldCharType="begin"/>
            </w:r>
            <w:r w:rsidR="00FA183E" w:rsidRPr="008E685D">
              <w:rPr>
                <w:rFonts w:ascii="Verdana" w:hAnsi="Verdana"/>
                <w:noProof/>
                <w:webHidden/>
                <w:color w:val="000000" w:themeColor="text1"/>
              </w:rPr>
              <w:instrText xml:space="preserve"> PAGEREF _Toc104100451 \h </w:instrText>
            </w:r>
            <w:r w:rsidR="00FA183E" w:rsidRPr="008E685D">
              <w:rPr>
                <w:rFonts w:ascii="Verdana" w:hAnsi="Verdana"/>
                <w:noProof/>
                <w:webHidden/>
                <w:color w:val="000000" w:themeColor="text1"/>
              </w:rPr>
            </w:r>
            <w:r w:rsidR="00FA183E" w:rsidRPr="008E685D">
              <w:rPr>
                <w:rFonts w:ascii="Verdana" w:hAnsi="Verdana"/>
                <w:noProof/>
                <w:webHidden/>
                <w:color w:val="000000" w:themeColor="text1"/>
              </w:rPr>
              <w:fldChar w:fldCharType="separate"/>
            </w:r>
            <w:r w:rsidR="00FA183E" w:rsidRPr="008E685D">
              <w:rPr>
                <w:rFonts w:ascii="Verdana" w:hAnsi="Verdana"/>
                <w:noProof/>
                <w:webHidden/>
                <w:color w:val="000000" w:themeColor="text1"/>
              </w:rPr>
              <w:t>27</w:t>
            </w:r>
            <w:r w:rsidR="00FA183E" w:rsidRPr="008E685D">
              <w:rPr>
                <w:rFonts w:ascii="Verdana" w:hAnsi="Verdana"/>
                <w:noProof/>
                <w:webHidden/>
                <w:color w:val="000000" w:themeColor="text1"/>
              </w:rPr>
              <w:fldChar w:fldCharType="end"/>
            </w:r>
          </w:hyperlink>
        </w:p>
        <w:p w14:paraId="23A8930C" w14:textId="22040EF3" w:rsidR="00C04A35" w:rsidRPr="008E685D" w:rsidRDefault="00436F0C">
          <w:pPr>
            <w:rPr>
              <w:rFonts w:ascii="Verdana" w:hAnsi="Verdana"/>
              <w:color w:val="000000" w:themeColor="text1"/>
              <w:sz w:val="20"/>
              <w:szCs w:val="20"/>
            </w:rPr>
          </w:pPr>
          <w:r w:rsidRPr="008E685D">
            <w:rPr>
              <w:rFonts w:ascii="Verdana" w:hAnsi="Verdana"/>
              <w:color w:val="000000" w:themeColor="text1"/>
              <w:sz w:val="20"/>
              <w:szCs w:val="20"/>
            </w:rPr>
            <w:fldChar w:fldCharType="end"/>
          </w:r>
        </w:p>
      </w:sdtContent>
    </w:sdt>
    <w:p w14:paraId="76277C97" w14:textId="7D037F88" w:rsidR="0061243E" w:rsidRPr="008E685D" w:rsidRDefault="0061243E">
      <w:pPr>
        <w:pStyle w:val="TableofFigures"/>
        <w:tabs>
          <w:tab w:val="right" w:leader="underscore" w:pos="9016"/>
        </w:tabs>
        <w:rPr>
          <w:rFonts w:ascii="Verdana" w:hAnsi="Verdana"/>
          <w:i w:val="0"/>
          <w:iCs w:val="0"/>
          <w:color w:val="000000" w:themeColor="text1"/>
        </w:rPr>
      </w:pPr>
    </w:p>
    <w:p w14:paraId="0A407E2B" w14:textId="10C2870E" w:rsidR="0061243E" w:rsidRPr="008E685D" w:rsidRDefault="0061243E" w:rsidP="0061243E">
      <w:pPr>
        <w:rPr>
          <w:color w:val="000000" w:themeColor="text1"/>
        </w:rPr>
      </w:pPr>
      <w:r w:rsidRPr="008E685D">
        <w:rPr>
          <w:color w:val="000000" w:themeColor="text1"/>
        </w:rPr>
        <w:t xml:space="preserve">TABLE OF FIGURES </w:t>
      </w:r>
    </w:p>
    <w:p w14:paraId="3F1F4C9A" w14:textId="77777777" w:rsidR="0061243E" w:rsidRPr="008E685D" w:rsidRDefault="0061243E" w:rsidP="0061243E">
      <w:pPr>
        <w:rPr>
          <w:color w:val="000000" w:themeColor="text1"/>
        </w:rPr>
      </w:pPr>
    </w:p>
    <w:p w14:paraId="44A71026" w14:textId="6AACD684" w:rsidR="008E685D" w:rsidRDefault="009D6453">
      <w:pPr>
        <w:pStyle w:val="TableofFigures"/>
        <w:tabs>
          <w:tab w:val="right" w:leader="underscore" w:pos="9016"/>
        </w:tabs>
        <w:rPr>
          <w:rFonts w:eastAsiaTheme="minorEastAsia" w:cstheme="minorBidi"/>
          <w:i w:val="0"/>
          <w:iCs w:val="0"/>
          <w:noProof/>
          <w:sz w:val="22"/>
          <w:szCs w:val="22"/>
        </w:rPr>
      </w:pPr>
      <w:r w:rsidRPr="008E685D">
        <w:rPr>
          <w:i w:val="0"/>
          <w:iCs w:val="0"/>
          <w:color w:val="000000" w:themeColor="text1"/>
        </w:rPr>
        <w:fldChar w:fldCharType="begin"/>
      </w:r>
      <w:r w:rsidRPr="008E685D">
        <w:rPr>
          <w:i w:val="0"/>
          <w:iCs w:val="0"/>
          <w:color w:val="000000" w:themeColor="text1"/>
        </w:rPr>
        <w:instrText xml:space="preserve"> TOC \h \z \c "Figure" </w:instrText>
      </w:r>
      <w:r w:rsidRPr="008E685D">
        <w:rPr>
          <w:i w:val="0"/>
          <w:iCs w:val="0"/>
          <w:color w:val="000000" w:themeColor="text1"/>
        </w:rPr>
        <w:fldChar w:fldCharType="separate"/>
      </w:r>
      <w:hyperlink w:anchor="_Toc104108762" w:history="1">
        <w:r w:rsidR="008E685D" w:rsidRPr="00A541E4">
          <w:rPr>
            <w:rStyle w:val="Hyperlink"/>
            <w:rFonts w:ascii="Verdana" w:hAnsi="Verdana"/>
            <w:noProof/>
          </w:rPr>
          <w:t>Figure 1: Plastic segment dominated the global flower pots and planters market in 2020</w:t>
        </w:r>
        <w:r w:rsidR="008E685D">
          <w:rPr>
            <w:noProof/>
            <w:webHidden/>
          </w:rPr>
          <w:tab/>
        </w:r>
        <w:r w:rsidR="008E685D">
          <w:rPr>
            <w:noProof/>
            <w:webHidden/>
          </w:rPr>
          <w:fldChar w:fldCharType="begin"/>
        </w:r>
        <w:r w:rsidR="008E685D">
          <w:rPr>
            <w:noProof/>
            <w:webHidden/>
          </w:rPr>
          <w:instrText xml:space="preserve"> PAGEREF _Toc104108762 \h </w:instrText>
        </w:r>
        <w:r w:rsidR="008E685D">
          <w:rPr>
            <w:noProof/>
            <w:webHidden/>
          </w:rPr>
        </w:r>
        <w:r w:rsidR="008E685D">
          <w:rPr>
            <w:noProof/>
            <w:webHidden/>
          </w:rPr>
          <w:fldChar w:fldCharType="separate"/>
        </w:r>
        <w:r w:rsidR="008E685D">
          <w:rPr>
            <w:noProof/>
            <w:webHidden/>
          </w:rPr>
          <w:t>6</w:t>
        </w:r>
        <w:r w:rsidR="008E685D">
          <w:rPr>
            <w:noProof/>
            <w:webHidden/>
          </w:rPr>
          <w:fldChar w:fldCharType="end"/>
        </w:r>
      </w:hyperlink>
    </w:p>
    <w:p w14:paraId="58235CC4" w14:textId="4E1F5D5F" w:rsidR="008E685D" w:rsidRDefault="00000000">
      <w:pPr>
        <w:pStyle w:val="TableofFigures"/>
        <w:tabs>
          <w:tab w:val="right" w:leader="underscore" w:pos="9016"/>
        </w:tabs>
        <w:rPr>
          <w:rFonts w:eastAsiaTheme="minorEastAsia" w:cstheme="minorBidi"/>
          <w:i w:val="0"/>
          <w:iCs w:val="0"/>
          <w:noProof/>
          <w:sz w:val="22"/>
          <w:szCs w:val="22"/>
        </w:rPr>
      </w:pPr>
      <w:hyperlink w:anchor="_Toc104108763" w:history="1">
        <w:r w:rsidR="008E685D" w:rsidRPr="00A541E4">
          <w:rPr>
            <w:rStyle w:val="Hyperlink"/>
            <w:rFonts w:ascii="Verdana" w:hAnsi="Verdana"/>
            <w:noProof/>
          </w:rPr>
          <w:t>Figure 2: Count of products produced by the company.</w:t>
        </w:r>
        <w:r w:rsidR="008E685D">
          <w:rPr>
            <w:noProof/>
            <w:webHidden/>
          </w:rPr>
          <w:tab/>
        </w:r>
        <w:r w:rsidR="008E685D">
          <w:rPr>
            <w:noProof/>
            <w:webHidden/>
          </w:rPr>
          <w:fldChar w:fldCharType="begin"/>
        </w:r>
        <w:r w:rsidR="008E685D">
          <w:rPr>
            <w:noProof/>
            <w:webHidden/>
          </w:rPr>
          <w:instrText xml:space="preserve"> PAGEREF _Toc104108763 \h </w:instrText>
        </w:r>
        <w:r w:rsidR="008E685D">
          <w:rPr>
            <w:noProof/>
            <w:webHidden/>
          </w:rPr>
        </w:r>
        <w:r w:rsidR="008E685D">
          <w:rPr>
            <w:noProof/>
            <w:webHidden/>
          </w:rPr>
          <w:fldChar w:fldCharType="separate"/>
        </w:r>
        <w:r w:rsidR="008E685D">
          <w:rPr>
            <w:noProof/>
            <w:webHidden/>
          </w:rPr>
          <w:t>8</w:t>
        </w:r>
        <w:r w:rsidR="008E685D">
          <w:rPr>
            <w:noProof/>
            <w:webHidden/>
          </w:rPr>
          <w:fldChar w:fldCharType="end"/>
        </w:r>
      </w:hyperlink>
    </w:p>
    <w:p w14:paraId="5FAAB8AC" w14:textId="7A6E3E38" w:rsidR="008E685D" w:rsidRPr="00530753" w:rsidRDefault="00000000">
      <w:pPr>
        <w:pStyle w:val="TableofFigures"/>
        <w:tabs>
          <w:tab w:val="right" w:leader="underscore" w:pos="9016"/>
        </w:tabs>
        <w:rPr>
          <w:rFonts w:eastAsiaTheme="minorEastAsia" w:cstheme="minorBidi"/>
          <w:i w:val="0"/>
          <w:iCs w:val="0"/>
          <w:noProof/>
          <w:sz w:val="24"/>
          <w:szCs w:val="24"/>
        </w:rPr>
      </w:pPr>
      <w:hyperlink r:id="rId8" w:anchor="_Toc104108764" w:history="1">
        <w:r w:rsidR="008E685D" w:rsidRPr="00530753">
          <w:rPr>
            <w:rStyle w:val="Hyperlink"/>
            <w:noProof/>
            <w:sz w:val="24"/>
            <w:szCs w:val="24"/>
          </w:rPr>
          <w:t>Figure 3: Sales by product family</w:t>
        </w:r>
        <w:r w:rsidR="008E685D" w:rsidRPr="00530753">
          <w:rPr>
            <w:noProof/>
            <w:webHidden/>
            <w:sz w:val="24"/>
            <w:szCs w:val="24"/>
          </w:rPr>
          <w:tab/>
        </w:r>
        <w:r w:rsidR="008E685D" w:rsidRPr="00530753">
          <w:rPr>
            <w:noProof/>
            <w:webHidden/>
            <w:sz w:val="24"/>
            <w:szCs w:val="24"/>
          </w:rPr>
          <w:fldChar w:fldCharType="begin"/>
        </w:r>
        <w:r w:rsidR="008E685D" w:rsidRPr="00530753">
          <w:rPr>
            <w:noProof/>
            <w:webHidden/>
            <w:sz w:val="24"/>
            <w:szCs w:val="24"/>
          </w:rPr>
          <w:instrText xml:space="preserve"> PAGEREF _Toc104108764 \h </w:instrText>
        </w:r>
        <w:r w:rsidR="008E685D" w:rsidRPr="00530753">
          <w:rPr>
            <w:noProof/>
            <w:webHidden/>
            <w:sz w:val="24"/>
            <w:szCs w:val="24"/>
          </w:rPr>
        </w:r>
        <w:r w:rsidR="008E685D" w:rsidRPr="00530753">
          <w:rPr>
            <w:noProof/>
            <w:webHidden/>
            <w:sz w:val="24"/>
            <w:szCs w:val="24"/>
          </w:rPr>
          <w:fldChar w:fldCharType="separate"/>
        </w:r>
        <w:r w:rsidR="008E685D" w:rsidRPr="00530753">
          <w:rPr>
            <w:noProof/>
            <w:webHidden/>
            <w:sz w:val="24"/>
            <w:szCs w:val="24"/>
          </w:rPr>
          <w:t>9</w:t>
        </w:r>
        <w:r w:rsidR="008E685D" w:rsidRPr="00530753">
          <w:rPr>
            <w:noProof/>
            <w:webHidden/>
            <w:sz w:val="24"/>
            <w:szCs w:val="24"/>
          </w:rPr>
          <w:fldChar w:fldCharType="end"/>
        </w:r>
      </w:hyperlink>
    </w:p>
    <w:p w14:paraId="337B86C9" w14:textId="485581CA" w:rsidR="008E685D" w:rsidRDefault="00000000">
      <w:pPr>
        <w:pStyle w:val="TableofFigures"/>
        <w:tabs>
          <w:tab w:val="right" w:leader="underscore" w:pos="9016"/>
        </w:tabs>
        <w:rPr>
          <w:rFonts w:eastAsiaTheme="minorEastAsia" w:cstheme="minorBidi"/>
          <w:i w:val="0"/>
          <w:iCs w:val="0"/>
          <w:noProof/>
          <w:sz w:val="22"/>
          <w:szCs w:val="22"/>
        </w:rPr>
      </w:pPr>
      <w:hyperlink w:anchor="_Toc104108765" w:history="1">
        <w:r w:rsidR="008E685D" w:rsidRPr="00A541E4">
          <w:rPr>
            <w:rStyle w:val="Hyperlink"/>
            <w:rFonts w:ascii="Verdana" w:hAnsi="Verdana"/>
            <w:noProof/>
          </w:rPr>
          <w:t>Figure 4: Sales of bins, planter-ware, and self-watering 2006-2012</w:t>
        </w:r>
        <w:r w:rsidR="008E685D">
          <w:rPr>
            <w:noProof/>
            <w:webHidden/>
          </w:rPr>
          <w:tab/>
        </w:r>
        <w:r w:rsidR="008E685D">
          <w:rPr>
            <w:noProof/>
            <w:webHidden/>
          </w:rPr>
          <w:fldChar w:fldCharType="begin"/>
        </w:r>
        <w:r w:rsidR="008E685D">
          <w:rPr>
            <w:noProof/>
            <w:webHidden/>
          </w:rPr>
          <w:instrText xml:space="preserve"> PAGEREF _Toc104108765 \h </w:instrText>
        </w:r>
        <w:r w:rsidR="008E685D">
          <w:rPr>
            <w:noProof/>
            <w:webHidden/>
          </w:rPr>
        </w:r>
        <w:r w:rsidR="008E685D">
          <w:rPr>
            <w:noProof/>
            <w:webHidden/>
          </w:rPr>
          <w:fldChar w:fldCharType="separate"/>
        </w:r>
        <w:r w:rsidR="008E685D">
          <w:rPr>
            <w:noProof/>
            <w:webHidden/>
          </w:rPr>
          <w:t>9</w:t>
        </w:r>
        <w:r w:rsidR="008E685D">
          <w:rPr>
            <w:noProof/>
            <w:webHidden/>
          </w:rPr>
          <w:fldChar w:fldCharType="end"/>
        </w:r>
      </w:hyperlink>
    </w:p>
    <w:p w14:paraId="24EEA0DE" w14:textId="1D256235" w:rsidR="008E685D" w:rsidRDefault="00000000">
      <w:pPr>
        <w:pStyle w:val="TableofFigures"/>
        <w:tabs>
          <w:tab w:val="right" w:leader="underscore" w:pos="9016"/>
        </w:tabs>
        <w:rPr>
          <w:rFonts w:eastAsiaTheme="minorEastAsia" w:cstheme="minorBidi"/>
          <w:i w:val="0"/>
          <w:iCs w:val="0"/>
          <w:noProof/>
          <w:sz w:val="22"/>
          <w:szCs w:val="22"/>
        </w:rPr>
      </w:pPr>
      <w:hyperlink w:anchor="_Toc104108766" w:history="1">
        <w:r w:rsidR="008E685D" w:rsidRPr="00A541E4">
          <w:rPr>
            <w:rStyle w:val="Hyperlink"/>
            <w:rFonts w:ascii="Verdana" w:hAnsi="Verdana"/>
            <w:noProof/>
          </w:rPr>
          <w:t>Figure 5:Profit earned from 2006-2012</w:t>
        </w:r>
        <w:r w:rsidR="008E685D">
          <w:rPr>
            <w:noProof/>
            <w:webHidden/>
          </w:rPr>
          <w:tab/>
        </w:r>
        <w:r w:rsidR="008E685D">
          <w:rPr>
            <w:noProof/>
            <w:webHidden/>
          </w:rPr>
          <w:fldChar w:fldCharType="begin"/>
        </w:r>
        <w:r w:rsidR="008E685D">
          <w:rPr>
            <w:noProof/>
            <w:webHidden/>
          </w:rPr>
          <w:instrText xml:space="preserve"> PAGEREF _Toc104108766 \h </w:instrText>
        </w:r>
        <w:r w:rsidR="008E685D">
          <w:rPr>
            <w:noProof/>
            <w:webHidden/>
          </w:rPr>
        </w:r>
        <w:r w:rsidR="008E685D">
          <w:rPr>
            <w:noProof/>
            <w:webHidden/>
          </w:rPr>
          <w:fldChar w:fldCharType="separate"/>
        </w:r>
        <w:r w:rsidR="008E685D">
          <w:rPr>
            <w:noProof/>
            <w:webHidden/>
          </w:rPr>
          <w:t>9</w:t>
        </w:r>
        <w:r w:rsidR="008E685D">
          <w:rPr>
            <w:noProof/>
            <w:webHidden/>
          </w:rPr>
          <w:fldChar w:fldCharType="end"/>
        </w:r>
      </w:hyperlink>
    </w:p>
    <w:p w14:paraId="719E21F0" w14:textId="5392F38B" w:rsidR="008E685D" w:rsidRDefault="00000000">
      <w:pPr>
        <w:pStyle w:val="TableofFigures"/>
        <w:tabs>
          <w:tab w:val="right" w:leader="underscore" w:pos="9016"/>
        </w:tabs>
        <w:rPr>
          <w:rFonts w:eastAsiaTheme="minorEastAsia" w:cstheme="minorBidi"/>
          <w:i w:val="0"/>
          <w:iCs w:val="0"/>
          <w:noProof/>
          <w:sz w:val="22"/>
          <w:szCs w:val="22"/>
        </w:rPr>
      </w:pPr>
      <w:hyperlink w:anchor="_Toc104108767" w:history="1">
        <w:r w:rsidR="008E685D" w:rsidRPr="00A541E4">
          <w:rPr>
            <w:rStyle w:val="Hyperlink"/>
            <w:rFonts w:ascii="Verdana" w:hAnsi="Verdana"/>
            <w:noProof/>
          </w:rPr>
          <w:t>Figure 6: SELF-WATERING PLANTERS BY COLOURS</w:t>
        </w:r>
        <w:r w:rsidR="008E685D">
          <w:rPr>
            <w:noProof/>
            <w:webHidden/>
          </w:rPr>
          <w:tab/>
        </w:r>
        <w:r w:rsidR="008E685D">
          <w:rPr>
            <w:noProof/>
            <w:webHidden/>
          </w:rPr>
          <w:fldChar w:fldCharType="begin"/>
        </w:r>
        <w:r w:rsidR="008E685D">
          <w:rPr>
            <w:noProof/>
            <w:webHidden/>
          </w:rPr>
          <w:instrText xml:space="preserve"> PAGEREF _Toc104108767 \h </w:instrText>
        </w:r>
        <w:r w:rsidR="008E685D">
          <w:rPr>
            <w:noProof/>
            <w:webHidden/>
          </w:rPr>
        </w:r>
        <w:r w:rsidR="008E685D">
          <w:rPr>
            <w:noProof/>
            <w:webHidden/>
          </w:rPr>
          <w:fldChar w:fldCharType="separate"/>
        </w:r>
        <w:r w:rsidR="008E685D">
          <w:rPr>
            <w:noProof/>
            <w:webHidden/>
          </w:rPr>
          <w:t>10</w:t>
        </w:r>
        <w:r w:rsidR="008E685D">
          <w:rPr>
            <w:noProof/>
            <w:webHidden/>
          </w:rPr>
          <w:fldChar w:fldCharType="end"/>
        </w:r>
      </w:hyperlink>
    </w:p>
    <w:p w14:paraId="5A88E45B" w14:textId="04BEBE41" w:rsidR="008E685D" w:rsidRPr="00530753" w:rsidRDefault="00000000">
      <w:pPr>
        <w:pStyle w:val="TableofFigures"/>
        <w:tabs>
          <w:tab w:val="right" w:leader="underscore" w:pos="9016"/>
        </w:tabs>
        <w:rPr>
          <w:rFonts w:eastAsiaTheme="minorEastAsia" w:cstheme="minorBidi"/>
          <w:i w:val="0"/>
          <w:iCs w:val="0"/>
          <w:noProof/>
          <w:sz w:val="24"/>
          <w:szCs w:val="24"/>
        </w:rPr>
      </w:pPr>
      <w:hyperlink r:id="rId9" w:anchor="_Toc104108768" w:history="1">
        <w:r w:rsidR="008E685D" w:rsidRPr="00530753">
          <w:rPr>
            <w:rStyle w:val="Hyperlink"/>
            <w:noProof/>
            <w:sz w:val="24"/>
            <w:szCs w:val="24"/>
          </w:rPr>
          <w:t>Figure 7:Color use by powder weight for self-watering products</w:t>
        </w:r>
        <w:r w:rsidR="008E685D" w:rsidRPr="00530753">
          <w:rPr>
            <w:noProof/>
            <w:webHidden/>
            <w:sz w:val="24"/>
            <w:szCs w:val="24"/>
          </w:rPr>
          <w:tab/>
        </w:r>
        <w:r w:rsidR="008E685D" w:rsidRPr="00530753">
          <w:rPr>
            <w:noProof/>
            <w:webHidden/>
            <w:sz w:val="24"/>
            <w:szCs w:val="24"/>
          </w:rPr>
          <w:fldChar w:fldCharType="begin"/>
        </w:r>
        <w:r w:rsidR="008E685D" w:rsidRPr="00530753">
          <w:rPr>
            <w:noProof/>
            <w:webHidden/>
            <w:sz w:val="24"/>
            <w:szCs w:val="24"/>
          </w:rPr>
          <w:instrText xml:space="preserve"> PAGEREF _Toc104108768 \h </w:instrText>
        </w:r>
        <w:r w:rsidR="008E685D" w:rsidRPr="00530753">
          <w:rPr>
            <w:noProof/>
            <w:webHidden/>
            <w:sz w:val="24"/>
            <w:szCs w:val="24"/>
          </w:rPr>
        </w:r>
        <w:r w:rsidR="008E685D" w:rsidRPr="00530753">
          <w:rPr>
            <w:noProof/>
            <w:webHidden/>
            <w:sz w:val="24"/>
            <w:szCs w:val="24"/>
          </w:rPr>
          <w:fldChar w:fldCharType="separate"/>
        </w:r>
        <w:r w:rsidR="008E685D" w:rsidRPr="00530753">
          <w:rPr>
            <w:noProof/>
            <w:webHidden/>
            <w:sz w:val="24"/>
            <w:szCs w:val="24"/>
          </w:rPr>
          <w:t>11</w:t>
        </w:r>
        <w:r w:rsidR="008E685D" w:rsidRPr="00530753">
          <w:rPr>
            <w:noProof/>
            <w:webHidden/>
            <w:sz w:val="24"/>
            <w:szCs w:val="24"/>
          </w:rPr>
          <w:fldChar w:fldCharType="end"/>
        </w:r>
      </w:hyperlink>
    </w:p>
    <w:p w14:paraId="50AD4DC0" w14:textId="728EBA02" w:rsidR="008E685D" w:rsidRPr="00530753" w:rsidRDefault="00000000">
      <w:pPr>
        <w:pStyle w:val="TableofFigures"/>
        <w:tabs>
          <w:tab w:val="right" w:leader="underscore" w:pos="9016"/>
        </w:tabs>
        <w:rPr>
          <w:rFonts w:eastAsiaTheme="minorEastAsia" w:cstheme="minorBidi"/>
          <w:i w:val="0"/>
          <w:iCs w:val="0"/>
          <w:noProof/>
          <w:sz w:val="24"/>
          <w:szCs w:val="24"/>
        </w:rPr>
      </w:pPr>
      <w:hyperlink r:id="rId10" w:anchor="_Toc104108769" w:history="1">
        <w:r w:rsidR="008E685D" w:rsidRPr="00530753">
          <w:rPr>
            <w:rStyle w:val="Hyperlink"/>
            <w:noProof/>
            <w:sz w:val="24"/>
            <w:szCs w:val="24"/>
          </w:rPr>
          <w:t>Figure 8: Total sales of self-watering planters 2006-2012</w:t>
        </w:r>
        <w:r w:rsidR="008E685D" w:rsidRPr="00530753">
          <w:rPr>
            <w:noProof/>
            <w:webHidden/>
            <w:sz w:val="24"/>
            <w:szCs w:val="24"/>
          </w:rPr>
          <w:tab/>
        </w:r>
        <w:r w:rsidR="008E685D" w:rsidRPr="00530753">
          <w:rPr>
            <w:noProof/>
            <w:webHidden/>
            <w:sz w:val="24"/>
            <w:szCs w:val="24"/>
          </w:rPr>
          <w:fldChar w:fldCharType="begin"/>
        </w:r>
        <w:r w:rsidR="008E685D" w:rsidRPr="00530753">
          <w:rPr>
            <w:noProof/>
            <w:webHidden/>
            <w:sz w:val="24"/>
            <w:szCs w:val="24"/>
          </w:rPr>
          <w:instrText xml:space="preserve"> PAGEREF _Toc104108769 \h </w:instrText>
        </w:r>
        <w:r w:rsidR="008E685D" w:rsidRPr="00530753">
          <w:rPr>
            <w:noProof/>
            <w:webHidden/>
            <w:sz w:val="24"/>
            <w:szCs w:val="24"/>
          </w:rPr>
        </w:r>
        <w:r w:rsidR="008E685D" w:rsidRPr="00530753">
          <w:rPr>
            <w:noProof/>
            <w:webHidden/>
            <w:sz w:val="24"/>
            <w:szCs w:val="24"/>
          </w:rPr>
          <w:fldChar w:fldCharType="separate"/>
        </w:r>
        <w:r w:rsidR="008E685D" w:rsidRPr="00530753">
          <w:rPr>
            <w:noProof/>
            <w:webHidden/>
            <w:sz w:val="24"/>
            <w:szCs w:val="24"/>
          </w:rPr>
          <w:t>12</w:t>
        </w:r>
        <w:r w:rsidR="008E685D" w:rsidRPr="00530753">
          <w:rPr>
            <w:noProof/>
            <w:webHidden/>
            <w:sz w:val="24"/>
            <w:szCs w:val="24"/>
          </w:rPr>
          <w:fldChar w:fldCharType="end"/>
        </w:r>
      </w:hyperlink>
    </w:p>
    <w:p w14:paraId="238C9EA9" w14:textId="237B868E" w:rsidR="008E685D" w:rsidRDefault="00000000">
      <w:pPr>
        <w:pStyle w:val="TableofFigures"/>
        <w:tabs>
          <w:tab w:val="right" w:leader="underscore" w:pos="9016"/>
        </w:tabs>
        <w:rPr>
          <w:rFonts w:eastAsiaTheme="minorEastAsia" w:cstheme="minorBidi"/>
          <w:i w:val="0"/>
          <w:iCs w:val="0"/>
          <w:noProof/>
          <w:sz w:val="22"/>
          <w:szCs w:val="22"/>
        </w:rPr>
      </w:pPr>
      <w:hyperlink w:anchor="_Toc104108770" w:history="1">
        <w:r w:rsidR="008E685D" w:rsidRPr="00A541E4">
          <w:rPr>
            <w:rStyle w:val="Hyperlink"/>
            <w:rFonts w:ascii="Verdana" w:hAnsi="Verdana"/>
            <w:noProof/>
          </w:rPr>
          <w:t>Figure 9: Total number of sales of bins from2006 to 2012</w:t>
        </w:r>
        <w:r w:rsidR="008E685D">
          <w:rPr>
            <w:noProof/>
            <w:webHidden/>
          </w:rPr>
          <w:tab/>
        </w:r>
        <w:r w:rsidR="008E685D">
          <w:rPr>
            <w:noProof/>
            <w:webHidden/>
          </w:rPr>
          <w:fldChar w:fldCharType="begin"/>
        </w:r>
        <w:r w:rsidR="008E685D">
          <w:rPr>
            <w:noProof/>
            <w:webHidden/>
          </w:rPr>
          <w:instrText xml:space="preserve"> PAGEREF _Toc104108770 \h </w:instrText>
        </w:r>
        <w:r w:rsidR="008E685D">
          <w:rPr>
            <w:noProof/>
            <w:webHidden/>
          </w:rPr>
        </w:r>
        <w:r w:rsidR="008E685D">
          <w:rPr>
            <w:noProof/>
            <w:webHidden/>
          </w:rPr>
          <w:fldChar w:fldCharType="separate"/>
        </w:r>
        <w:r w:rsidR="008E685D">
          <w:rPr>
            <w:noProof/>
            <w:webHidden/>
          </w:rPr>
          <w:t>13</w:t>
        </w:r>
        <w:r w:rsidR="008E685D">
          <w:rPr>
            <w:noProof/>
            <w:webHidden/>
          </w:rPr>
          <w:fldChar w:fldCharType="end"/>
        </w:r>
      </w:hyperlink>
    </w:p>
    <w:p w14:paraId="64AF800D" w14:textId="45552776" w:rsidR="008E685D" w:rsidRDefault="00000000">
      <w:pPr>
        <w:pStyle w:val="TableofFigures"/>
        <w:tabs>
          <w:tab w:val="right" w:leader="underscore" w:pos="9016"/>
        </w:tabs>
        <w:rPr>
          <w:rFonts w:eastAsiaTheme="minorEastAsia" w:cstheme="minorBidi"/>
          <w:i w:val="0"/>
          <w:iCs w:val="0"/>
          <w:noProof/>
          <w:sz w:val="22"/>
          <w:szCs w:val="22"/>
        </w:rPr>
      </w:pPr>
      <w:hyperlink w:anchor="_Toc104108771" w:history="1">
        <w:r w:rsidR="008E685D" w:rsidRPr="00A541E4">
          <w:rPr>
            <w:rStyle w:val="Hyperlink"/>
            <w:rFonts w:ascii="Verdana" w:hAnsi="Verdana"/>
            <w:noProof/>
          </w:rPr>
          <w:t>Figure 10: sales of bin:2006-2012</w:t>
        </w:r>
        <w:r w:rsidR="008E685D">
          <w:rPr>
            <w:noProof/>
            <w:webHidden/>
          </w:rPr>
          <w:tab/>
        </w:r>
        <w:r w:rsidR="008E685D">
          <w:rPr>
            <w:noProof/>
            <w:webHidden/>
          </w:rPr>
          <w:fldChar w:fldCharType="begin"/>
        </w:r>
        <w:r w:rsidR="008E685D">
          <w:rPr>
            <w:noProof/>
            <w:webHidden/>
          </w:rPr>
          <w:instrText xml:space="preserve"> PAGEREF _Toc104108771 \h </w:instrText>
        </w:r>
        <w:r w:rsidR="008E685D">
          <w:rPr>
            <w:noProof/>
            <w:webHidden/>
          </w:rPr>
        </w:r>
        <w:r w:rsidR="008E685D">
          <w:rPr>
            <w:noProof/>
            <w:webHidden/>
          </w:rPr>
          <w:fldChar w:fldCharType="separate"/>
        </w:r>
        <w:r w:rsidR="008E685D">
          <w:rPr>
            <w:noProof/>
            <w:webHidden/>
          </w:rPr>
          <w:t>13</w:t>
        </w:r>
        <w:r w:rsidR="008E685D">
          <w:rPr>
            <w:noProof/>
            <w:webHidden/>
          </w:rPr>
          <w:fldChar w:fldCharType="end"/>
        </w:r>
      </w:hyperlink>
    </w:p>
    <w:p w14:paraId="3BD05794" w14:textId="122D6A01" w:rsidR="008E685D" w:rsidRDefault="00000000">
      <w:pPr>
        <w:pStyle w:val="TableofFigures"/>
        <w:tabs>
          <w:tab w:val="right" w:leader="underscore" w:pos="9016"/>
        </w:tabs>
        <w:rPr>
          <w:rFonts w:eastAsiaTheme="minorEastAsia" w:cstheme="minorBidi"/>
          <w:i w:val="0"/>
          <w:iCs w:val="0"/>
          <w:noProof/>
          <w:sz w:val="22"/>
          <w:szCs w:val="22"/>
        </w:rPr>
      </w:pPr>
      <w:hyperlink w:anchor="_Toc104108772" w:history="1">
        <w:r w:rsidR="008E685D" w:rsidRPr="00A541E4">
          <w:rPr>
            <w:rStyle w:val="Hyperlink"/>
            <w:rFonts w:ascii="Verdana" w:hAnsi="Verdana"/>
            <w:noProof/>
          </w:rPr>
          <w:t>Figure 11: Total sales of planter-ware products during 2010-2012 (Unit)</w:t>
        </w:r>
        <w:r w:rsidR="008E685D">
          <w:rPr>
            <w:noProof/>
            <w:webHidden/>
          </w:rPr>
          <w:tab/>
        </w:r>
        <w:r w:rsidR="008E685D">
          <w:rPr>
            <w:noProof/>
            <w:webHidden/>
          </w:rPr>
          <w:fldChar w:fldCharType="begin"/>
        </w:r>
        <w:r w:rsidR="008E685D">
          <w:rPr>
            <w:noProof/>
            <w:webHidden/>
          </w:rPr>
          <w:instrText xml:space="preserve"> PAGEREF _Toc104108772 \h </w:instrText>
        </w:r>
        <w:r w:rsidR="008E685D">
          <w:rPr>
            <w:noProof/>
            <w:webHidden/>
          </w:rPr>
        </w:r>
        <w:r w:rsidR="008E685D">
          <w:rPr>
            <w:noProof/>
            <w:webHidden/>
          </w:rPr>
          <w:fldChar w:fldCharType="separate"/>
        </w:r>
        <w:r w:rsidR="008E685D">
          <w:rPr>
            <w:noProof/>
            <w:webHidden/>
          </w:rPr>
          <w:t>14</w:t>
        </w:r>
        <w:r w:rsidR="008E685D">
          <w:rPr>
            <w:noProof/>
            <w:webHidden/>
          </w:rPr>
          <w:fldChar w:fldCharType="end"/>
        </w:r>
      </w:hyperlink>
    </w:p>
    <w:p w14:paraId="42BC8EF9" w14:textId="76C88E96" w:rsidR="008E685D" w:rsidRDefault="00000000">
      <w:pPr>
        <w:pStyle w:val="TableofFigures"/>
        <w:tabs>
          <w:tab w:val="right" w:leader="underscore" w:pos="9016"/>
        </w:tabs>
        <w:rPr>
          <w:rFonts w:eastAsiaTheme="minorEastAsia" w:cstheme="minorBidi"/>
          <w:i w:val="0"/>
          <w:iCs w:val="0"/>
          <w:noProof/>
          <w:sz w:val="22"/>
          <w:szCs w:val="22"/>
        </w:rPr>
      </w:pPr>
      <w:hyperlink w:anchor="_Toc104108773" w:history="1">
        <w:r w:rsidR="008E685D" w:rsidRPr="00A541E4">
          <w:rPr>
            <w:rStyle w:val="Hyperlink"/>
            <w:rFonts w:ascii="Verdana" w:hAnsi="Verdana"/>
            <w:noProof/>
          </w:rPr>
          <w:t>Figure 12: Total sales of planter-ware products during 2010-2012</w:t>
        </w:r>
        <w:r w:rsidR="008E685D">
          <w:rPr>
            <w:noProof/>
            <w:webHidden/>
          </w:rPr>
          <w:tab/>
        </w:r>
        <w:r w:rsidR="008E685D">
          <w:rPr>
            <w:noProof/>
            <w:webHidden/>
          </w:rPr>
          <w:fldChar w:fldCharType="begin"/>
        </w:r>
        <w:r w:rsidR="008E685D">
          <w:rPr>
            <w:noProof/>
            <w:webHidden/>
          </w:rPr>
          <w:instrText xml:space="preserve"> PAGEREF _Toc104108773 \h </w:instrText>
        </w:r>
        <w:r w:rsidR="008E685D">
          <w:rPr>
            <w:noProof/>
            <w:webHidden/>
          </w:rPr>
        </w:r>
        <w:r w:rsidR="008E685D">
          <w:rPr>
            <w:noProof/>
            <w:webHidden/>
          </w:rPr>
          <w:fldChar w:fldCharType="separate"/>
        </w:r>
        <w:r w:rsidR="008E685D">
          <w:rPr>
            <w:noProof/>
            <w:webHidden/>
          </w:rPr>
          <w:t>14</w:t>
        </w:r>
        <w:r w:rsidR="008E685D">
          <w:rPr>
            <w:noProof/>
            <w:webHidden/>
          </w:rPr>
          <w:fldChar w:fldCharType="end"/>
        </w:r>
      </w:hyperlink>
    </w:p>
    <w:p w14:paraId="56C5C7DD" w14:textId="7B915B5A" w:rsidR="008E685D" w:rsidRPr="00530753" w:rsidRDefault="00000000">
      <w:pPr>
        <w:pStyle w:val="TableofFigures"/>
        <w:tabs>
          <w:tab w:val="right" w:leader="underscore" w:pos="9016"/>
        </w:tabs>
        <w:rPr>
          <w:rFonts w:eastAsiaTheme="minorEastAsia" w:cstheme="minorBidi"/>
          <w:i w:val="0"/>
          <w:iCs w:val="0"/>
          <w:noProof/>
          <w:sz w:val="24"/>
          <w:szCs w:val="24"/>
        </w:rPr>
      </w:pPr>
      <w:hyperlink r:id="rId11" w:anchor="_Toc104108774" w:history="1">
        <w:r w:rsidR="008E685D" w:rsidRPr="00530753">
          <w:rPr>
            <w:rStyle w:val="Hyperlink"/>
            <w:noProof/>
            <w:sz w:val="24"/>
            <w:szCs w:val="24"/>
          </w:rPr>
          <w:t>Figure 13: Product weight statistics</w:t>
        </w:r>
        <w:r w:rsidR="008E685D" w:rsidRPr="00530753">
          <w:rPr>
            <w:noProof/>
            <w:webHidden/>
            <w:sz w:val="24"/>
            <w:szCs w:val="24"/>
          </w:rPr>
          <w:tab/>
        </w:r>
        <w:r w:rsidR="008E685D" w:rsidRPr="00530753">
          <w:rPr>
            <w:noProof/>
            <w:webHidden/>
            <w:sz w:val="24"/>
            <w:szCs w:val="24"/>
          </w:rPr>
          <w:fldChar w:fldCharType="begin"/>
        </w:r>
        <w:r w:rsidR="008E685D" w:rsidRPr="00530753">
          <w:rPr>
            <w:noProof/>
            <w:webHidden/>
            <w:sz w:val="24"/>
            <w:szCs w:val="24"/>
          </w:rPr>
          <w:instrText xml:space="preserve"> PAGEREF _Toc104108774 \h </w:instrText>
        </w:r>
        <w:r w:rsidR="008E685D" w:rsidRPr="00530753">
          <w:rPr>
            <w:noProof/>
            <w:webHidden/>
            <w:sz w:val="24"/>
            <w:szCs w:val="24"/>
          </w:rPr>
        </w:r>
        <w:r w:rsidR="008E685D" w:rsidRPr="00530753">
          <w:rPr>
            <w:noProof/>
            <w:webHidden/>
            <w:sz w:val="24"/>
            <w:szCs w:val="24"/>
          </w:rPr>
          <w:fldChar w:fldCharType="separate"/>
        </w:r>
        <w:r w:rsidR="008E685D" w:rsidRPr="00530753">
          <w:rPr>
            <w:noProof/>
            <w:webHidden/>
            <w:sz w:val="24"/>
            <w:szCs w:val="24"/>
          </w:rPr>
          <w:t>15</w:t>
        </w:r>
        <w:r w:rsidR="008E685D" w:rsidRPr="00530753">
          <w:rPr>
            <w:noProof/>
            <w:webHidden/>
            <w:sz w:val="24"/>
            <w:szCs w:val="24"/>
          </w:rPr>
          <w:fldChar w:fldCharType="end"/>
        </w:r>
      </w:hyperlink>
    </w:p>
    <w:p w14:paraId="7C914837" w14:textId="44EDB0C3" w:rsidR="008E685D" w:rsidRDefault="00000000">
      <w:pPr>
        <w:pStyle w:val="TableofFigures"/>
        <w:tabs>
          <w:tab w:val="right" w:leader="underscore" w:pos="9016"/>
        </w:tabs>
        <w:rPr>
          <w:rFonts w:eastAsiaTheme="minorEastAsia" w:cstheme="minorBidi"/>
          <w:i w:val="0"/>
          <w:iCs w:val="0"/>
          <w:noProof/>
          <w:sz w:val="22"/>
          <w:szCs w:val="22"/>
        </w:rPr>
      </w:pPr>
      <w:hyperlink w:anchor="_Toc104108775" w:history="1">
        <w:r w:rsidR="008E685D" w:rsidRPr="00A541E4">
          <w:rPr>
            <w:rStyle w:val="Hyperlink"/>
            <w:rFonts w:ascii="Verdana" w:hAnsi="Verdana"/>
            <w:noProof/>
          </w:rPr>
          <w:t>Figure 14 : Total sales of bins, planter ware and self-watering from2006 to 2012</w:t>
        </w:r>
        <w:r w:rsidR="008E685D">
          <w:rPr>
            <w:noProof/>
            <w:webHidden/>
          </w:rPr>
          <w:tab/>
        </w:r>
        <w:r w:rsidR="008E685D">
          <w:rPr>
            <w:noProof/>
            <w:webHidden/>
          </w:rPr>
          <w:fldChar w:fldCharType="begin"/>
        </w:r>
        <w:r w:rsidR="008E685D">
          <w:rPr>
            <w:noProof/>
            <w:webHidden/>
          </w:rPr>
          <w:instrText xml:space="preserve"> PAGEREF _Toc104108775 \h </w:instrText>
        </w:r>
        <w:r w:rsidR="008E685D">
          <w:rPr>
            <w:noProof/>
            <w:webHidden/>
          </w:rPr>
        </w:r>
        <w:r w:rsidR="008E685D">
          <w:rPr>
            <w:noProof/>
            <w:webHidden/>
          </w:rPr>
          <w:fldChar w:fldCharType="separate"/>
        </w:r>
        <w:r w:rsidR="008E685D">
          <w:rPr>
            <w:noProof/>
            <w:webHidden/>
          </w:rPr>
          <w:t>16</w:t>
        </w:r>
        <w:r w:rsidR="008E685D">
          <w:rPr>
            <w:noProof/>
            <w:webHidden/>
          </w:rPr>
          <w:fldChar w:fldCharType="end"/>
        </w:r>
      </w:hyperlink>
    </w:p>
    <w:p w14:paraId="6C8C6B80" w14:textId="42403C42" w:rsidR="008E685D" w:rsidRPr="00530753" w:rsidRDefault="00000000">
      <w:pPr>
        <w:pStyle w:val="TableofFigures"/>
        <w:tabs>
          <w:tab w:val="right" w:leader="underscore" w:pos="9016"/>
        </w:tabs>
        <w:rPr>
          <w:rFonts w:eastAsiaTheme="minorEastAsia" w:cstheme="minorBidi"/>
          <w:i w:val="0"/>
          <w:iCs w:val="0"/>
          <w:noProof/>
          <w:sz w:val="24"/>
          <w:szCs w:val="24"/>
        </w:rPr>
      </w:pPr>
      <w:hyperlink w:anchor="_Toc104108776" w:history="1">
        <w:r w:rsidR="008E685D" w:rsidRPr="00530753">
          <w:rPr>
            <w:rStyle w:val="Hyperlink"/>
            <w:noProof/>
            <w:sz w:val="24"/>
            <w:szCs w:val="24"/>
          </w:rPr>
          <w:t>Figure 15:Average percentage of due date performance. (2006-2012)</w:t>
        </w:r>
        <w:r w:rsidR="008E685D" w:rsidRPr="00530753">
          <w:rPr>
            <w:noProof/>
            <w:webHidden/>
            <w:sz w:val="24"/>
            <w:szCs w:val="24"/>
          </w:rPr>
          <w:tab/>
        </w:r>
        <w:r w:rsidR="008E685D" w:rsidRPr="00530753">
          <w:rPr>
            <w:noProof/>
            <w:webHidden/>
            <w:sz w:val="24"/>
            <w:szCs w:val="24"/>
          </w:rPr>
          <w:fldChar w:fldCharType="begin"/>
        </w:r>
        <w:r w:rsidR="008E685D" w:rsidRPr="00530753">
          <w:rPr>
            <w:noProof/>
            <w:webHidden/>
            <w:sz w:val="24"/>
            <w:szCs w:val="24"/>
          </w:rPr>
          <w:instrText xml:space="preserve"> PAGEREF _Toc104108776 \h </w:instrText>
        </w:r>
        <w:r w:rsidR="008E685D" w:rsidRPr="00530753">
          <w:rPr>
            <w:noProof/>
            <w:webHidden/>
            <w:sz w:val="24"/>
            <w:szCs w:val="24"/>
          </w:rPr>
        </w:r>
        <w:r w:rsidR="008E685D" w:rsidRPr="00530753">
          <w:rPr>
            <w:noProof/>
            <w:webHidden/>
            <w:sz w:val="24"/>
            <w:szCs w:val="24"/>
          </w:rPr>
          <w:fldChar w:fldCharType="separate"/>
        </w:r>
        <w:r w:rsidR="008E685D" w:rsidRPr="00530753">
          <w:rPr>
            <w:noProof/>
            <w:webHidden/>
            <w:sz w:val="24"/>
            <w:szCs w:val="24"/>
          </w:rPr>
          <w:t>16</w:t>
        </w:r>
        <w:r w:rsidR="008E685D" w:rsidRPr="00530753">
          <w:rPr>
            <w:noProof/>
            <w:webHidden/>
            <w:sz w:val="24"/>
            <w:szCs w:val="24"/>
          </w:rPr>
          <w:fldChar w:fldCharType="end"/>
        </w:r>
      </w:hyperlink>
    </w:p>
    <w:p w14:paraId="620501B6" w14:textId="56E63DAA" w:rsidR="008E685D" w:rsidRDefault="00000000">
      <w:pPr>
        <w:pStyle w:val="TableofFigures"/>
        <w:tabs>
          <w:tab w:val="right" w:leader="underscore" w:pos="9016"/>
        </w:tabs>
        <w:rPr>
          <w:rFonts w:eastAsiaTheme="minorEastAsia" w:cstheme="minorBidi"/>
          <w:i w:val="0"/>
          <w:iCs w:val="0"/>
          <w:noProof/>
          <w:sz w:val="22"/>
          <w:szCs w:val="22"/>
        </w:rPr>
      </w:pPr>
      <w:hyperlink w:anchor="_Toc104108777" w:history="1">
        <w:r w:rsidR="008E685D" w:rsidRPr="00A541E4">
          <w:rPr>
            <w:rStyle w:val="Hyperlink"/>
            <w:rFonts w:ascii="Verdana" w:hAnsi="Verdana"/>
            <w:noProof/>
          </w:rPr>
          <w:t>Figure 16:  Sales Forecast of planter ware products 2013-2016</w:t>
        </w:r>
        <w:r w:rsidR="008E685D">
          <w:rPr>
            <w:noProof/>
            <w:webHidden/>
          </w:rPr>
          <w:tab/>
        </w:r>
        <w:r w:rsidR="008E685D">
          <w:rPr>
            <w:noProof/>
            <w:webHidden/>
          </w:rPr>
          <w:fldChar w:fldCharType="begin"/>
        </w:r>
        <w:r w:rsidR="008E685D">
          <w:rPr>
            <w:noProof/>
            <w:webHidden/>
          </w:rPr>
          <w:instrText xml:space="preserve"> PAGEREF _Toc104108777 \h </w:instrText>
        </w:r>
        <w:r w:rsidR="008E685D">
          <w:rPr>
            <w:noProof/>
            <w:webHidden/>
          </w:rPr>
        </w:r>
        <w:r w:rsidR="008E685D">
          <w:rPr>
            <w:noProof/>
            <w:webHidden/>
          </w:rPr>
          <w:fldChar w:fldCharType="separate"/>
        </w:r>
        <w:r w:rsidR="008E685D">
          <w:rPr>
            <w:noProof/>
            <w:webHidden/>
          </w:rPr>
          <w:t>17</w:t>
        </w:r>
        <w:r w:rsidR="008E685D">
          <w:rPr>
            <w:noProof/>
            <w:webHidden/>
          </w:rPr>
          <w:fldChar w:fldCharType="end"/>
        </w:r>
      </w:hyperlink>
    </w:p>
    <w:p w14:paraId="751F98D4" w14:textId="46F5ECD9" w:rsidR="008E685D" w:rsidRDefault="00000000">
      <w:pPr>
        <w:pStyle w:val="TableofFigures"/>
        <w:tabs>
          <w:tab w:val="right" w:leader="underscore" w:pos="9016"/>
        </w:tabs>
        <w:rPr>
          <w:rFonts w:eastAsiaTheme="minorEastAsia" w:cstheme="minorBidi"/>
          <w:i w:val="0"/>
          <w:iCs w:val="0"/>
          <w:noProof/>
          <w:sz w:val="22"/>
          <w:szCs w:val="22"/>
        </w:rPr>
      </w:pPr>
      <w:hyperlink w:anchor="_Toc104108778" w:history="1">
        <w:r w:rsidR="008E685D" w:rsidRPr="00A541E4">
          <w:rPr>
            <w:rStyle w:val="Hyperlink"/>
            <w:rFonts w:ascii="Verdana" w:hAnsi="Verdana"/>
            <w:noProof/>
          </w:rPr>
          <w:t>Figure 17: 4 years forecast of self-watering planters 2012-2016 of only special colours.</w:t>
        </w:r>
        <w:r w:rsidR="008E685D">
          <w:rPr>
            <w:noProof/>
            <w:webHidden/>
          </w:rPr>
          <w:tab/>
        </w:r>
        <w:r w:rsidR="008E685D">
          <w:rPr>
            <w:noProof/>
            <w:webHidden/>
          </w:rPr>
          <w:fldChar w:fldCharType="begin"/>
        </w:r>
        <w:r w:rsidR="008E685D">
          <w:rPr>
            <w:noProof/>
            <w:webHidden/>
          </w:rPr>
          <w:instrText xml:space="preserve"> PAGEREF _Toc104108778 \h </w:instrText>
        </w:r>
        <w:r w:rsidR="008E685D">
          <w:rPr>
            <w:noProof/>
            <w:webHidden/>
          </w:rPr>
        </w:r>
        <w:r w:rsidR="008E685D">
          <w:rPr>
            <w:noProof/>
            <w:webHidden/>
          </w:rPr>
          <w:fldChar w:fldCharType="separate"/>
        </w:r>
        <w:r w:rsidR="008E685D">
          <w:rPr>
            <w:noProof/>
            <w:webHidden/>
          </w:rPr>
          <w:t>18</w:t>
        </w:r>
        <w:r w:rsidR="008E685D">
          <w:rPr>
            <w:noProof/>
            <w:webHidden/>
          </w:rPr>
          <w:fldChar w:fldCharType="end"/>
        </w:r>
      </w:hyperlink>
    </w:p>
    <w:p w14:paraId="5836E491" w14:textId="50768534" w:rsidR="008E685D" w:rsidRPr="00AC6CDF" w:rsidRDefault="00000000">
      <w:pPr>
        <w:pStyle w:val="TableofFigures"/>
        <w:tabs>
          <w:tab w:val="right" w:leader="underscore" w:pos="9016"/>
        </w:tabs>
        <w:rPr>
          <w:rFonts w:eastAsiaTheme="minorEastAsia" w:cstheme="minorBidi"/>
          <w:i w:val="0"/>
          <w:iCs w:val="0"/>
          <w:noProof/>
          <w:sz w:val="24"/>
          <w:szCs w:val="24"/>
        </w:rPr>
      </w:pPr>
      <w:hyperlink w:anchor="_Toc104108779" w:history="1">
        <w:r w:rsidR="008E685D" w:rsidRPr="00AC6CDF">
          <w:rPr>
            <w:rStyle w:val="Hyperlink"/>
            <w:noProof/>
            <w:sz w:val="24"/>
            <w:szCs w:val="24"/>
          </w:rPr>
          <w:t>Figure 18: 4 Year sales forecast for standard colour self-watering - 2013 to 2016</w:t>
        </w:r>
        <w:r w:rsidR="008E685D" w:rsidRPr="00AC6CDF">
          <w:rPr>
            <w:noProof/>
            <w:webHidden/>
            <w:sz w:val="24"/>
            <w:szCs w:val="24"/>
          </w:rPr>
          <w:tab/>
        </w:r>
        <w:r w:rsidR="008E685D" w:rsidRPr="00AC6CDF">
          <w:rPr>
            <w:noProof/>
            <w:webHidden/>
            <w:sz w:val="24"/>
            <w:szCs w:val="24"/>
          </w:rPr>
          <w:fldChar w:fldCharType="begin"/>
        </w:r>
        <w:r w:rsidR="008E685D" w:rsidRPr="00AC6CDF">
          <w:rPr>
            <w:noProof/>
            <w:webHidden/>
            <w:sz w:val="24"/>
            <w:szCs w:val="24"/>
          </w:rPr>
          <w:instrText xml:space="preserve"> PAGEREF _Toc104108779 \h </w:instrText>
        </w:r>
        <w:r w:rsidR="008E685D" w:rsidRPr="00AC6CDF">
          <w:rPr>
            <w:noProof/>
            <w:webHidden/>
            <w:sz w:val="24"/>
            <w:szCs w:val="24"/>
          </w:rPr>
        </w:r>
        <w:r w:rsidR="008E685D" w:rsidRPr="00AC6CDF">
          <w:rPr>
            <w:noProof/>
            <w:webHidden/>
            <w:sz w:val="24"/>
            <w:szCs w:val="24"/>
          </w:rPr>
          <w:fldChar w:fldCharType="separate"/>
        </w:r>
        <w:r w:rsidR="008E685D" w:rsidRPr="00AC6CDF">
          <w:rPr>
            <w:noProof/>
            <w:webHidden/>
            <w:sz w:val="24"/>
            <w:szCs w:val="24"/>
          </w:rPr>
          <w:t>18</w:t>
        </w:r>
        <w:r w:rsidR="008E685D" w:rsidRPr="00AC6CDF">
          <w:rPr>
            <w:noProof/>
            <w:webHidden/>
            <w:sz w:val="24"/>
            <w:szCs w:val="24"/>
          </w:rPr>
          <w:fldChar w:fldCharType="end"/>
        </w:r>
      </w:hyperlink>
    </w:p>
    <w:p w14:paraId="4CEB69B7" w14:textId="5C34B8DD" w:rsidR="008E685D" w:rsidRPr="00C40227" w:rsidRDefault="00000000">
      <w:pPr>
        <w:pStyle w:val="TableofFigures"/>
        <w:tabs>
          <w:tab w:val="right" w:leader="underscore" w:pos="9016"/>
        </w:tabs>
        <w:rPr>
          <w:rFonts w:eastAsiaTheme="minorEastAsia" w:cstheme="minorBidi"/>
          <w:i w:val="0"/>
          <w:iCs w:val="0"/>
          <w:noProof/>
        </w:rPr>
      </w:pPr>
      <w:hyperlink w:anchor="_Toc104108780" w:history="1">
        <w:r w:rsidR="008E685D" w:rsidRPr="00C40227">
          <w:rPr>
            <w:rStyle w:val="Hyperlink"/>
            <w:noProof/>
          </w:rPr>
          <w:t>Figure 19</w:t>
        </w:r>
        <w:r w:rsidR="008E685D" w:rsidRPr="00C40227">
          <w:rPr>
            <w:rStyle w:val="Hyperlink"/>
            <w:rFonts w:ascii="Verdana" w:hAnsi="Verdana"/>
            <w:noProof/>
          </w:rPr>
          <w:t>:</w:t>
        </w:r>
        <w:r w:rsidR="008E685D" w:rsidRPr="00C40227">
          <w:rPr>
            <w:rStyle w:val="Hyperlink"/>
            <w:b/>
            <w:bCs/>
            <w:caps/>
            <w:noProof/>
            <w:kern w:val="24"/>
          </w:rPr>
          <w:t xml:space="preserve"> </w:t>
        </w:r>
        <w:r w:rsidR="008E685D" w:rsidRPr="00C40227">
          <w:rPr>
            <w:rStyle w:val="Hyperlink"/>
            <w:rFonts w:ascii="Verdana" w:hAnsi="Verdana"/>
            <w:noProof/>
          </w:rPr>
          <w:t>4 Year sales forecast for BINS - 2013 to 2016</w:t>
        </w:r>
        <w:r w:rsidR="008E685D" w:rsidRPr="00C40227">
          <w:rPr>
            <w:noProof/>
            <w:webHidden/>
          </w:rPr>
          <w:tab/>
        </w:r>
        <w:r w:rsidR="008E685D" w:rsidRPr="00C40227">
          <w:rPr>
            <w:noProof/>
            <w:webHidden/>
          </w:rPr>
          <w:fldChar w:fldCharType="begin"/>
        </w:r>
        <w:r w:rsidR="008E685D" w:rsidRPr="00C40227">
          <w:rPr>
            <w:noProof/>
            <w:webHidden/>
          </w:rPr>
          <w:instrText xml:space="preserve"> PAGEREF _Toc104108780 \h </w:instrText>
        </w:r>
        <w:r w:rsidR="008E685D" w:rsidRPr="00C40227">
          <w:rPr>
            <w:noProof/>
            <w:webHidden/>
          </w:rPr>
        </w:r>
        <w:r w:rsidR="008E685D" w:rsidRPr="00C40227">
          <w:rPr>
            <w:noProof/>
            <w:webHidden/>
          </w:rPr>
          <w:fldChar w:fldCharType="separate"/>
        </w:r>
        <w:r w:rsidR="008E685D" w:rsidRPr="00C40227">
          <w:rPr>
            <w:noProof/>
            <w:webHidden/>
          </w:rPr>
          <w:t>19</w:t>
        </w:r>
        <w:r w:rsidR="008E685D" w:rsidRPr="00C40227">
          <w:rPr>
            <w:noProof/>
            <w:webHidden/>
          </w:rPr>
          <w:fldChar w:fldCharType="end"/>
        </w:r>
      </w:hyperlink>
    </w:p>
    <w:p w14:paraId="7E435F8D" w14:textId="46B75966" w:rsidR="008E685D" w:rsidRDefault="00000000">
      <w:pPr>
        <w:pStyle w:val="TableofFigures"/>
        <w:tabs>
          <w:tab w:val="right" w:leader="underscore" w:pos="9016"/>
        </w:tabs>
        <w:rPr>
          <w:rFonts w:eastAsiaTheme="minorEastAsia" w:cstheme="minorBidi"/>
          <w:i w:val="0"/>
          <w:iCs w:val="0"/>
          <w:noProof/>
          <w:sz w:val="22"/>
          <w:szCs w:val="22"/>
        </w:rPr>
      </w:pPr>
      <w:hyperlink w:anchor="_Toc104108781" w:history="1">
        <w:r w:rsidR="008E685D" w:rsidRPr="00A541E4">
          <w:rPr>
            <w:rStyle w:val="Hyperlink"/>
            <w:rFonts w:ascii="Verdana" w:hAnsi="Verdana"/>
            <w:noProof/>
          </w:rPr>
          <w:t>Figure 20: Fishers model used currently.</w:t>
        </w:r>
        <w:r w:rsidR="008E685D">
          <w:rPr>
            <w:noProof/>
            <w:webHidden/>
          </w:rPr>
          <w:tab/>
        </w:r>
        <w:r w:rsidR="008E685D">
          <w:rPr>
            <w:noProof/>
            <w:webHidden/>
          </w:rPr>
          <w:fldChar w:fldCharType="begin"/>
        </w:r>
        <w:r w:rsidR="008E685D">
          <w:rPr>
            <w:noProof/>
            <w:webHidden/>
          </w:rPr>
          <w:instrText xml:space="preserve"> PAGEREF _Toc104108781 \h </w:instrText>
        </w:r>
        <w:r w:rsidR="008E685D">
          <w:rPr>
            <w:noProof/>
            <w:webHidden/>
          </w:rPr>
        </w:r>
        <w:r w:rsidR="008E685D">
          <w:rPr>
            <w:noProof/>
            <w:webHidden/>
          </w:rPr>
          <w:fldChar w:fldCharType="separate"/>
        </w:r>
        <w:r w:rsidR="008E685D">
          <w:rPr>
            <w:noProof/>
            <w:webHidden/>
          </w:rPr>
          <w:t>20</w:t>
        </w:r>
        <w:r w:rsidR="008E685D">
          <w:rPr>
            <w:noProof/>
            <w:webHidden/>
          </w:rPr>
          <w:fldChar w:fldCharType="end"/>
        </w:r>
      </w:hyperlink>
    </w:p>
    <w:p w14:paraId="79B5AEC3" w14:textId="4128DF67" w:rsidR="008E685D" w:rsidRDefault="00000000">
      <w:pPr>
        <w:pStyle w:val="TableofFigures"/>
        <w:tabs>
          <w:tab w:val="right" w:leader="underscore" w:pos="9016"/>
        </w:tabs>
        <w:rPr>
          <w:rFonts w:eastAsiaTheme="minorEastAsia" w:cstheme="minorBidi"/>
          <w:i w:val="0"/>
          <w:iCs w:val="0"/>
          <w:noProof/>
          <w:sz w:val="22"/>
          <w:szCs w:val="22"/>
        </w:rPr>
      </w:pPr>
      <w:hyperlink w:anchor="_Toc104108782" w:history="1">
        <w:r w:rsidR="008E685D" w:rsidRPr="00A541E4">
          <w:rPr>
            <w:rStyle w:val="Hyperlink"/>
            <w:rFonts w:ascii="Verdana" w:hAnsi="Verdana"/>
            <w:noProof/>
          </w:rPr>
          <w:t>Figure 21: Current supply chain model</w:t>
        </w:r>
        <w:r w:rsidR="008E685D">
          <w:rPr>
            <w:noProof/>
            <w:webHidden/>
          </w:rPr>
          <w:tab/>
        </w:r>
        <w:r w:rsidR="008E685D">
          <w:rPr>
            <w:noProof/>
            <w:webHidden/>
          </w:rPr>
          <w:fldChar w:fldCharType="begin"/>
        </w:r>
        <w:r w:rsidR="008E685D">
          <w:rPr>
            <w:noProof/>
            <w:webHidden/>
          </w:rPr>
          <w:instrText xml:space="preserve"> PAGEREF _Toc104108782 \h </w:instrText>
        </w:r>
        <w:r w:rsidR="008E685D">
          <w:rPr>
            <w:noProof/>
            <w:webHidden/>
          </w:rPr>
        </w:r>
        <w:r w:rsidR="008E685D">
          <w:rPr>
            <w:noProof/>
            <w:webHidden/>
          </w:rPr>
          <w:fldChar w:fldCharType="separate"/>
        </w:r>
        <w:r w:rsidR="008E685D">
          <w:rPr>
            <w:noProof/>
            <w:webHidden/>
          </w:rPr>
          <w:t>20</w:t>
        </w:r>
        <w:r w:rsidR="008E685D">
          <w:rPr>
            <w:noProof/>
            <w:webHidden/>
          </w:rPr>
          <w:fldChar w:fldCharType="end"/>
        </w:r>
      </w:hyperlink>
    </w:p>
    <w:p w14:paraId="49FE697F" w14:textId="4FFBC1D8" w:rsidR="008E685D" w:rsidRDefault="00000000">
      <w:pPr>
        <w:pStyle w:val="TableofFigures"/>
        <w:tabs>
          <w:tab w:val="right" w:leader="underscore" w:pos="9016"/>
        </w:tabs>
        <w:rPr>
          <w:rFonts w:eastAsiaTheme="minorEastAsia" w:cstheme="minorBidi"/>
          <w:i w:val="0"/>
          <w:iCs w:val="0"/>
          <w:noProof/>
          <w:sz w:val="22"/>
          <w:szCs w:val="22"/>
        </w:rPr>
      </w:pPr>
      <w:hyperlink w:anchor="_Toc104108783" w:history="1">
        <w:r w:rsidR="008E685D" w:rsidRPr="00A541E4">
          <w:rPr>
            <w:rStyle w:val="Hyperlink"/>
            <w:rFonts w:ascii="Verdana" w:hAnsi="Verdana"/>
            <w:noProof/>
          </w:rPr>
          <w:t>Figure 22: Typical demand performance through the years</w:t>
        </w:r>
        <w:r w:rsidR="008E685D">
          <w:rPr>
            <w:noProof/>
            <w:webHidden/>
          </w:rPr>
          <w:tab/>
        </w:r>
        <w:r w:rsidR="008E685D">
          <w:rPr>
            <w:noProof/>
            <w:webHidden/>
          </w:rPr>
          <w:fldChar w:fldCharType="begin"/>
        </w:r>
        <w:r w:rsidR="008E685D">
          <w:rPr>
            <w:noProof/>
            <w:webHidden/>
          </w:rPr>
          <w:instrText xml:space="preserve"> PAGEREF _Toc104108783 \h </w:instrText>
        </w:r>
        <w:r w:rsidR="008E685D">
          <w:rPr>
            <w:noProof/>
            <w:webHidden/>
          </w:rPr>
        </w:r>
        <w:r w:rsidR="008E685D">
          <w:rPr>
            <w:noProof/>
            <w:webHidden/>
          </w:rPr>
          <w:fldChar w:fldCharType="separate"/>
        </w:r>
        <w:r w:rsidR="008E685D">
          <w:rPr>
            <w:noProof/>
            <w:webHidden/>
          </w:rPr>
          <w:t>21</w:t>
        </w:r>
        <w:r w:rsidR="008E685D">
          <w:rPr>
            <w:noProof/>
            <w:webHidden/>
          </w:rPr>
          <w:fldChar w:fldCharType="end"/>
        </w:r>
      </w:hyperlink>
    </w:p>
    <w:p w14:paraId="40221450" w14:textId="570A84DA" w:rsidR="008E685D" w:rsidRDefault="00000000">
      <w:pPr>
        <w:pStyle w:val="TableofFigures"/>
        <w:tabs>
          <w:tab w:val="right" w:leader="underscore" w:pos="9016"/>
        </w:tabs>
        <w:rPr>
          <w:rFonts w:eastAsiaTheme="minorEastAsia" w:cstheme="minorBidi"/>
          <w:i w:val="0"/>
          <w:iCs w:val="0"/>
          <w:noProof/>
          <w:sz w:val="22"/>
          <w:szCs w:val="22"/>
        </w:rPr>
      </w:pPr>
      <w:hyperlink w:anchor="_Toc104108784" w:history="1">
        <w:r w:rsidR="008E685D" w:rsidRPr="00A541E4">
          <w:rPr>
            <w:rStyle w:val="Hyperlink"/>
            <w:rFonts w:ascii="Verdana" w:hAnsi="Verdana"/>
            <w:noProof/>
          </w:rPr>
          <w:t>Figure23: current fishers’ model of the company.</w:t>
        </w:r>
        <w:r w:rsidR="008E685D">
          <w:rPr>
            <w:noProof/>
            <w:webHidden/>
          </w:rPr>
          <w:tab/>
        </w:r>
        <w:r w:rsidR="008E685D">
          <w:rPr>
            <w:noProof/>
            <w:webHidden/>
          </w:rPr>
          <w:fldChar w:fldCharType="begin"/>
        </w:r>
        <w:r w:rsidR="008E685D">
          <w:rPr>
            <w:noProof/>
            <w:webHidden/>
          </w:rPr>
          <w:instrText xml:space="preserve"> PAGEREF _Toc104108784 \h </w:instrText>
        </w:r>
        <w:r w:rsidR="008E685D">
          <w:rPr>
            <w:noProof/>
            <w:webHidden/>
          </w:rPr>
        </w:r>
        <w:r w:rsidR="008E685D">
          <w:rPr>
            <w:noProof/>
            <w:webHidden/>
          </w:rPr>
          <w:fldChar w:fldCharType="separate"/>
        </w:r>
        <w:r w:rsidR="008E685D">
          <w:rPr>
            <w:noProof/>
            <w:webHidden/>
          </w:rPr>
          <w:t>22</w:t>
        </w:r>
        <w:r w:rsidR="008E685D">
          <w:rPr>
            <w:noProof/>
            <w:webHidden/>
          </w:rPr>
          <w:fldChar w:fldCharType="end"/>
        </w:r>
      </w:hyperlink>
    </w:p>
    <w:p w14:paraId="76721F78" w14:textId="04EFB6D0" w:rsidR="008E685D" w:rsidRPr="00C40227" w:rsidRDefault="00000000">
      <w:pPr>
        <w:pStyle w:val="TableofFigures"/>
        <w:tabs>
          <w:tab w:val="right" w:leader="underscore" w:pos="9016"/>
        </w:tabs>
        <w:rPr>
          <w:rFonts w:eastAsiaTheme="minorEastAsia" w:cstheme="minorBidi"/>
          <w:i w:val="0"/>
          <w:iCs w:val="0"/>
          <w:noProof/>
          <w:sz w:val="24"/>
          <w:szCs w:val="24"/>
        </w:rPr>
      </w:pPr>
      <w:hyperlink w:anchor="_Toc104108785" w:history="1">
        <w:r w:rsidR="008E685D" w:rsidRPr="00C40227">
          <w:rPr>
            <w:rStyle w:val="Hyperlink"/>
            <w:noProof/>
            <w:sz w:val="24"/>
            <w:szCs w:val="24"/>
          </w:rPr>
          <w:t>Figure 24: Suggested fishers model using both MTO and MTS</w:t>
        </w:r>
        <w:r w:rsidR="008E685D" w:rsidRPr="00C40227">
          <w:rPr>
            <w:noProof/>
            <w:webHidden/>
            <w:sz w:val="24"/>
            <w:szCs w:val="24"/>
          </w:rPr>
          <w:tab/>
        </w:r>
        <w:r w:rsidR="008E685D" w:rsidRPr="00C40227">
          <w:rPr>
            <w:noProof/>
            <w:webHidden/>
            <w:sz w:val="24"/>
            <w:szCs w:val="24"/>
          </w:rPr>
          <w:fldChar w:fldCharType="begin"/>
        </w:r>
        <w:r w:rsidR="008E685D" w:rsidRPr="00C40227">
          <w:rPr>
            <w:noProof/>
            <w:webHidden/>
            <w:sz w:val="24"/>
            <w:szCs w:val="24"/>
          </w:rPr>
          <w:instrText xml:space="preserve"> PAGEREF _Toc104108785 \h </w:instrText>
        </w:r>
        <w:r w:rsidR="008E685D" w:rsidRPr="00C40227">
          <w:rPr>
            <w:noProof/>
            <w:webHidden/>
            <w:sz w:val="24"/>
            <w:szCs w:val="24"/>
          </w:rPr>
        </w:r>
        <w:r w:rsidR="008E685D" w:rsidRPr="00C40227">
          <w:rPr>
            <w:noProof/>
            <w:webHidden/>
            <w:sz w:val="24"/>
            <w:szCs w:val="24"/>
          </w:rPr>
          <w:fldChar w:fldCharType="separate"/>
        </w:r>
        <w:r w:rsidR="008E685D" w:rsidRPr="00C40227">
          <w:rPr>
            <w:noProof/>
            <w:webHidden/>
            <w:sz w:val="24"/>
            <w:szCs w:val="24"/>
          </w:rPr>
          <w:t>23</w:t>
        </w:r>
        <w:r w:rsidR="008E685D" w:rsidRPr="00C40227">
          <w:rPr>
            <w:noProof/>
            <w:webHidden/>
            <w:sz w:val="24"/>
            <w:szCs w:val="24"/>
          </w:rPr>
          <w:fldChar w:fldCharType="end"/>
        </w:r>
      </w:hyperlink>
    </w:p>
    <w:p w14:paraId="132E39B4" w14:textId="53FB15FD" w:rsidR="008E685D" w:rsidRDefault="00000000">
      <w:pPr>
        <w:pStyle w:val="TableofFigures"/>
        <w:tabs>
          <w:tab w:val="right" w:leader="underscore" w:pos="9016"/>
        </w:tabs>
        <w:rPr>
          <w:rFonts w:eastAsiaTheme="minorEastAsia" w:cstheme="minorBidi"/>
          <w:i w:val="0"/>
          <w:iCs w:val="0"/>
          <w:noProof/>
          <w:sz w:val="22"/>
          <w:szCs w:val="22"/>
        </w:rPr>
      </w:pPr>
      <w:hyperlink w:anchor="_Toc104108786" w:history="1">
        <w:r w:rsidR="008E685D" w:rsidRPr="00A541E4">
          <w:rPr>
            <w:rStyle w:val="Hyperlink"/>
            <w:rFonts w:ascii="Verdana" w:hAnsi="Verdana"/>
            <w:noProof/>
          </w:rPr>
          <w:t>Figure 25: Current MTO supply chain method</w:t>
        </w:r>
        <w:r w:rsidR="008E685D">
          <w:rPr>
            <w:noProof/>
            <w:webHidden/>
          </w:rPr>
          <w:tab/>
        </w:r>
        <w:r w:rsidR="008E685D">
          <w:rPr>
            <w:noProof/>
            <w:webHidden/>
          </w:rPr>
          <w:fldChar w:fldCharType="begin"/>
        </w:r>
        <w:r w:rsidR="008E685D">
          <w:rPr>
            <w:noProof/>
            <w:webHidden/>
          </w:rPr>
          <w:instrText xml:space="preserve"> PAGEREF _Toc104108786 \h </w:instrText>
        </w:r>
        <w:r w:rsidR="008E685D">
          <w:rPr>
            <w:noProof/>
            <w:webHidden/>
          </w:rPr>
        </w:r>
        <w:r w:rsidR="008E685D">
          <w:rPr>
            <w:noProof/>
            <w:webHidden/>
          </w:rPr>
          <w:fldChar w:fldCharType="separate"/>
        </w:r>
        <w:r w:rsidR="008E685D">
          <w:rPr>
            <w:noProof/>
            <w:webHidden/>
          </w:rPr>
          <w:t>23</w:t>
        </w:r>
        <w:r w:rsidR="008E685D">
          <w:rPr>
            <w:noProof/>
            <w:webHidden/>
          </w:rPr>
          <w:fldChar w:fldCharType="end"/>
        </w:r>
      </w:hyperlink>
    </w:p>
    <w:p w14:paraId="6F6872A6" w14:textId="42A4F4E4" w:rsidR="008E685D" w:rsidRDefault="00000000">
      <w:pPr>
        <w:pStyle w:val="TableofFigures"/>
        <w:tabs>
          <w:tab w:val="right" w:leader="underscore" w:pos="9016"/>
        </w:tabs>
        <w:rPr>
          <w:rFonts w:eastAsiaTheme="minorEastAsia" w:cstheme="minorBidi"/>
          <w:i w:val="0"/>
          <w:iCs w:val="0"/>
          <w:noProof/>
          <w:sz w:val="22"/>
          <w:szCs w:val="22"/>
        </w:rPr>
      </w:pPr>
      <w:hyperlink w:anchor="_Toc104108787" w:history="1">
        <w:r w:rsidR="008E685D" w:rsidRPr="00A541E4">
          <w:rPr>
            <w:rStyle w:val="Hyperlink"/>
            <w:rFonts w:ascii="Verdana" w:hAnsi="Verdana"/>
            <w:noProof/>
          </w:rPr>
          <w:t>Figure 26: Company's Supply chain model with the OPP for MTS method for Planter ware and Bins</w:t>
        </w:r>
        <w:r w:rsidR="008E685D">
          <w:rPr>
            <w:noProof/>
            <w:webHidden/>
          </w:rPr>
          <w:tab/>
        </w:r>
        <w:r w:rsidR="008E685D">
          <w:rPr>
            <w:noProof/>
            <w:webHidden/>
          </w:rPr>
          <w:fldChar w:fldCharType="begin"/>
        </w:r>
        <w:r w:rsidR="008E685D">
          <w:rPr>
            <w:noProof/>
            <w:webHidden/>
          </w:rPr>
          <w:instrText xml:space="preserve"> PAGEREF _Toc104108787 \h </w:instrText>
        </w:r>
        <w:r w:rsidR="008E685D">
          <w:rPr>
            <w:noProof/>
            <w:webHidden/>
          </w:rPr>
        </w:r>
        <w:r w:rsidR="008E685D">
          <w:rPr>
            <w:noProof/>
            <w:webHidden/>
          </w:rPr>
          <w:fldChar w:fldCharType="separate"/>
        </w:r>
        <w:r w:rsidR="008E685D">
          <w:rPr>
            <w:noProof/>
            <w:webHidden/>
          </w:rPr>
          <w:t>24</w:t>
        </w:r>
        <w:r w:rsidR="008E685D">
          <w:rPr>
            <w:noProof/>
            <w:webHidden/>
          </w:rPr>
          <w:fldChar w:fldCharType="end"/>
        </w:r>
      </w:hyperlink>
    </w:p>
    <w:p w14:paraId="1503365B" w14:textId="659DDF42" w:rsidR="008E685D" w:rsidRDefault="00000000">
      <w:pPr>
        <w:pStyle w:val="TableofFigures"/>
        <w:tabs>
          <w:tab w:val="right" w:leader="underscore" w:pos="9016"/>
        </w:tabs>
        <w:rPr>
          <w:rFonts w:eastAsiaTheme="minorEastAsia" w:cstheme="minorBidi"/>
          <w:i w:val="0"/>
          <w:iCs w:val="0"/>
          <w:noProof/>
          <w:sz w:val="22"/>
          <w:szCs w:val="22"/>
        </w:rPr>
      </w:pPr>
      <w:hyperlink w:anchor="_Toc104108788" w:history="1">
        <w:r w:rsidR="008E685D" w:rsidRPr="00A541E4">
          <w:rPr>
            <w:rStyle w:val="Hyperlink"/>
            <w:rFonts w:ascii="Verdana" w:hAnsi="Verdana"/>
            <w:noProof/>
          </w:rPr>
          <w:t>Figure 27: Lean/ agile supply chain method</w:t>
        </w:r>
        <w:r w:rsidR="008E685D">
          <w:rPr>
            <w:noProof/>
            <w:webHidden/>
          </w:rPr>
          <w:tab/>
        </w:r>
        <w:r w:rsidR="008E685D">
          <w:rPr>
            <w:noProof/>
            <w:webHidden/>
          </w:rPr>
          <w:fldChar w:fldCharType="begin"/>
        </w:r>
        <w:r w:rsidR="008E685D">
          <w:rPr>
            <w:noProof/>
            <w:webHidden/>
          </w:rPr>
          <w:instrText xml:space="preserve"> PAGEREF _Toc104108788 \h </w:instrText>
        </w:r>
        <w:r w:rsidR="008E685D">
          <w:rPr>
            <w:noProof/>
            <w:webHidden/>
          </w:rPr>
        </w:r>
        <w:r w:rsidR="008E685D">
          <w:rPr>
            <w:noProof/>
            <w:webHidden/>
          </w:rPr>
          <w:fldChar w:fldCharType="separate"/>
        </w:r>
        <w:r w:rsidR="008E685D">
          <w:rPr>
            <w:noProof/>
            <w:webHidden/>
          </w:rPr>
          <w:t>25</w:t>
        </w:r>
        <w:r w:rsidR="008E685D">
          <w:rPr>
            <w:noProof/>
            <w:webHidden/>
          </w:rPr>
          <w:fldChar w:fldCharType="end"/>
        </w:r>
      </w:hyperlink>
    </w:p>
    <w:p w14:paraId="13A4ABCD" w14:textId="3748F1D6" w:rsidR="006C4DC8" w:rsidRPr="008E685D" w:rsidRDefault="009D6453">
      <w:pPr>
        <w:rPr>
          <w:rFonts w:asciiTheme="minorHAnsi" w:hAnsiTheme="minorHAnsi" w:cstheme="minorHAnsi"/>
          <w:i/>
          <w:iCs/>
          <w:color w:val="000000" w:themeColor="text1"/>
          <w:sz w:val="20"/>
          <w:szCs w:val="20"/>
        </w:rPr>
      </w:pPr>
      <w:r w:rsidRPr="008E685D">
        <w:rPr>
          <w:rFonts w:asciiTheme="minorHAnsi" w:hAnsiTheme="minorHAnsi" w:cstheme="minorHAnsi"/>
          <w:i/>
          <w:iCs/>
          <w:color w:val="000000" w:themeColor="text1"/>
          <w:sz w:val="20"/>
          <w:szCs w:val="20"/>
        </w:rPr>
        <w:fldChar w:fldCharType="end"/>
      </w:r>
    </w:p>
    <w:p w14:paraId="584835A5" w14:textId="25F06D7A" w:rsidR="006E6B9C" w:rsidRPr="008E685D" w:rsidRDefault="006E6B9C">
      <w:pPr>
        <w:rPr>
          <w:rFonts w:ascii="Verdana" w:hAnsi="Verdana"/>
          <w:color w:val="000000" w:themeColor="text1"/>
        </w:rPr>
      </w:pPr>
      <w:r w:rsidRPr="008E685D">
        <w:rPr>
          <w:rFonts w:ascii="Verdana" w:hAnsi="Verdana"/>
          <w:color w:val="000000" w:themeColor="text1"/>
        </w:rPr>
        <w:br w:type="page"/>
      </w:r>
    </w:p>
    <w:p w14:paraId="1F2492A4" w14:textId="77777777" w:rsidR="00850183" w:rsidRPr="008E685D" w:rsidRDefault="00850183">
      <w:pPr>
        <w:rPr>
          <w:rFonts w:ascii="Verdana" w:hAnsi="Verdana"/>
          <w:color w:val="000000" w:themeColor="text1"/>
        </w:rPr>
      </w:pPr>
    </w:p>
    <w:p w14:paraId="78534B17" w14:textId="684F6DC5" w:rsidR="00311998" w:rsidRPr="008E685D" w:rsidRDefault="00311998">
      <w:pPr>
        <w:rPr>
          <w:rFonts w:ascii="Verdana" w:hAnsi="Verdana"/>
          <w:color w:val="000000" w:themeColor="text1"/>
        </w:rPr>
      </w:pPr>
    </w:p>
    <w:p w14:paraId="03A59C21" w14:textId="7603514F" w:rsidR="004F2D76" w:rsidRPr="00FE76B4" w:rsidRDefault="004F2D76">
      <w:pPr>
        <w:rPr>
          <w:rFonts w:ascii="Verdana" w:hAnsi="Verdana"/>
          <w:b/>
          <w:bCs/>
          <w:color w:val="000000" w:themeColor="text1"/>
        </w:rPr>
      </w:pPr>
      <w:r w:rsidRPr="00FE76B4">
        <w:rPr>
          <w:rFonts w:ascii="Verdana" w:hAnsi="Verdana"/>
          <w:b/>
          <w:bCs/>
          <w:color w:val="000000" w:themeColor="text1"/>
        </w:rPr>
        <w:t>EXECUTIVE SUMMARY</w:t>
      </w:r>
    </w:p>
    <w:p w14:paraId="15A063BD" w14:textId="77777777" w:rsidR="004F2D76" w:rsidRPr="008E685D" w:rsidRDefault="004F2D76">
      <w:pPr>
        <w:rPr>
          <w:rFonts w:ascii="Verdana" w:hAnsi="Verdana"/>
          <w:color w:val="000000" w:themeColor="text1"/>
        </w:rPr>
      </w:pPr>
    </w:p>
    <w:p w14:paraId="5C75E99F" w14:textId="15CE909B" w:rsidR="00D269C5" w:rsidRPr="008E685D" w:rsidRDefault="004F2D76" w:rsidP="00D37EF5">
      <w:pPr>
        <w:spacing w:line="360" w:lineRule="auto"/>
        <w:rPr>
          <w:rFonts w:ascii="Verdana" w:hAnsi="Verdana"/>
          <w:color w:val="000000" w:themeColor="text1"/>
          <w:sz w:val="20"/>
          <w:szCs w:val="20"/>
        </w:rPr>
      </w:pPr>
      <w:r w:rsidRPr="008E685D">
        <w:rPr>
          <w:rFonts w:ascii="Verdana" w:hAnsi="Verdana"/>
          <w:color w:val="000000" w:themeColor="text1"/>
          <w:sz w:val="20"/>
          <w:szCs w:val="20"/>
        </w:rPr>
        <w:t xml:space="preserve">The following report focuses on </w:t>
      </w:r>
      <w:r w:rsidR="00673AB7" w:rsidRPr="008E685D">
        <w:rPr>
          <w:rFonts w:ascii="Verdana" w:hAnsi="Verdana"/>
          <w:color w:val="000000" w:themeColor="text1"/>
          <w:sz w:val="20"/>
          <w:szCs w:val="20"/>
        </w:rPr>
        <w:t>analysing the data of a company’s sales and profit that sells planter ware and bins from the year 2006-2012</w:t>
      </w:r>
      <w:r w:rsidR="0044351A" w:rsidRPr="008E685D">
        <w:rPr>
          <w:rFonts w:ascii="Verdana" w:hAnsi="Verdana"/>
          <w:color w:val="000000" w:themeColor="text1"/>
          <w:sz w:val="20"/>
          <w:szCs w:val="20"/>
        </w:rPr>
        <w:t xml:space="preserve"> for </w:t>
      </w:r>
      <w:r w:rsidR="00B10834" w:rsidRPr="008E685D">
        <w:rPr>
          <w:rFonts w:ascii="Verdana" w:hAnsi="Verdana"/>
          <w:color w:val="000000" w:themeColor="text1"/>
          <w:sz w:val="20"/>
          <w:szCs w:val="20"/>
        </w:rPr>
        <w:t xml:space="preserve">future managerial decisions and </w:t>
      </w:r>
      <w:r w:rsidR="00CE5AF6" w:rsidRPr="008E685D">
        <w:rPr>
          <w:rFonts w:ascii="Verdana" w:hAnsi="Verdana"/>
          <w:color w:val="000000" w:themeColor="text1"/>
          <w:sz w:val="20"/>
          <w:szCs w:val="20"/>
        </w:rPr>
        <w:t>strategic planning.</w:t>
      </w:r>
      <w:r w:rsidR="001E23FE" w:rsidRPr="008E685D">
        <w:rPr>
          <w:rFonts w:ascii="Verdana" w:hAnsi="Verdana"/>
          <w:color w:val="000000" w:themeColor="text1"/>
          <w:sz w:val="20"/>
          <w:szCs w:val="20"/>
        </w:rPr>
        <w:t xml:space="preserve"> </w:t>
      </w:r>
      <w:r w:rsidR="00BE04C3" w:rsidRPr="008E685D">
        <w:rPr>
          <w:rFonts w:ascii="Verdana" w:hAnsi="Verdana"/>
          <w:color w:val="000000" w:themeColor="text1"/>
          <w:sz w:val="20"/>
          <w:szCs w:val="20"/>
        </w:rPr>
        <w:t xml:space="preserve">Descriptive </w:t>
      </w:r>
      <w:r w:rsidR="006F2EC0" w:rsidRPr="008E685D">
        <w:rPr>
          <w:rFonts w:ascii="Verdana" w:hAnsi="Verdana"/>
          <w:color w:val="000000" w:themeColor="text1"/>
          <w:sz w:val="20"/>
          <w:szCs w:val="20"/>
        </w:rPr>
        <w:t xml:space="preserve">analytics </w:t>
      </w:r>
      <w:r w:rsidR="00BE04C3" w:rsidRPr="008E685D">
        <w:rPr>
          <w:rFonts w:ascii="Verdana" w:hAnsi="Verdana"/>
          <w:color w:val="000000" w:themeColor="text1"/>
          <w:sz w:val="20"/>
          <w:szCs w:val="20"/>
        </w:rPr>
        <w:t>has been utili</w:t>
      </w:r>
      <w:r w:rsidR="006F2EC0" w:rsidRPr="008E685D">
        <w:rPr>
          <w:rFonts w:ascii="Verdana" w:hAnsi="Verdana"/>
          <w:color w:val="000000" w:themeColor="text1"/>
          <w:sz w:val="20"/>
          <w:szCs w:val="20"/>
        </w:rPr>
        <w:t xml:space="preserve">sed and implemented to this data to </w:t>
      </w:r>
      <w:r w:rsidR="00F16536" w:rsidRPr="008E685D">
        <w:rPr>
          <w:rFonts w:ascii="Verdana" w:hAnsi="Verdana"/>
          <w:color w:val="000000" w:themeColor="text1"/>
          <w:sz w:val="20"/>
          <w:szCs w:val="20"/>
        </w:rPr>
        <w:t xml:space="preserve">find the </w:t>
      </w:r>
      <w:r w:rsidR="00554420" w:rsidRPr="008E685D">
        <w:rPr>
          <w:rFonts w:ascii="Verdana" w:hAnsi="Verdana"/>
          <w:color w:val="000000" w:themeColor="text1"/>
          <w:sz w:val="20"/>
          <w:szCs w:val="20"/>
        </w:rPr>
        <w:t>company’s</w:t>
      </w:r>
      <w:r w:rsidR="00F16536" w:rsidRPr="008E685D">
        <w:rPr>
          <w:rFonts w:ascii="Verdana" w:hAnsi="Verdana"/>
          <w:color w:val="000000" w:themeColor="text1"/>
          <w:sz w:val="20"/>
          <w:szCs w:val="20"/>
        </w:rPr>
        <w:t xml:space="preserve"> current economic and sales </w:t>
      </w:r>
      <w:r w:rsidR="00554420" w:rsidRPr="008E685D">
        <w:rPr>
          <w:rFonts w:ascii="Verdana" w:hAnsi="Verdana"/>
          <w:color w:val="000000" w:themeColor="text1"/>
          <w:sz w:val="20"/>
          <w:szCs w:val="20"/>
        </w:rPr>
        <w:t xml:space="preserve">outcomes </w:t>
      </w:r>
      <w:r w:rsidR="00963F8A" w:rsidRPr="008E685D">
        <w:rPr>
          <w:rFonts w:ascii="Verdana" w:hAnsi="Verdana"/>
          <w:color w:val="000000" w:themeColor="text1"/>
          <w:sz w:val="20"/>
          <w:szCs w:val="20"/>
        </w:rPr>
        <w:t>based on past data.</w:t>
      </w:r>
      <w:r w:rsidR="00A91600" w:rsidRPr="008E685D">
        <w:rPr>
          <w:rFonts w:ascii="Verdana" w:hAnsi="Verdana"/>
          <w:color w:val="000000" w:themeColor="text1"/>
          <w:sz w:val="20"/>
          <w:szCs w:val="20"/>
        </w:rPr>
        <w:t xml:space="preserve"> Adding on predictive analytical methods </w:t>
      </w:r>
      <w:r w:rsidR="009A50AE" w:rsidRPr="008E685D">
        <w:rPr>
          <w:rFonts w:ascii="Verdana" w:hAnsi="Verdana"/>
          <w:color w:val="000000" w:themeColor="text1"/>
          <w:sz w:val="20"/>
          <w:szCs w:val="20"/>
        </w:rPr>
        <w:t>have been implemented to forecas</w:t>
      </w:r>
      <w:r w:rsidR="005619F2" w:rsidRPr="008E685D">
        <w:rPr>
          <w:rFonts w:ascii="Verdana" w:hAnsi="Verdana"/>
          <w:color w:val="000000" w:themeColor="text1"/>
          <w:sz w:val="20"/>
          <w:szCs w:val="20"/>
        </w:rPr>
        <w:t>t the company’s sales for the next four years.</w:t>
      </w:r>
      <w:r w:rsidR="00182CE3" w:rsidRPr="008E685D">
        <w:rPr>
          <w:rFonts w:ascii="Verdana" w:hAnsi="Verdana"/>
          <w:color w:val="000000" w:themeColor="text1"/>
          <w:sz w:val="20"/>
          <w:szCs w:val="20"/>
        </w:rPr>
        <w:t xml:space="preserve"> All of this is backed up by industry data and theoretical frameworks, resulting in comprehensive and evidence-based </w:t>
      </w:r>
      <w:r w:rsidR="002E61F6" w:rsidRPr="008E685D">
        <w:rPr>
          <w:rFonts w:ascii="Verdana" w:hAnsi="Verdana"/>
          <w:color w:val="000000" w:themeColor="text1"/>
          <w:sz w:val="20"/>
          <w:szCs w:val="20"/>
        </w:rPr>
        <w:t>recommendations</w:t>
      </w:r>
      <w:r w:rsidR="00182CE3" w:rsidRPr="008E685D">
        <w:rPr>
          <w:rFonts w:ascii="Verdana" w:hAnsi="Verdana"/>
          <w:color w:val="000000" w:themeColor="text1"/>
          <w:sz w:val="20"/>
          <w:szCs w:val="20"/>
        </w:rPr>
        <w:t>.</w:t>
      </w:r>
      <w:r w:rsidR="0019729F">
        <w:rPr>
          <w:rFonts w:ascii="Verdana" w:hAnsi="Verdana"/>
          <w:color w:val="000000" w:themeColor="text1"/>
          <w:sz w:val="20"/>
          <w:szCs w:val="20"/>
        </w:rPr>
        <w:t xml:space="preserve"> </w:t>
      </w:r>
    </w:p>
    <w:p w14:paraId="686F9094" w14:textId="77777777" w:rsidR="00D269C5" w:rsidRPr="008E685D" w:rsidRDefault="00D269C5" w:rsidP="00D37EF5">
      <w:pPr>
        <w:spacing w:line="360" w:lineRule="auto"/>
        <w:rPr>
          <w:rFonts w:ascii="Verdana" w:hAnsi="Verdana"/>
          <w:color w:val="000000" w:themeColor="text1"/>
          <w:sz w:val="20"/>
          <w:szCs w:val="20"/>
        </w:rPr>
      </w:pPr>
    </w:p>
    <w:p w14:paraId="288A40E3" w14:textId="77777777" w:rsidR="00B14F85" w:rsidRPr="008E685D" w:rsidRDefault="00D269C5" w:rsidP="00D37EF5">
      <w:pPr>
        <w:spacing w:line="360" w:lineRule="auto"/>
        <w:rPr>
          <w:rFonts w:ascii="Verdana" w:hAnsi="Verdana"/>
          <w:color w:val="000000" w:themeColor="text1"/>
          <w:sz w:val="20"/>
          <w:szCs w:val="20"/>
        </w:rPr>
      </w:pPr>
      <w:r w:rsidRPr="008E685D">
        <w:rPr>
          <w:rFonts w:ascii="Verdana" w:hAnsi="Verdana"/>
          <w:color w:val="000000" w:themeColor="text1"/>
          <w:sz w:val="20"/>
          <w:szCs w:val="20"/>
        </w:rPr>
        <w:t>Similarly, as a UK-based garden goods merchant, the company's supply chain and operations management (OM) are tested each year by the unpredictability of the UK climate. Where the requirement distribution varies according to the seasons. As a result, the significance of business function alignment and a manufacturing plan that fulfils market demands is highlighted.</w:t>
      </w:r>
    </w:p>
    <w:p w14:paraId="142A7BAB" w14:textId="77777777" w:rsidR="00B14F85" w:rsidRPr="008E685D" w:rsidRDefault="00B14F85" w:rsidP="00D37EF5">
      <w:pPr>
        <w:spacing w:line="360" w:lineRule="auto"/>
        <w:rPr>
          <w:rFonts w:ascii="Verdana" w:hAnsi="Verdana"/>
          <w:color w:val="000000" w:themeColor="text1"/>
          <w:sz w:val="20"/>
          <w:szCs w:val="20"/>
        </w:rPr>
      </w:pPr>
    </w:p>
    <w:p w14:paraId="49070807" w14:textId="494D9BEA" w:rsidR="004F2D76" w:rsidRPr="008E685D" w:rsidRDefault="00B14F85" w:rsidP="00D37EF5">
      <w:pPr>
        <w:spacing w:line="360" w:lineRule="auto"/>
        <w:rPr>
          <w:rFonts w:ascii="Verdana" w:hAnsi="Verdana"/>
          <w:color w:val="000000" w:themeColor="text1"/>
        </w:rPr>
      </w:pPr>
      <w:r w:rsidRPr="008E685D">
        <w:rPr>
          <w:rFonts w:ascii="Verdana" w:hAnsi="Verdana"/>
          <w:color w:val="000000" w:themeColor="text1"/>
          <w:sz w:val="20"/>
          <w:szCs w:val="20"/>
        </w:rPr>
        <w:t>Finally</w:t>
      </w:r>
      <w:r w:rsidR="002E0C96" w:rsidRPr="008E685D">
        <w:rPr>
          <w:rFonts w:ascii="Verdana" w:hAnsi="Verdana"/>
          <w:color w:val="000000" w:themeColor="text1"/>
          <w:sz w:val="20"/>
          <w:szCs w:val="20"/>
        </w:rPr>
        <w:t xml:space="preserve">, </w:t>
      </w:r>
      <w:r w:rsidR="005800AE" w:rsidRPr="008E685D">
        <w:rPr>
          <w:rFonts w:ascii="Verdana" w:hAnsi="Verdana"/>
          <w:color w:val="000000" w:themeColor="text1"/>
          <w:sz w:val="20"/>
          <w:szCs w:val="20"/>
        </w:rPr>
        <w:t>recommendations</w:t>
      </w:r>
      <w:r w:rsidR="002E0C96" w:rsidRPr="008E685D">
        <w:rPr>
          <w:rFonts w:ascii="Verdana" w:hAnsi="Verdana"/>
          <w:color w:val="000000" w:themeColor="text1"/>
          <w:sz w:val="20"/>
          <w:szCs w:val="20"/>
        </w:rPr>
        <w:t xml:space="preserve"> </w:t>
      </w:r>
      <w:r w:rsidR="005800AE" w:rsidRPr="008E685D">
        <w:rPr>
          <w:rFonts w:ascii="Verdana" w:hAnsi="Verdana"/>
          <w:color w:val="000000" w:themeColor="text1"/>
          <w:sz w:val="20"/>
          <w:szCs w:val="20"/>
        </w:rPr>
        <w:t xml:space="preserve">have been made for the company to consider implementing after analysing and visualising its past </w:t>
      </w:r>
      <w:proofErr w:type="gramStart"/>
      <w:r w:rsidR="005800AE" w:rsidRPr="008E685D">
        <w:rPr>
          <w:rFonts w:ascii="Verdana" w:hAnsi="Verdana"/>
          <w:color w:val="000000" w:themeColor="text1"/>
          <w:sz w:val="20"/>
          <w:szCs w:val="20"/>
        </w:rPr>
        <w:t>data ,</w:t>
      </w:r>
      <w:proofErr w:type="gramEnd"/>
      <w:r w:rsidR="005800AE" w:rsidRPr="008E685D">
        <w:rPr>
          <w:rFonts w:ascii="Verdana" w:hAnsi="Verdana"/>
          <w:color w:val="000000" w:themeColor="text1"/>
          <w:sz w:val="20"/>
          <w:szCs w:val="20"/>
        </w:rPr>
        <w:t xml:space="preserve"> for better sales and operations to the company.</w:t>
      </w:r>
      <w:r w:rsidR="004F2D76" w:rsidRPr="008E685D">
        <w:rPr>
          <w:rFonts w:ascii="Verdana" w:hAnsi="Verdana"/>
          <w:color w:val="000000" w:themeColor="text1"/>
        </w:rPr>
        <w:br w:type="page"/>
      </w:r>
    </w:p>
    <w:p w14:paraId="0347BEB6" w14:textId="7380CE63" w:rsidR="00925147" w:rsidRPr="008E685D" w:rsidRDefault="0044597E" w:rsidP="00436F0C">
      <w:pPr>
        <w:pStyle w:val="Style1"/>
        <w:rPr>
          <w:color w:val="000000" w:themeColor="text1"/>
        </w:rPr>
      </w:pPr>
      <w:bookmarkStart w:id="0" w:name="_Toc104100431"/>
      <w:r w:rsidRPr="008E685D">
        <w:rPr>
          <w:color w:val="000000" w:themeColor="text1"/>
        </w:rPr>
        <w:lastRenderedPageBreak/>
        <w:t>1.</w:t>
      </w:r>
      <w:r w:rsidR="00925147" w:rsidRPr="008E685D">
        <w:rPr>
          <w:color w:val="000000" w:themeColor="text1"/>
        </w:rPr>
        <w:t>INTRODUCTION</w:t>
      </w:r>
      <w:bookmarkEnd w:id="0"/>
    </w:p>
    <w:p w14:paraId="70BB1BFC" w14:textId="77777777" w:rsidR="00FE76B4" w:rsidRDefault="00FE76B4" w:rsidP="00171663">
      <w:pPr>
        <w:spacing w:line="360" w:lineRule="auto"/>
        <w:jc w:val="both"/>
        <w:rPr>
          <w:rFonts w:ascii="Verdana" w:hAnsi="Verdana"/>
          <w:color w:val="000000" w:themeColor="text1"/>
          <w:sz w:val="20"/>
          <w:szCs w:val="20"/>
        </w:rPr>
      </w:pPr>
    </w:p>
    <w:p w14:paraId="726C0942" w14:textId="6E2085D5" w:rsidR="00925147" w:rsidRPr="008E685D" w:rsidRDefault="00925147" w:rsidP="00171663">
      <w:pPr>
        <w:spacing w:line="360" w:lineRule="auto"/>
        <w:jc w:val="both"/>
        <w:rPr>
          <w:rFonts w:ascii="Verdana" w:hAnsi="Verdana"/>
          <w:color w:val="000000" w:themeColor="text1"/>
          <w:sz w:val="20"/>
          <w:szCs w:val="20"/>
          <w:shd w:val="clear" w:color="auto" w:fill="FFFFFF"/>
        </w:rPr>
      </w:pPr>
      <w:r w:rsidRPr="008E685D">
        <w:rPr>
          <w:rFonts w:ascii="Verdana" w:hAnsi="Verdana"/>
          <w:color w:val="000000" w:themeColor="text1"/>
          <w:sz w:val="20"/>
          <w:szCs w:val="20"/>
        </w:rPr>
        <w:t xml:space="preserve">The following report will cover data from a company case study </w:t>
      </w:r>
      <w:r w:rsidR="006C3CDD" w:rsidRPr="008E685D">
        <w:rPr>
          <w:rFonts w:ascii="Verdana" w:hAnsi="Verdana"/>
          <w:color w:val="000000" w:themeColor="text1"/>
          <w:sz w:val="20"/>
          <w:szCs w:val="20"/>
        </w:rPr>
        <w:t>to</w:t>
      </w:r>
      <w:r w:rsidRPr="008E685D">
        <w:rPr>
          <w:rFonts w:ascii="Verdana" w:hAnsi="Verdana"/>
          <w:color w:val="000000" w:themeColor="text1"/>
          <w:sz w:val="20"/>
          <w:szCs w:val="20"/>
        </w:rPr>
        <w:t xml:space="preserve"> propose an informed solution on which to base future decision-making to improve current performance by ensuring that the correct alignment between product types and supply chains is met and implemented across all departments like </w:t>
      </w:r>
      <w:r w:rsidR="006C3CDD" w:rsidRPr="008E685D">
        <w:rPr>
          <w:rFonts w:ascii="Verdana" w:hAnsi="Verdana"/>
          <w:color w:val="000000" w:themeColor="text1"/>
          <w:sz w:val="20"/>
          <w:szCs w:val="20"/>
        </w:rPr>
        <w:t xml:space="preserve">the </w:t>
      </w:r>
      <w:r w:rsidRPr="008E685D">
        <w:rPr>
          <w:rFonts w:ascii="Verdana" w:hAnsi="Verdana"/>
          <w:color w:val="000000" w:themeColor="text1"/>
          <w:sz w:val="20"/>
          <w:szCs w:val="20"/>
        </w:rPr>
        <w:t>company's inventory planning, operations, sales decision making, supply chain management, logistics, and marketing strategies, ensuring the pursuit of a common goal: improving business performance.</w:t>
      </w:r>
      <w:r w:rsidR="00D31491" w:rsidRPr="008E685D">
        <w:rPr>
          <w:rFonts w:ascii="Verdana" w:hAnsi="Verdana"/>
          <w:color w:val="000000" w:themeColor="text1"/>
          <w:sz w:val="20"/>
          <w:szCs w:val="20"/>
        </w:rPr>
        <w:t xml:space="preserve"> The company </w:t>
      </w:r>
      <w:r w:rsidR="006C75F2" w:rsidRPr="008E685D">
        <w:rPr>
          <w:rFonts w:ascii="Verdana" w:hAnsi="Verdana"/>
          <w:color w:val="000000" w:themeColor="text1"/>
          <w:sz w:val="20"/>
          <w:szCs w:val="20"/>
        </w:rPr>
        <w:t xml:space="preserve">specializes </w:t>
      </w:r>
      <w:r w:rsidR="00672B43" w:rsidRPr="008E685D">
        <w:rPr>
          <w:rFonts w:ascii="Verdana" w:hAnsi="Verdana"/>
          <w:color w:val="000000" w:themeColor="text1"/>
          <w:sz w:val="20"/>
          <w:szCs w:val="20"/>
        </w:rPr>
        <w:t xml:space="preserve">in the production </w:t>
      </w:r>
      <w:r w:rsidR="00AE5433" w:rsidRPr="008E685D">
        <w:rPr>
          <w:rFonts w:ascii="Verdana" w:hAnsi="Verdana"/>
          <w:color w:val="000000" w:themeColor="text1"/>
          <w:sz w:val="20"/>
          <w:szCs w:val="20"/>
        </w:rPr>
        <w:t>of garden</w:t>
      </w:r>
      <w:r w:rsidR="00337DD2" w:rsidRPr="008E685D">
        <w:rPr>
          <w:rFonts w:ascii="Verdana" w:hAnsi="Verdana"/>
          <w:color w:val="000000" w:themeColor="text1"/>
          <w:sz w:val="20"/>
          <w:szCs w:val="20"/>
        </w:rPr>
        <w:t xml:space="preserve"> essentials like </w:t>
      </w:r>
      <w:r w:rsidR="003D4CB2" w:rsidRPr="008E685D">
        <w:rPr>
          <w:rFonts w:ascii="Verdana" w:hAnsi="Verdana"/>
          <w:color w:val="000000" w:themeColor="text1"/>
          <w:sz w:val="20"/>
          <w:szCs w:val="20"/>
        </w:rPr>
        <w:t>planters and bins</w:t>
      </w:r>
      <w:r w:rsidR="004B0ABE" w:rsidRPr="008E685D">
        <w:rPr>
          <w:rFonts w:ascii="Verdana" w:hAnsi="Verdana"/>
          <w:color w:val="000000" w:themeColor="text1"/>
          <w:sz w:val="20"/>
          <w:szCs w:val="20"/>
        </w:rPr>
        <w:t>.</w:t>
      </w:r>
      <w:r w:rsidR="00F17BBE" w:rsidRPr="008E685D">
        <w:rPr>
          <w:rFonts w:ascii="Verdana" w:hAnsi="Verdana"/>
          <w:color w:val="000000" w:themeColor="text1"/>
          <w:sz w:val="20"/>
          <w:szCs w:val="20"/>
        </w:rPr>
        <w:t xml:space="preserve"> </w:t>
      </w:r>
      <w:r w:rsidRPr="008E685D">
        <w:rPr>
          <w:rFonts w:ascii="Verdana" w:hAnsi="Verdana"/>
          <w:color w:val="000000" w:themeColor="text1"/>
          <w:sz w:val="20"/>
          <w:szCs w:val="20"/>
        </w:rPr>
        <w:t xml:space="preserve">The report comes with an MS Excel document to assist the manager in making sound decisions based on the recommendations and data analysis. </w:t>
      </w:r>
      <w:r w:rsidRPr="008E685D">
        <w:rPr>
          <w:rFonts w:ascii="Verdana" w:hAnsi="Verdana"/>
          <w:color w:val="000000" w:themeColor="text1"/>
          <w:sz w:val="20"/>
          <w:szCs w:val="20"/>
          <w:shd w:val="clear" w:color="auto" w:fill="FFFFFF"/>
        </w:rPr>
        <w:t>In a linear regression model, these product qualities serve as independent variables. Fisher's model to determine the company's supply chain strategies has also been used. This study would use descriptive analytics and data mining to analyse the company's sales data in order to anticipate the impact of price/unit cost, sizes, and colours on sales performance.</w:t>
      </w:r>
    </w:p>
    <w:p w14:paraId="583180BF" w14:textId="77777777" w:rsidR="00776534" w:rsidRPr="008E685D" w:rsidRDefault="00776534" w:rsidP="00171663">
      <w:pPr>
        <w:spacing w:line="360" w:lineRule="auto"/>
        <w:jc w:val="both"/>
        <w:rPr>
          <w:rFonts w:ascii="Verdana" w:hAnsi="Verdana"/>
          <w:color w:val="000000" w:themeColor="text1"/>
        </w:rPr>
      </w:pPr>
    </w:p>
    <w:p w14:paraId="2436E61E" w14:textId="0EC18FAB" w:rsidR="00925147" w:rsidRPr="008E685D" w:rsidRDefault="0044597E" w:rsidP="00436F0C">
      <w:pPr>
        <w:pStyle w:val="Heading1"/>
        <w:rPr>
          <w:color w:val="000000" w:themeColor="text1"/>
        </w:rPr>
      </w:pPr>
      <w:bookmarkStart w:id="1" w:name="_Toc104100432"/>
      <w:r w:rsidRPr="008E685D">
        <w:rPr>
          <w:color w:val="000000" w:themeColor="text1"/>
        </w:rPr>
        <w:t>2.</w:t>
      </w:r>
      <w:r w:rsidR="00925147" w:rsidRPr="008E685D">
        <w:rPr>
          <w:color w:val="000000" w:themeColor="text1"/>
        </w:rPr>
        <w:t>MARKET ANALYSIS</w:t>
      </w:r>
      <w:bookmarkEnd w:id="1"/>
    </w:p>
    <w:p w14:paraId="6926DC05" w14:textId="77777777" w:rsidR="00925147" w:rsidRPr="008E685D" w:rsidRDefault="00925147" w:rsidP="00171663">
      <w:pPr>
        <w:spacing w:line="360" w:lineRule="auto"/>
        <w:jc w:val="both"/>
        <w:rPr>
          <w:rFonts w:ascii="Verdana" w:hAnsi="Verdana"/>
          <w:color w:val="000000" w:themeColor="text1"/>
          <w:sz w:val="20"/>
          <w:szCs w:val="20"/>
        </w:rPr>
      </w:pPr>
      <w:r w:rsidRPr="008E685D">
        <w:rPr>
          <w:rFonts w:ascii="Verdana" w:hAnsi="Verdana"/>
          <w:color w:val="000000" w:themeColor="text1"/>
          <w:sz w:val="20"/>
          <w:szCs w:val="20"/>
        </w:rPr>
        <w:t xml:space="preserve"> In 2020, the global flowerpots and planters’ market was worth $978.70 million, with a forecast of $1.5 billion by 2030(Allied Market Research, n.d.). As the company produces a range of plastic bins research shows that the plastic sector contributed the most to the flowerpots and planters market size, with $328.1 million in 2020, and is expected to reach $479.6 million by 2030, according to the flowerpots and planters market trend (Allied Market Research, n.d.). </w:t>
      </w:r>
    </w:p>
    <w:p w14:paraId="12D3A4D4" w14:textId="77777777" w:rsidR="00925147" w:rsidRPr="008E685D" w:rsidRDefault="00925147" w:rsidP="00171663">
      <w:pPr>
        <w:spacing w:line="360" w:lineRule="auto"/>
        <w:jc w:val="both"/>
        <w:rPr>
          <w:rFonts w:ascii="Verdana" w:hAnsi="Verdana"/>
          <w:noProof/>
          <w:color w:val="000000" w:themeColor="text1"/>
        </w:rPr>
      </w:pPr>
    </w:p>
    <w:p w14:paraId="5C6719E7" w14:textId="56C9AD06" w:rsidR="00925147" w:rsidRPr="008E685D" w:rsidRDefault="00925147" w:rsidP="00171663">
      <w:pPr>
        <w:spacing w:line="360" w:lineRule="auto"/>
        <w:jc w:val="both"/>
        <w:rPr>
          <w:rFonts w:ascii="Verdana" w:hAnsi="Verdana"/>
          <w:noProof/>
          <w:color w:val="000000" w:themeColor="text1"/>
        </w:rPr>
      </w:pPr>
      <w:r w:rsidRPr="008E685D">
        <w:rPr>
          <w:rFonts w:ascii="Verdana" w:hAnsi="Verdana"/>
          <w:noProof/>
          <w:color w:val="000000" w:themeColor="text1"/>
        </w:rPr>
        <w:drawing>
          <wp:anchor distT="0" distB="0" distL="114300" distR="114300" simplePos="0" relativeHeight="251659264" behindDoc="1" locked="0" layoutInCell="1" allowOverlap="1" wp14:anchorId="5C9E18A7" wp14:editId="461F419D">
            <wp:simplePos x="0" y="0"/>
            <wp:positionH relativeFrom="margin">
              <wp:posOffset>733425</wp:posOffset>
            </wp:positionH>
            <wp:positionV relativeFrom="paragraph">
              <wp:posOffset>235585</wp:posOffset>
            </wp:positionV>
            <wp:extent cx="3857625" cy="1959610"/>
            <wp:effectExtent l="0" t="0" r="3175" b="0"/>
            <wp:wrapSquare wrapText="bothSides"/>
            <wp:docPr id="1" name="Picture 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10;&#10;Description automatically generated"/>
                    <pic:cNvPicPr/>
                  </pic:nvPicPr>
                  <pic:blipFill rotWithShape="1">
                    <a:blip r:embed="rId12" cstate="print">
                      <a:extLst>
                        <a:ext uri="{28A0092B-C50C-407E-A947-70E740481C1C}">
                          <a14:useLocalDpi xmlns:a14="http://schemas.microsoft.com/office/drawing/2010/main" val="0"/>
                        </a:ext>
                      </a:extLst>
                    </a:blip>
                    <a:srcRect l="1663" t="13167" r="3720" b="5193"/>
                    <a:stretch/>
                  </pic:blipFill>
                  <pic:spPr bwMode="auto">
                    <a:xfrm>
                      <a:off x="0" y="0"/>
                      <a:ext cx="3857625" cy="19596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A59984B" w14:textId="77777777" w:rsidR="00925147" w:rsidRPr="008E685D" w:rsidRDefault="00925147" w:rsidP="00171663">
      <w:pPr>
        <w:keepNext/>
        <w:spacing w:line="360" w:lineRule="auto"/>
        <w:jc w:val="both"/>
        <w:rPr>
          <w:rFonts w:ascii="Verdana" w:hAnsi="Verdana"/>
          <w:color w:val="000000" w:themeColor="text1"/>
        </w:rPr>
      </w:pPr>
    </w:p>
    <w:p w14:paraId="5A346C3B" w14:textId="77777777" w:rsidR="00925147" w:rsidRPr="008E685D" w:rsidRDefault="00925147" w:rsidP="00171663">
      <w:pPr>
        <w:pStyle w:val="Caption"/>
        <w:spacing w:line="360" w:lineRule="auto"/>
        <w:jc w:val="both"/>
        <w:rPr>
          <w:rFonts w:ascii="Verdana" w:hAnsi="Verdana"/>
          <w:color w:val="000000" w:themeColor="text1"/>
          <w:sz w:val="22"/>
          <w:szCs w:val="22"/>
        </w:rPr>
      </w:pPr>
    </w:p>
    <w:p w14:paraId="2828FE5C" w14:textId="77777777" w:rsidR="00925147" w:rsidRPr="008E685D" w:rsidRDefault="00925147" w:rsidP="00171663">
      <w:pPr>
        <w:pStyle w:val="Caption"/>
        <w:spacing w:line="360" w:lineRule="auto"/>
        <w:jc w:val="both"/>
        <w:rPr>
          <w:rFonts w:ascii="Verdana" w:hAnsi="Verdana"/>
          <w:color w:val="000000" w:themeColor="text1"/>
          <w:sz w:val="22"/>
          <w:szCs w:val="22"/>
        </w:rPr>
      </w:pPr>
    </w:p>
    <w:p w14:paraId="47B2CA9D" w14:textId="77777777" w:rsidR="00925147" w:rsidRPr="008E685D" w:rsidRDefault="00925147" w:rsidP="00171663">
      <w:pPr>
        <w:pStyle w:val="Caption"/>
        <w:spacing w:line="360" w:lineRule="auto"/>
        <w:jc w:val="both"/>
        <w:rPr>
          <w:rFonts w:ascii="Verdana" w:hAnsi="Verdana"/>
          <w:color w:val="000000" w:themeColor="text1"/>
          <w:sz w:val="22"/>
          <w:szCs w:val="22"/>
        </w:rPr>
      </w:pPr>
    </w:p>
    <w:p w14:paraId="3113D5E8" w14:textId="77777777" w:rsidR="00925147" w:rsidRPr="008E685D" w:rsidRDefault="00925147" w:rsidP="00171663">
      <w:pPr>
        <w:pStyle w:val="Caption"/>
        <w:spacing w:line="360" w:lineRule="auto"/>
        <w:jc w:val="both"/>
        <w:rPr>
          <w:rFonts w:ascii="Verdana" w:hAnsi="Verdana"/>
          <w:color w:val="000000" w:themeColor="text1"/>
          <w:sz w:val="22"/>
          <w:szCs w:val="22"/>
        </w:rPr>
      </w:pPr>
    </w:p>
    <w:p w14:paraId="1352881F" w14:textId="77777777" w:rsidR="00E73122" w:rsidRPr="008E685D" w:rsidRDefault="00925147" w:rsidP="00171663">
      <w:pPr>
        <w:pStyle w:val="Caption"/>
        <w:spacing w:line="360" w:lineRule="auto"/>
        <w:jc w:val="both"/>
        <w:rPr>
          <w:rFonts w:ascii="Verdana" w:hAnsi="Verdana"/>
          <w:color w:val="000000" w:themeColor="text1"/>
          <w:sz w:val="22"/>
          <w:szCs w:val="22"/>
        </w:rPr>
      </w:pPr>
      <w:r w:rsidRPr="008E685D">
        <w:rPr>
          <w:rFonts w:ascii="Verdana" w:hAnsi="Verdana"/>
          <w:color w:val="000000" w:themeColor="text1"/>
          <w:sz w:val="22"/>
          <w:szCs w:val="22"/>
        </w:rPr>
        <w:t xml:space="preserve">     </w:t>
      </w:r>
    </w:p>
    <w:p w14:paraId="2434FEFB" w14:textId="27386583" w:rsidR="00925147" w:rsidRPr="008E685D" w:rsidRDefault="00E73122" w:rsidP="00171663">
      <w:pPr>
        <w:pStyle w:val="Caption"/>
        <w:spacing w:line="360" w:lineRule="auto"/>
        <w:jc w:val="both"/>
        <w:rPr>
          <w:rFonts w:ascii="Verdana" w:hAnsi="Verdana"/>
          <w:color w:val="000000" w:themeColor="text1"/>
          <w:sz w:val="22"/>
          <w:szCs w:val="22"/>
        </w:rPr>
      </w:pPr>
      <w:r w:rsidRPr="008E685D">
        <w:rPr>
          <w:rFonts w:ascii="Verdana" w:hAnsi="Verdana"/>
          <w:color w:val="000000" w:themeColor="text1"/>
          <w:sz w:val="22"/>
          <w:szCs w:val="22"/>
        </w:rPr>
        <w:t xml:space="preserve">               </w:t>
      </w:r>
      <w:r w:rsidR="00925147" w:rsidRPr="008E685D">
        <w:rPr>
          <w:rFonts w:ascii="Verdana" w:hAnsi="Verdana"/>
          <w:color w:val="000000" w:themeColor="text1"/>
          <w:sz w:val="22"/>
          <w:szCs w:val="22"/>
        </w:rPr>
        <w:t xml:space="preserve"> </w:t>
      </w:r>
      <w:bookmarkStart w:id="2" w:name="_Toc104108762"/>
      <w:r w:rsidR="00925147" w:rsidRPr="008E685D">
        <w:rPr>
          <w:rFonts w:ascii="Verdana" w:hAnsi="Verdana"/>
          <w:color w:val="000000" w:themeColor="text1"/>
          <w:sz w:val="16"/>
          <w:szCs w:val="16"/>
        </w:rPr>
        <w:t xml:space="preserve">Figure </w:t>
      </w:r>
      <w:r w:rsidR="00925147" w:rsidRPr="008E685D">
        <w:rPr>
          <w:rFonts w:ascii="Verdana" w:hAnsi="Verdana"/>
          <w:color w:val="000000" w:themeColor="text1"/>
          <w:sz w:val="16"/>
          <w:szCs w:val="16"/>
        </w:rPr>
        <w:fldChar w:fldCharType="begin"/>
      </w:r>
      <w:r w:rsidR="00925147" w:rsidRPr="008E685D">
        <w:rPr>
          <w:rFonts w:ascii="Verdana" w:hAnsi="Verdana"/>
          <w:color w:val="000000" w:themeColor="text1"/>
          <w:sz w:val="16"/>
          <w:szCs w:val="16"/>
        </w:rPr>
        <w:instrText xml:space="preserve"> SEQ Figure \* ARABIC </w:instrText>
      </w:r>
      <w:r w:rsidR="00925147" w:rsidRPr="008E685D">
        <w:rPr>
          <w:rFonts w:ascii="Verdana" w:hAnsi="Verdana"/>
          <w:color w:val="000000" w:themeColor="text1"/>
          <w:sz w:val="16"/>
          <w:szCs w:val="16"/>
        </w:rPr>
        <w:fldChar w:fldCharType="separate"/>
      </w:r>
      <w:r w:rsidR="00F91828" w:rsidRPr="008E685D">
        <w:rPr>
          <w:rFonts w:ascii="Verdana" w:hAnsi="Verdana"/>
          <w:noProof/>
          <w:color w:val="000000" w:themeColor="text1"/>
          <w:sz w:val="16"/>
          <w:szCs w:val="16"/>
        </w:rPr>
        <w:t>1</w:t>
      </w:r>
      <w:r w:rsidR="00925147" w:rsidRPr="008E685D">
        <w:rPr>
          <w:rFonts w:ascii="Verdana" w:hAnsi="Verdana"/>
          <w:color w:val="000000" w:themeColor="text1"/>
          <w:sz w:val="16"/>
          <w:szCs w:val="16"/>
        </w:rPr>
        <w:fldChar w:fldCharType="end"/>
      </w:r>
      <w:r w:rsidR="00925147" w:rsidRPr="008E685D">
        <w:rPr>
          <w:rFonts w:ascii="Verdana" w:hAnsi="Verdana"/>
          <w:color w:val="000000" w:themeColor="text1"/>
          <w:sz w:val="16"/>
          <w:szCs w:val="16"/>
        </w:rPr>
        <w:t xml:space="preserve">: Plastic segment dominated the global flower pots and </w:t>
      </w:r>
      <w:proofErr w:type="gramStart"/>
      <w:r w:rsidR="00925147" w:rsidRPr="008E685D">
        <w:rPr>
          <w:rFonts w:ascii="Verdana" w:hAnsi="Verdana"/>
          <w:color w:val="000000" w:themeColor="text1"/>
          <w:sz w:val="16"/>
          <w:szCs w:val="16"/>
        </w:rPr>
        <w:t>planters</w:t>
      </w:r>
      <w:proofErr w:type="gramEnd"/>
      <w:r w:rsidR="00925147" w:rsidRPr="008E685D">
        <w:rPr>
          <w:rFonts w:ascii="Verdana" w:hAnsi="Verdana"/>
          <w:color w:val="000000" w:themeColor="text1"/>
          <w:sz w:val="16"/>
          <w:szCs w:val="16"/>
        </w:rPr>
        <w:t xml:space="preserve"> market in 2020</w:t>
      </w:r>
      <w:bookmarkEnd w:id="2"/>
    </w:p>
    <w:p w14:paraId="20269D7B" w14:textId="08FF87CC" w:rsidR="00925147" w:rsidRPr="008E685D" w:rsidRDefault="00925147" w:rsidP="00171663">
      <w:pPr>
        <w:spacing w:line="360" w:lineRule="auto"/>
        <w:jc w:val="both"/>
        <w:rPr>
          <w:rFonts w:ascii="Verdana" w:hAnsi="Verdana"/>
          <w:color w:val="000000" w:themeColor="text1"/>
          <w:sz w:val="20"/>
          <w:szCs w:val="20"/>
          <w:shd w:val="clear" w:color="auto" w:fill="FFFFFF"/>
        </w:rPr>
      </w:pPr>
      <w:r w:rsidRPr="008E685D">
        <w:rPr>
          <w:rFonts w:ascii="Verdana" w:hAnsi="Verdana"/>
          <w:color w:val="000000" w:themeColor="text1"/>
          <w:sz w:val="20"/>
          <w:szCs w:val="20"/>
        </w:rPr>
        <w:lastRenderedPageBreak/>
        <w:t xml:space="preserve">Nowadays, millennials are more interested in gardening and have created and placed little plant pots on their balconies and other locations. A crucial reason driving the self-watering planter and pot industry is millennials' increased interest </w:t>
      </w:r>
      <w:r w:rsidR="00E15217" w:rsidRPr="008E685D">
        <w:rPr>
          <w:rFonts w:ascii="Verdana" w:hAnsi="Verdana"/>
          <w:color w:val="000000" w:themeColor="text1"/>
          <w:sz w:val="20"/>
          <w:szCs w:val="20"/>
        </w:rPr>
        <w:t>in</w:t>
      </w:r>
      <w:r w:rsidRPr="008E685D">
        <w:rPr>
          <w:rFonts w:ascii="Verdana" w:hAnsi="Verdana"/>
          <w:color w:val="000000" w:themeColor="text1"/>
          <w:sz w:val="20"/>
          <w:szCs w:val="20"/>
        </w:rPr>
        <w:t xml:space="preserve"> planting vegetables, flowers, and spices in various sized pots. </w:t>
      </w:r>
      <w:r w:rsidRPr="008E685D">
        <w:rPr>
          <w:rFonts w:ascii="Verdana" w:hAnsi="Verdana"/>
          <w:color w:val="000000" w:themeColor="text1"/>
          <w:sz w:val="20"/>
          <w:szCs w:val="20"/>
          <w:shd w:val="clear" w:color="auto" w:fill="FFFFFF"/>
        </w:rPr>
        <w:t xml:space="preserve">(The, 2020). </w:t>
      </w:r>
    </w:p>
    <w:p w14:paraId="0474374D" w14:textId="56489D75" w:rsidR="00925147" w:rsidRPr="008E685D" w:rsidRDefault="00925147" w:rsidP="00171663">
      <w:pPr>
        <w:spacing w:line="360" w:lineRule="auto"/>
        <w:jc w:val="both"/>
        <w:rPr>
          <w:rFonts w:ascii="Verdana" w:hAnsi="Verdana"/>
          <w:color w:val="000000" w:themeColor="text1"/>
          <w:sz w:val="20"/>
          <w:szCs w:val="20"/>
          <w:shd w:val="clear" w:color="auto" w:fill="FFFFFF"/>
        </w:rPr>
      </w:pPr>
      <w:r w:rsidRPr="008E685D">
        <w:rPr>
          <w:rFonts w:ascii="Verdana" w:hAnsi="Verdana"/>
          <w:color w:val="000000" w:themeColor="text1"/>
          <w:sz w:val="20"/>
          <w:szCs w:val="20"/>
          <w:shd w:val="clear" w:color="auto" w:fill="FFFFFF"/>
        </w:rPr>
        <w:t xml:space="preserve">Gardening equipment sales have surged over the last half-decade, with industrialised countries such as China, the United States, and Germany seeing strong revenue increases. Demand and sales are increasing as a result of </w:t>
      </w:r>
      <w:r w:rsidR="00E15217" w:rsidRPr="008E685D">
        <w:rPr>
          <w:rFonts w:ascii="Verdana" w:hAnsi="Verdana"/>
          <w:color w:val="000000" w:themeColor="text1"/>
          <w:sz w:val="20"/>
          <w:szCs w:val="20"/>
          <w:shd w:val="clear" w:color="auto" w:fill="FFFFFF"/>
        </w:rPr>
        <w:t>technological</w:t>
      </w:r>
      <w:r w:rsidRPr="008E685D">
        <w:rPr>
          <w:rFonts w:ascii="Verdana" w:hAnsi="Verdana"/>
          <w:color w:val="000000" w:themeColor="text1"/>
          <w:sz w:val="20"/>
          <w:szCs w:val="20"/>
          <w:shd w:val="clear" w:color="auto" w:fill="FFFFFF"/>
        </w:rPr>
        <w:t xml:space="preserve"> advancements in the business (Persistence Market Research, 2022). </w:t>
      </w:r>
    </w:p>
    <w:p w14:paraId="6FA747A1" w14:textId="77777777" w:rsidR="00776534" w:rsidRPr="008E685D" w:rsidRDefault="00776534" w:rsidP="00171663">
      <w:pPr>
        <w:spacing w:line="360" w:lineRule="auto"/>
        <w:jc w:val="both"/>
        <w:rPr>
          <w:rFonts w:ascii="Verdana" w:hAnsi="Verdana"/>
          <w:color w:val="000000" w:themeColor="text1"/>
          <w:shd w:val="clear" w:color="auto" w:fill="FFFFFF"/>
        </w:rPr>
      </w:pPr>
    </w:p>
    <w:p w14:paraId="797A409D" w14:textId="543C20C8" w:rsidR="00925147" w:rsidRPr="008E685D" w:rsidRDefault="0044597E" w:rsidP="0044597E">
      <w:pPr>
        <w:pStyle w:val="Style1"/>
        <w:rPr>
          <w:color w:val="000000" w:themeColor="text1"/>
          <w:shd w:val="clear" w:color="auto" w:fill="FFFFFF"/>
        </w:rPr>
      </w:pPr>
      <w:bookmarkStart w:id="3" w:name="_Toc104100433"/>
      <w:r w:rsidRPr="008E685D">
        <w:rPr>
          <w:color w:val="000000" w:themeColor="text1"/>
          <w:shd w:val="clear" w:color="auto" w:fill="FFFFFF"/>
        </w:rPr>
        <w:t>3.</w:t>
      </w:r>
      <w:r w:rsidR="00925147" w:rsidRPr="008E685D">
        <w:rPr>
          <w:color w:val="000000" w:themeColor="text1"/>
          <w:shd w:val="clear" w:color="auto" w:fill="FFFFFF"/>
        </w:rPr>
        <w:t>DATA STRUCTURING AND CLEANING</w:t>
      </w:r>
      <w:bookmarkEnd w:id="3"/>
    </w:p>
    <w:p w14:paraId="620DB75A" w14:textId="77777777" w:rsidR="00925147" w:rsidRPr="008E685D" w:rsidRDefault="00925147" w:rsidP="00171663">
      <w:pPr>
        <w:spacing w:line="360" w:lineRule="auto"/>
        <w:jc w:val="both"/>
        <w:rPr>
          <w:rFonts w:ascii="Verdana" w:hAnsi="Verdana"/>
          <w:color w:val="000000" w:themeColor="text1"/>
          <w:sz w:val="20"/>
          <w:szCs w:val="20"/>
          <w:shd w:val="clear" w:color="auto" w:fill="FFFFFF"/>
        </w:rPr>
      </w:pPr>
      <w:r w:rsidRPr="008E685D">
        <w:rPr>
          <w:rFonts w:ascii="Verdana" w:hAnsi="Verdana" w:cs="Arial"/>
          <w:color w:val="000000" w:themeColor="text1"/>
          <w:sz w:val="20"/>
          <w:szCs w:val="20"/>
          <w:shd w:val="clear" w:color="auto" w:fill="FFFFFF"/>
        </w:rPr>
        <w:t xml:space="preserve">The companies that collect or purchase big data may also spend as much on maintaining the data's health and cleaning as they do on collecting it. Take into account issues arising from incorrect or missing values, duplicates, and typos. You should keep your data current so that your calculations remain valid, accurate, and reliable </w:t>
      </w:r>
      <w:r w:rsidRPr="008E685D">
        <w:rPr>
          <w:rFonts w:ascii="Verdana" w:hAnsi="Verdana"/>
          <w:color w:val="000000" w:themeColor="text1"/>
          <w:sz w:val="20"/>
          <w:szCs w:val="20"/>
          <w:shd w:val="clear" w:color="auto" w:fill="FFFFFF"/>
        </w:rPr>
        <w:t>(</w:t>
      </w:r>
      <w:proofErr w:type="spellStart"/>
      <w:r w:rsidRPr="008E685D">
        <w:rPr>
          <w:rFonts w:ascii="Verdana" w:hAnsi="Verdana"/>
          <w:color w:val="000000" w:themeColor="text1"/>
          <w:sz w:val="20"/>
          <w:szCs w:val="20"/>
          <w:shd w:val="clear" w:color="auto" w:fill="FFFFFF"/>
        </w:rPr>
        <w:t>Emese</w:t>
      </w:r>
      <w:proofErr w:type="spellEnd"/>
      <w:r w:rsidRPr="008E685D">
        <w:rPr>
          <w:rFonts w:ascii="Verdana" w:hAnsi="Verdana"/>
          <w:color w:val="000000" w:themeColor="text1"/>
          <w:sz w:val="20"/>
          <w:szCs w:val="20"/>
          <w:shd w:val="clear" w:color="auto" w:fill="FFFFFF"/>
        </w:rPr>
        <w:t xml:space="preserve"> </w:t>
      </w:r>
      <w:proofErr w:type="spellStart"/>
      <w:r w:rsidRPr="008E685D">
        <w:rPr>
          <w:rFonts w:ascii="Verdana" w:hAnsi="Verdana"/>
          <w:color w:val="000000" w:themeColor="text1"/>
          <w:sz w:val="20"/>
          <w:szCs w:val="20"/>
          <w:shd w:val="clear" w:color="auto" w:fill="FFFFFF"/>
        </w:rPr>
        <w:t>Felvegi</w:t>
      </w:r>
      <w:proofErr w:type="spellEnd"/>
      <w:r w:rsidRPr="008E685D">
        <w:rPr>
          <w:rFonts w:ascii="Verdana" w:hAnsi="Verdana"/>
          <w:color w:val="000000" w:themeColor="text1"/>
          <w:sz w:val="20"/>
          <w:szCs w:val="20"/>
          <w:shd w:val="clear" w:color="auto" w:fill="FFFFFF"/>
        </w:rPr>
        <w:t xml:space="preserve"> et al., 2019).  </w:t>
      </w:r>
    </w:p>
    <w:p w14:paraId="1C90F48B" w14:textId="77777777" w:rsidR="00D81FCF" w:rsidRPr="008E685D" w:rsidRDefault="00D81FCF" w:rsidP="00171663">
      <w:pPr>
        <w:spacing w:line="360" w:lineRule="auto"/>
        <w:jc w:val="both"/>
        <w:rPr>
          <w:rFonts w:ascii="Verdana" w:hAnsi="Verdana"/>
          <w:color w:val="000000" w:themeColor="text1"/>
          <w:sz w:val="20"/>
          <w:szCs w:val="20"/>
          <w:shd w:val="clear" w:color="auto" w:fill="FFFFFF"/>
        </w:rPr>
      </w:pPr>
    </w:p>
    <w:p w14:paraId="433FDC53" w14:textId="62817C78" w:rsidR="00925147" w:rsidRPr="008E685D" w:rsidRDefault="00925147" w:rsidP="00171663">
      <w:pPr>
        <w:spacing w:line="360" w:lineRule="auto"/>
        <w:jc w:val="both"/>
        <w:rPr>
          <w:rFonts w:ascii="Verdana" w:hAnsi="Verdana" w:cs="Calibri"/>
          <w:color w:val="000000" w:themeColor="text1"/>
          <w:sz w:val="20"/>
          <w:szCs w:val="20"/>
        </w:rPr>
      </w:pPr>
      <w:r w:rsidRPr="008E685D">
        <w:rPr>
          <w:rFonts w:ascii="Verdana" w:hAnsi="Verdana"/>
          <w:color w:val="000000" w:themeColor="text1"/>
          <w:sz w:val="20"/>
          <w:szCs w:val="20"/>
          <w:shd w:val="clear" w:color="auto" w:fill="FFFFFF"/>
        </w:rPr>
        <w:t xml:space="preserve">The first step undertaken in cleaning the data was categorizing and finding </w:t>
      </w:r>
      <w:r w:rsidR="00FA39B7" w:rsidRPr="008E685D">
        <w:rPr>
          <w:rFonts w:ascii="Verdana" w:hAnsi="Verdana"/>
          <w:color w:val="000000" w:themeColor="text1"/>
          <w:sz w:val="20"/>
          <w:szCs w:val="20"/>
          <w:shd w:val="clear" w:color="auto" w:fill="FFFFFF"/>
        </w:rPr>
        <w:t xml:space="preserve">the </w:t>
      </w:r>
      <w:r w:rsidRPr="008E685D">
        <w:rPr>
          <w:rFonts w:ascii="Verdana" w:hAnsi="Verdana"/>
          <w:color w:val="000000" w:themeColor="text1"/>
          <w:sz w:val="20"/>
          <w:szCs w:val="20"/>
          <w:shd w:val="clear" w:color="auto" w:fill="FFFFFF"/>
        </w:rPr>
        <w:t xml:space="preserve">cost of individual powder weight by implementing VLOOKUP which helped to calculate the cost price </w:t>
      </w:r>
      <w:r w:rsidR="00FA39B7" w:rsidRPr="008E685D">
        <w:rPr>
          <w:rFonts w:ascii="Verdana" w:hAnsi="Verdana"/>
          <w:color w:val="000000" w:themeColor="text1"/>
          <w:sz w:val="20"/>
          <w:szCs w:val="20"/>
          <w:shd w:val="clear" w:color="auto" w:fill="FFFFFF"/>
        </w:rPr>
        <w:t>for</w:t>
      </w:r>
      <w:r w:rsidRPr="008E685D">
        <w:rPr>
          <w:rFonts w:ascii="Verdana" w:hAnsi="Verdana"/>
          <w:color w:val="000000" w:themeColor="text1"/>
          <w:sz w:val="20"/>
          <w:szCs w:val="20"/>
          <w:shd w:val="clear" w:color="auto" w:fill="FFFFFF"/>
        </w:rPr>
        <w:t xml:space="preserve"> each product to get better clarity about the sales of products from 2006 to 2012. The spelling of the colour </w:t>
      </w:r>
      <w:r w:rsidRPr="008E685D">
        <w:rPr>
          <w:rFonts w:ascii="Verdana" w:hAnsi="Verdana" w:cs="Calibri"/>
          <w:color w:val="000000" w:themeColor="text1"/>
          <w:sz w:val="20"/>
          <w:szCs w:val="20"/>
        </w:rPr>
        <w:t xml:space="preserve">Guernsey Granite was changed to Guerney Granite and the colour Dark </w:t>
      </w:r>
      <w:proofErr w:type="spellStart"/>
      <w:r w:rsidRPr="008E685D">
        <w:rPr>
          <w:rFonts w:ascii="Verdana" w:hAnsi="Verdana" w:cs="Calibri"/>
          <w:color w:val="000000" w:themeColor="text1"/>
          <w:sz w:val="20"/>
          <w:szCs w:val="20"/>
        </w:rPr>
        <w:t>standstone</w:t>
      </w:r>
      <w:proofErr w:type="spellEnd"/>
      <w:r w:rsidRPr="008E685D">
        <w:rPr>
          <w:rFonts w:ascii="Verdana" w:hAnsi="Verdana" w:cs="Calibri"/>
          <w:color w:val="000000" w:themeColor="text1"/>
          <w:sz w:val="20"/>
          <w:szCs w:val="20"/>
        </w:rPr>
        <w:t xml:space="preserve"> was changed to dark</w:t>
      </w:r>
      <w:r w:rsidRPr="008E685D">
        <w:rPr>
          <w:rFonts w:ascii="Verdana" w:hAnsi="Verdana" w:cs="Calibri"/>
          <w:color w:val="000000" w:themeColor="text1"/>
          <w:sz w:val="18"/>
          <w:szCs w:val="18"/>
        </w:rPr>
        <w:t xml:space="preserve"> </w:t>
      </w:r>
      <w:r w:rsidRPr="008E685D">
        <w:rPr>
          <w:rFonts w:ascii="Verdana" w:hAnsi="Verdana" w:cs="Calibri"/>
          <w:color w:val="000000" w:themeColor="text1"/>
          <w:sz w:val="20"/>
          <w:szCs w:val="20"/>
        </w:rPr>
        <w:t xml:space="preserve">sandstone.  Sales, cost and profit for each year </w:t>
      </w:r>
      <w:r w:rsidR="00C74F48" w:rsidRPr="008E685D">
        <w:rPr>
          <w:rFonts w:ascii="Verdana" w:hAnsi="Verdana" w:cs="Calibri"/>
          <w:color w:val="000000" w:themeColor="text1"/>
          <w:sz w:val="20"/>
          <w:szCs w:val="20"/>
        </w:rPr>
        <w:t>were</w:t>
      </w:r>
      <w:r w:rsidRPr="008E685D">
        <w:rPr>
          <w:rFonts w:ascii="Verdana" w:hAnsi="Verdana" w:cs="Calibri"/>
          <w:color w:val="000000" w:themeColor="text1"/>
          <w:sz w:val="20"/>
          <w:szCs w:val="20"/>
        </w:rPr>
        <w:t xml:space="preserve"> also calculated for better clarity to take decisions in the future.</w:t>
      </w:r>
    </w:p>
    <w:p w14:paraId="4EC7168A" w14:textId="77777777" w:rsidR="00304807" w:rsidRPr="008E685D" w:rsidRDefault="00304807" w:rsidP="00171663">
      <w:pPr>
        <w:spacing w:line="360" w:lineRule="auto"/>
        <w:jc w:val="both"/>
        <w:rPr>
          <w:rFonts w:ascii="Verdana" w:hAnsi="Verdana"/>
          <w:color w:val="000000" w:themeColor="text1"/>
          <w:sz w:val="20"/>
          <w:szCs w:val="20"/>
          <w:shd w:val="clear" w:color="auto" w:fill="FFFFFF"/>
        </w:rPr>
      </w:pPr>
    </w:p>
    <w:p w14:paraId="7CF77879" w14:textId="295D455E" w:rsidR="00925147" w:rsidRPr="008E685D" w:rsidRDefault="00BE421A" w:rsidP="00BE421A">
      <w:pPr>
        <w:pStyle w:val="Heading1"/>
        <w:rPr>
          <w:color w:val="000000" w:themeColor="text1"/>
          <w:shd w:val="clear" w:color="auto" w:fill="FFFFFF"/>
        </w:rPr>
      </w:pPr>
      <w:bookmarkStart w:id="4" w:name="_Toc104100434"/>
      <w:r w:rsidRPr="008E685D">
        <w:rPr>
          <w:color w:val="000000" w:themeColor="text1"/>
          <w:shd w:val="clear" w:color="auto" w:fill="FFFFFF"/>
        </w:rPr>
        <w:t>4.</w:t>
      </w:r>
      <w:r w:rsidR="00925147" w:rsidRPr="008E685D">
        <w:rPr>
          <w:color w:val="000000" w:themeColor="text1"/>
          <w:shd w:val="clear" w:color="auto" w:fill="FFFFFF"/>
        </w:rPr>
        <w:t>DESCRIPTIVE STATISTICS</w:t>
      </w:r>
      <w:bookmarkEnd w:id="4"/>
      <w:r w:rsidR="00925147" w:rsidRPr="008E685D">
        <w:rPr>
          <w:color w:val="000000" w:themeColor="text1"/>
          <w:shd w:val="clear" w:color="auto" w:fill="FFFFFF"/>
        </w:rPr>
        <w:t xml:space="preserve"> </w:t>
      </w:r>
    </w:p>
    <w:p w14:paraId="75DD8D77" w14:textId="77777777" w:rsidR="00BE421A" w:rsidRPr="008E685D" w:rsidRDefault="00BE421A" w:rsidP="00171663">
      <w:pPr>
        <w:spacing w:line="360" w:lineRule="auto"/>
        <w:jc w:val="both"/>
        <w:rPr>
          <w:rFonts w:ascii="Verdana" w:hAnsi="Verdana"/>
          <w:color w:val="000000" w:themeColor="text1"/>
          <w:sz w:val="20"/>
          <w:szCs w:val="20"/>
          <w:shd w:val="clear" w:color="auto" w:fill="FFFFFF"/>
        </w:rPr>
      </w:pPr>
    </w:p>
    <w:p w14:paraId="3CD5A3AE" w14:textId="0EED376E" w:rsidR="00925147" w:rsidRPr="008E685D" w:rsidRDefault="00BE421A" w:rsidP="007B28C5">
      <w:pPr>
        <w:pStyle w:val="Heading2"/>
        <w:rPr>
          <w:color w:val="000000" w:themeColor="text1"/>
          <w:shd w:val="clear" w:color="auto" w:fill="FFFFFF"/>
        </w:rPr>
      </w:pPr>
      <w:bookmarkStart w:id="5" w:name="_Toc104100435"/>
      <w:r w:rsidRPr="008E685D">
        <w:rPr>
          <w:color w:val="000000" w:themeColor="text1"/>
          <w:shd w:val="clear" w:color="auto" w:fill="FFFFFF"/>
        </w:rPr>
        <w:t xml:space="preserve">4.1 </w:t>
      </w:r>
      <w:r w:rsidR="00925147" w:rsidRPr="008E685D">
        <w:rPr>
          <w:color w:val="000000" w:themeColor="text1"/>
          <w:shd w:val="clear" w:color="auto" w:fill="FFFFFF"/>
        </w:rPr>
        <w:t>THE COMPANY'S CURRENT SITUATION:</w:t>
      </w:r>
      <w:bookmarkEnd w:id="5"/>
    </w:p>
    <w:p w14:paraId="2E67785F" w14:textId="77777777" w:rsidR="007B28C5" w:rsidRPr="008E685D" w:rsidRDefault="007B28C5" w:rsidP="00171663">
      <w:pPr>
        <w:tabs>
          <w:tab w:val="left" w:pos="1390"/>
        </w:tabs>
        <w:spacing w:line="360" w:lineRule="auto"/>
        <w:jc w:val="both"/>
        <w:rPr>
          <w:rFonts w:ascii="Verdana" w:hAnsi="Verdana"/>
          <w:color w:val="000000" w:themeColor="text1"/>
          <w:sz w:val="20"/>
          <w:szCs w:val="20"/>
        </w:rPr>
      </w:pPr>
    </w:p>
    <w:p w14:paraId="482A3FD1" w14:textId="4BC3B79A" w:rsidR="001E64E2" w:rsidRPr="008E685D" w:rsidRDefault="00925147" w:rsidP="00171663">
      <w:pPr>
        <w:tabs>
          <w:tab w:val="left" w:pos="1390"/>
        </w:tabs>
        <w:spacing w:line="360" w:lineRule="auto"/>
        <w:jc w:val="both"/>
        <w:rPr>
          <w:rFonts w:ascii="Verdana" w:hAnsi="Verdana"/>
          <w:color w:val="000000" w:themeColor="text1"/>
          <w:sz w:val="20"/>
          <w:szCs w:val="20"/>
        </w:rPr>
      </w:pPr>
      <w:r w:rsidRPr="008E685D">
        <w:rPr>
          <w:rFonts w:ascii="Verdana" w:hAnsi="Verdana"/>
          <w:color w:val="000000" w:themeColor="text1"/>
          <w:sz w:val="20"/>
          <w:szCs w:val="20"/>
        </w:rPr>
        <w:t>To get a better perspective of the sales of the product family’s</w:t>
      </w:r>
      <w:r w:rsidR="00C74F48" w:rsidRPr="008E685D">
        <w:rPr>
          <w:rFonts w:ascii="Verdana" w:hAnsi="Verdana"/>
          <w:color w:val="000000" w:themeColor="text1"/>
          <w:sz w:val="20"/>
          <w:szCs w:val="20"/>
        </w:rPr>
        <w:t xml:space="preserve"> different </w:t>
      </w:r>
      <w:r w:rsidRPr="008E685D">
        <w:rPr>
          <w:rFonts w:ascii="Verdana" w:hAnsi="Verdana"/>
          <w:color w:val="000000" w:themeColor="text1"/>
          <w:sz w:val="20"/>
          <w:szCs w:val="20"/>
        </w:rPr>
        <w:t xml:space="preserve">data mining techniques and descriptive statistical methods were used. This also helped in identifying trends and </w:t>
      </w:r>
      <w:r w:rsidR="00C74F48" w:rsidRPr="008E685D">
        <w:rPr>
          <w:rFonts w:ascii="Verdana" w:hAnsi="Verdana"/>
          <w:color w:val="000000" w:themeColor="text1"/>
          <w:sz w:val="20"/>
          <w:szCs w:val="20"/>
        </w:rPr>
        <w:t>patterns</w:t>
      </w:r>
      <w:r w:rsidRPr="008E685D">
        <w:rPr>
          <w:rFonts w:ascii="Verdana" w:hAnsi="Verdana"/>
          <w:color w:val="000000" w:themeColor="text1"/>
          <w:sz w:val="20"/>
          <w:szCs w:val="20"/>
        </w:rPr>
        <w:t xml:space="preserve"> in the data.</w:t>
      </w:r>
      <w:r w:rsidR="00267DB8" w:rsidRPr="008E685D">
        <w:rPr>
          <w:rFonts w:ascii="Verdana" w:hAnsi="Verdana"/>
          <w:color w:val="000000" w:themeColor="text1"/>
          <w:sz w:val="20"/>
          <w:szCs w:val="20"/>
        </w:rPr>
        <w:t xml:space="preserve"> </w:t>
      </w:r>
      <w:r w:rsidR="001E64E2" w:rsidRPr="008E685D">
        <w:rPr>
          <w:rFonts w:ascii="Verdana" w:hAnsi="Verdana"/>
          <w:color w:val="000000" w:themeColor="text1"/>
          <w:sz w:val="20"/>
          <w:szCs w:val="20"/>
        </w:rPr>
        <w:t xml:space="preserve">The company has two product </w:t>
      </w:r>
      <w:r w:rsidR="001C000B" w:rsidRPr="008E685D">
        <w:rPr>
          <w:rFonts w:ascii="Verdana" w:hAnsi="Verdana"/>
          <w:color w:val="000000" w:themeColor="text1"/>
          <w:sz w:val="20"/>
          <w:szCs w:val="20"/>
        </w:rPr>
        <w:t>families’</w:t>
      </w:r>
      <w:r w:rsidR="001E64E2" w:rsidRPr="008E685D">
        <w:rPr>
          <w:rFonts w:ascii="Verdana" w:hAnsi="Verdana"/>
          <w:color w:val="000000" w:themeColor="text1"/>
          <w:sz w:val="20"/>
          <w:szCs w:val="20"/>
        </w:rPr>
        <w:t xml:space="preserve"> </w:t>
      </w:r>
      <w:r w:rsidR="00E84F9A" w:rsidRPr="008E685D">
        <w:rPr>
          <w:rFonts w:ascii="Verdana" w:hAnsi="Verdana"/>
          <w:color w:val="000000" w:themeColor="text1"/>
          <w:sz w:val="20"/>
          <w:szCs w:val="20"/>
        </w:rPr>
        <w:t xml:space="preserve">planters and bins. The company has two kinds of planters namely </w:t>
      </w:r>
      <w:r w:rsidR="001809CA" w:rsidRPr="008E685D">
        <w:rPr>
          <w:rFonts w:ascii="Verdana" w:hAnsi="Verdana"/>
          <w:color w:val="000000" w:themeColor="text1"/>
          <w:sz w:val="20"/>
          <w:szCs w:val="20"/>
        </w:rPr>
        <w:t xml:space="preserve">self-watering </w:t>
      </w:r>
      <w:r w:rsidR="001C000B" w:rsidRPr="008E685D">
        <w:rPr>
          <w:rFonts w:ascii="Verdana" w:hAnsi="Verdana"/>
          <w:color w:val="000000" w:themeColor="text1"/>
          <w:sz w:val="20"/>
          <w:szCs w:val="20"/>
        </w:rPr>
        <w:t>and Planter-ware.</w:t>
      </w:r>
      <w:r w:rsidR="00C05E4D" w:rsidRPr="008E685D">
        <w:rPr>
          <w:rFonts w:ascii="Verdana" w:hAnsi="Verdana"/>
          <w:color w:val="000000" w:themeColor="text1"/>
          <w:sz w:val="20"/>
          <w:szCs w:val="20"/>
        </w:rPr>
        <w:t xml:space="preserve"> There are </w:t>
      </w:r>
      <w:r w:rsidR="00700303" w:rsidRPr="008E685D">
        <w:rPr>
          <w:rFonts w:ascii="Verdana" w:hAnsi="Verdana"/>
          <w:color w:val="000000" w:themeColor="text1"/>
          <w:sz w:val="20"/>
          <w:szCs w:val="20"/>
        </w:rPr>
        <w:t xml:space="preserve">202 products manufactured </w:t>
      </w:r>
      <w:r w:rsidR="00CA5FA1" w:rsidRPr="008E685D">
        <w:rPr>
          <w:rFonts w:ascii="Verdana" w:hAnsi="Verdana"/>
          <w:color w:val="000000" w:themeColor="text1"/>
          <w:sz w:val="20"/>
          <w:szCs w:val="20"/>
        </w:rPr>
        <w:t>by the company</w:t>
      </w:r>
      <w:r w:rsidR="00B808FE" w:rsidRPr="008E685D">
        <w:rPr>
          <w:rFonts w:ascii="Verdana" w:hAnsi="Verdana"/>
          <w:color w:val="000000" w:themeColor="text1"/>
          <w:sz w:val="20"/>
          <w:szCs w:val="20"/>
        </w:rPr>
        <w:t xml:space="preserve"> also offering various </w:t>
      </w:r>
      <w:r w:rsidR="00097E41" w:rsidRPr="008E685D">
        <w:rPr>
          <w:rFonts w:ascii="Verdana" w:hAnsi="Verdana"/>
          <w:color w:val="000000" w:themeColor="text1"/>
          <w:sz w:val="20"/>
          <w:szCs w:val="20"/>
        </w:rPr>
        <w:t>colours in each</w:t>
      </w:r>
      <w:r w:rsidR="00052EBF" w:rsidRPr="008E685D">
        <w:rPr>
          <w:rFonts w:ascii="Verdana" w:hAnsi="Verdana"/>
          <w:color w:val="000000" w:themeColor="text1"/>
          <w:sz w:val="20"/>
          <w:szCs w:val="20"/>
        </w:rPr>
        <w:t>.</w:t>
      </w:r>
      <w:r w:rsidR="009B30EA" w:rsidRPr="008E685D">
        <w:rPr>
          <w:rFonts w:ascii="Verdana" w:hAnsi="Verdana"/>
          <w:color w:val="000000" w:themeColor="text1"/>
          <w:sz w:val="20"/>
          <w:szCs w:val="20"/>
        </w:rPr>
        <w:t xml:space="preserve"> (Refer to figure 2).</w:t>
      </w:r>
      <w:r w:rsidR="00C95AA1" w:rsidRPr="008E685D">
        <w:rPr>
          <w:rFonts w:ascii="Verdana" w:hAnsi="Verdana"/>
          <w:color w:val="000000" w:themeColor="text1"/>
          <w:sz w:val="20"/>
          <w:szCs w:val="20"/>
        </w:rPr>
        <w:t xml:space="preserve"> </w:t>
      </w:r>
    </w:p>
    <w:p w14:paraId="2049F247" w14:textId="236A3A96" w:rsidR="00052EBF" w:rsidRPr="008E685D" w:rsidRDefault="001A3B8E" w:rsidP="00171663">
      <w:pPr>
        <w:keepNext/>
        <w:tabs>
          <w:tab w:val="left" w:pos="1390"/>
        </w:tabs>
        <w:spacing w:line="360" w:lineRule="auto"/>
        <w:jc w:val="center"/>
        <w:rPr>
          <w:rFonts w:ascii="Verdana" w:hAnsi="Verdana"/>
          <w:color w:val="000000" w:themeColor="text1"/>
        </w:rPr>
      </w:pPr>
      <w:r w:rsidRPr="008E685D">
        <w:rPr>
          <w:rFonts w:ascii="Verdana" w:hAnsi="Verdana"/>
          <w:noProof/>
          <w:color w:val="000000" w:themeColor="text1"/>
        </w:rPr>
        <w:lastRenderedPageBreak/>
        <w:drawing>
          <wp:inline distT="0" distB="0" distL="0" distR="0" wp14:anchorId="10511B0E" wp14:editId="3A5C2B85">
            <wp:extent cx="4572000" cy="2743200"/>
            <wp:effectExtent l="0" t="0" r="12700" b="12700"/>
            <wp:docPr id="21" name="Chart 21">
              <a:extLst xmlns:a="http://schemas.openxmlformats.org/drawingml/2006/main">
                <a:ext uri="{FF2B5EF4-FFF2-40B4-BE49-F238E27FC236}">
                  <a16:creationId xmlns:a16="http://schemas.microsoft.com/office/drawing/2014/main" id="{84095097-3F08-A5A1-EF74-C52E2E1939A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5F8E4A6A" w14:textId="1B92B566" w:rsidR="00201488" w:rsidRPr="008E685D" w:rsidRDefault="00052EBF" w:rsidP="00171663">
      <w:pPr>
        <w:pStyle w:val="Caption"/>
        <w:spacing w:line="360" w:lineRule="auto"/>
        <w:jc w:val="center"/>
        <w:rPr>
          <w:rFonts w:ascii="Verdana" w:hAnsi="Verdana"/>
          <w:color w:val="000000" w:themeColor="text1"/>
        </w:rPr>
      </w:pPr>
      <w:bookmarkStart w:id="6" w:name="_Toc104108763"/>
      <w:r w:rsidRPr="008E685D">
        <w:rPr>
          <w:rFonts w:ascii="Verdana" w:hAnsi="Verdana"/>
          <w:color w:val="000000" w:themeColor="text1"/>
        </w:rPr>
        <w:t xml:space="preserve">Figure </w:t>
      </w:r>
      <w:r w:rsidRPr="008E685D">
        <w:rPr>
          <w:rFonts w:ascii="Verdana" w:hAnsi="Verdana"/>
          <w:color w:val="000000" w:themeColor="text1"/>
        </w:rPr>
        <w:fldChar w:fldCharType="begin"/>
      </w:r>
      <w:r w:rsidRPr="008E685D">
        <w:rPr>
          <w:rFonts w:ascii="Verdana" w:hAnsi="Verdana"/>
          <w:color w:val="000000" w:themeColor="text1"/>
        </w:rPr>
        <w:instrText xml:space="preserve"> SEQ Figure \* ARABIC </w:instrText>
      </w:r>
      <w:r w:rsidRPr="008E685D">
        <w:rPr>
          <w:rFonts w:ascii="Verdana" w:hAnsi="Verdana"/>
          <w:color w:val="000000" w:themeColor="text1"/>
        </w:rPr>
        <w:fldChar w:fldCharType="separate"/>
      </w:r>
      <w:r w:rsidR="00F91828" w:rsidRPr="008E685D">
        <w:rPr>
          <w:rFonts w:ascii="Verdana" w:hAnsi="Verdana"/>
          <w:noProof/>
          <w:color w:val="000000" w:themeColor="text1"/>
        </w:rPr>
        <w:t>2</w:t>
      </w:r>
      <w:r w:rsidRPr="008E685D">
        <w:rPr>
          <w:rFonts w:ascii="Verdana" w:hAnsi="Verdana"/>
          <w:color w:val="000000" w:themeColor="text1"/>
        </w:rPr>
        <w:fldChar w:fldCharType="end"/>
      </w:r>
      <w:r w:rsidR="00A80A72" w:rsidRPr="008E685D">
        <w:rPr>
          <w:rFonts w:ascii="Verdana" w:hAnsi="Verdana"/>
          <w:color w:val="000000" w:themeColor="text1"/>
        </w:rPr>
        <w:t xml:space="preserve">: </w:t>
      </w:r>
      <w:r w:rsidR="00C95AA1" w:rsidRPr="008E685D">
        <w:rPr>
          <w:rFonts w:ascii="Verdana" w:hAnsi="Verdana"/>
          <w:color w:val="000000" w:themeColor="text1"/>
        </w:rPr>
        <w:t>Count of products produced by the company.</w:t>
      </w:r>
      <w:bookmarkEnd w:id="6"/>
    </w:p>
    <w:p w14:paraId="5B29C4BC" w14:textId="125EC370" w:rsidR="00925147" w:rsidRPr="008E685D" w:rsidRDefault="00925147" w:rsidP="00171663">
      <w:pPr>
        <w:spacing w:line="360" w:lineRule="auto"/>
        <w:jc w:val="both"/>
        <w:rPr>
          <w:rFonts w:ascii="Verdana" w:hAnsi="Verdana"/>
          <w:b/>
          <w:bCs/>
          <w:color w:val="000000" w:themeColor="text1"/>
          <w:shd w:val="clear" w:color="auto" w:fill="FFFFFF"/>
        </w:rPr>
      </w:pPr>
    </w:p>
    <w:p w14:paraId="20DAF127" w14:textId="4C094F05" w:rsidR="00C95AA1" w:rsidRPr="008E685D" w:rsidRDefault="00B717AE" w:rsidP="00171663">
      <w:pPr>
        <w:tabs>
          <w:tab w:val="left" w:pos="1390"/>
        </w:tabs>
        <w:spacing w:line="360" w:lineRule="auto"/>
        <w:jc w:val="both"/>
        <w:rPr>
          <w:rFonts w:ascii="Verdana" w:hAnsi="Verdana"/>
          <w:color w:val="000000" w:themeColor="text1"/>
          <w:sz w:val="20"/>
          <w:szCs w:val="20"/>
        </w:rPr>
      </w:pPr>
      <w:r w:rsidRPr="008E685D">
        <w:rPr>
          <w:rFonts w:ascii="Verdana" w:hAnsi="Verdana"/>
          <w:color w:val="000000" w:themeColor="text1"/>
          <w:sz w:val="20"/>
          <w:szCs w:val="20"/>
          <w:shd w:val="clear" w:color="auto" w:fill="FFFFFF"/>
        </w:rPr>
        <w:t>After further analysis</w:t>
      </w:r>
      <w:r w:rsidR="00900696" w:rsidRPr="008E685D">
        <w:rPr>
          <w:rFonts w:ascii="Verdana" w:hAnsi="Verdana"/>
          <w:color w:val="000000" w:themeColor="text1"/>
          <w:sz w:val="20"/>
          <w:szCs w:val="20"/>
          <w:shd w:val="clear" w:color="auto" w:fill="FFFFFF"/>
        </w:rPr>
        <w:t>,</w:t>
      </w:r>
      <w:r w:rsidRPr="008E685D">
        <w:rPr>
          <w:rFonts w:ascii="Verdana" w:hAnsi="Verdana"/>
          <w:color w:val="000000" w:themeColor="text1"/>
          <w:sz w:val="20"/>
          <w:szCs w:val="20"/>
          <w:shd w:val="clear" w:color="auto" w:fill="FFFFFF"/>
        </w:rPr>
        <w:t xml:space="preserve"> we can see that </w:t>
      </w:r>
      <w:r w:rsidR="007B58AB" w:rsidRPr="008E685D">
        <w:rPr>
          <w:rFonts w:ascii="Verdana" w:hAnsi="Verdana"/>
          <w:color w:val="000000" w:themeColor="text1"/>
          <w:sz w:val="20"/>
          <w:szCs w:val="20"/>
          <w:shd w:val="clear" w:color="auto" w:fill="FFFFFF"/>
        </w:rPr>
        <w:t>the</w:t>
      </w:r>
      <w:r w:rsidR="00900696" w:rsidRPr="008E685D">
        <w:rPr>
          <w:rFonts w:ascii="Verdana" w:hAnsi="Verdana"/>
          <w:color w:val="000000" w:themeColor="text1"/>
          <w:sz w:val="20"/>
          <w:szCs w:val="20"/>
          <w:shd w:val="clear" w:color="auto" w:fill="FFFFFF"/>
        </w:rPr>
        <w:t xml:space="preserve"> self-watering planter</w:t>
      </w:r>
      <w:r w:rsidR="00E73C5E" w:rsidRPr="008E685D">
        <w:rPr>
          <w:rFonts w:ascii="Verdana" w:hAnsi="Verdana"/>
          <w:color w:val="000000" w:themeColor="text1"/>
          <w:sz w:val="20"/>
          <w:szCs w:val="20"/>
          <w:shd w:val="clear" w:color="auto" w:fill="FFFFFF"/>
        </w:rPr>
        <w:t xml:space="preserve"> generate the most revenue </w:t>
      </w:r>
      <w:r w:rsidR="007B58AB" w:rsidRPr="008E685D">
        <w:rPr>
          <w:rFonts w:ascii="Verdana" w:hAnsi="Verdana"/>
          <w:color w:val="000000" w:themeColor="text1"/>
          <w:sz w:val="20"/>
          <w:szCs w:val="20"/>
          <w:shd w:val="clear" w:color="auto" w:fill="FFFFFF"/>
        </w:rPr>
        <w:t>for</w:t>
      </w:r>
      <w:r w:rsidR="00E73C5E" w:rsidRPr="008E685D">
        <w:rPr>
          <w:rFonts w:ascii="Verdana" w:hAnsi="Verdana"/>
          <w:color w:val="000000" w:themeColor="text1"/>
          <w:sz w:val="20"/>
          <w:szCs w:val="20"/>
          <w:shd w:val="clear" w:color="auto" w:fill="FFFFFF"/>
        </w:rPr>
        <w:t xml:space="preserve"> the company</w:t>
      </w:r>
      <w:r w:rsidR="009C7587" w:rsidRPr="008E685D">
        <w:rPr>
          <w:rFonts w:ascii="Verdana" w:hAnsi="Verdana"/>
          <w:color w:val="000000" w:themeColor="text1"/>
          <w:sz w:val="20"/>
          <w:szCs w:val="20"/>
          <w:shd w:val="clear" w:color="auto" w:fill="FFFFFF"/>
        </w:rPr>
        <w:t xml:space="preserve"> with about £2.3 million from 2006-</w:t>
      </w:r>
      <w:r w:rsidR="007B58AB" w:rsidRPr="008E685D">
        <w:rPr>
          <w:rFonts w:ascii="Verdana" w:hAnsi="Verdana"/>
          <w:color w:val="000000" w:themeColor="text1"/>
          <w:sz w:val="20"/>
          <w:szCs w:val="20"/>
          <w:shd w:val="clear" w:color="auto" w:fill="FFFFFF"/>
        </w:rPr>
        <w:t xml:space="preserve">to </w:t>
      </w:r>
      <w:r w:rsidR="009C7587" w:rsidRPr="008E685D">
        <w:rPr>
          <w:rFonts w:ascii="Verdana" w:hAnsi="Verdana"/>
          <w:color w:val="000000" w:themeColor="text1"/>
          <w:sz w:val="20"/>
          <w:szCs w:val="20"/>
          <w:shd w:val="clear" w:color="auto" w:fill="FFFFFF"/>
        </w:rPr>
        <w:t>2012</w:t>
      </w:r>
      <w:r w:rsidR="005C1ABA" w:rsidRPr="008E685D">
        <w:rPr>
          <w:rFonts w:ascii="Verdana" w:hAnsi="Verdana"/>
          <w:color w:val="000000" w:themeColor="text1"/>
          <w:sz w:val="20"/>
          <w:szCs w:val="20"/>
          <w:shd w:val="clear" w:color="auto" w:fill="FFFFFF"/>
        </w:rPr>
        <w:t>.</w:t>
      </w:r>
      <w:r w:rsidR="009C7587" w:rsidRPr="008E685D">
        <w:rPr>
          <w:rFonts w:ascii="Verdana" w:hAnsi="Verdana"/>
          <w:color w:val="000000" w:themeColor="text1"/>
          <w:sz w:val="20"/>
          <w:szCs w:val="20"/>
          <w:shd w:val="clear" w:color="auto" w:fill="FFFFFF"/>
        </w:rPr>
        <w:t xml:space="preserve"> </w:t>
      </w:r>
      <w:r w:rsidR="00C95AA1" w:rsidRPr="008E685D">
        <w:rPr>
          <w:rFonts w:ascii="Verdana" w:hAnsi="Verdana"/>
          <w:color w:val="000000" w:themeColor="text1"/>
          <w:sz w:val="20"/>
          <w:szCs w:val="20"/>
          <w:shd w:val="clear" w:color="auto" w:fill="FFFFFF"/>
        </w:rPr>
        <w:t xml:space="preserve">Plastic bins and self-watering pots accounted for around £1,48 million in sales between 2006 and 2009. According to figure 3, the sale of planter-ware and bins </w:t>
      </w:r>
      <w:r w:rsidR="00EC5A31" w:rsidRPr="008E685D">
        <w:rPr>
          <w:rFonts w:ascii="Verdana" w:hAnsi="Verdana"/>
          <w:color w:val="000000" w:themeColor="text1"/>
          <w:sz w:val="20"/>
          <w:szCs w:val="20"/>
          <w:shd w:val="clear" w:color="auto" w:fill="FFFFFF"/>
        </w:rPr>
        <w:t>was</w:t>
      </w:r>
      <w:r w:rsidR="00C95AA1" w:rsidRPr="008E685D">
        <w:rPr>
          <w:rFonts w:ascii="Verdana" w:hAnsi="Verdana"/>
          <w:color w:val="000000" w:themeColor="text1"/>
          <w:sz w:val="20"/>
          <w:szCs w:val="20"/>
          <w:shd w:val="clear" w:color="auto" w:fill="FFFFFF"/>
        </w:rPr>
        <w:t xml:space="preserve"> relatively steady from 2006 through 2009 with the exception of a slight dip during 2009.  By 2012, the graph also shows an increase in sales of planter-ware from £44,702 to £251,217. Meanwhile, bin sales saw a boost of over £5</w:t>
      </w:r>
      <w:r w:rsidR="002D09D9" w:rsidRPr="008E685D">
        <w:rPr>
          <w:rFonts w:ascii="Verdana" w:hAnsi="Verdana"/>
          <w:color w:val="000000" w:themeColor="text1"/>
          <w:sz w:val="20"/>
          <w:szCs w:val="20"/>
          <w:shd w:val="clear" w:color="auto" w:fill="FFFFFF"/>
        </w:rPr>
        <w:t>90,925</w:t>
      </w:r>
      <w:r w:rsidR="00C95AA1" w:rsidRPr="008E685D">
        <w:rPr>
          <w:rFonts w:ascii="Verdana" w:hAnsi="Verdana"/>
          <w:color w:val="000000" w:themeColor="text1"/>
          <w:sz w:val="20"/>
          <w:szCs w:val="20"/>
          <w:shd w:val="clear" w:color="auto" w:fill="FFFFFF"/>
        </w:rPr>
        <w:t xml:space="preserve"> in 2010 but a dip to £3</w:t>
      </w:r>
      <w:r w:rsidR="002D09D9" w:rsidRPr="008E685D">
        <w:rPr>
          <w:rFonts w:ascii="Verdana" w:hAnsi="Verdana"/>
          <w:color w:val="000000" w:themeColor="text1"/>
          <w:sz w:val="20"/>
          <w:szCs w:val="20"/>
          <w:shd w:val="clear" w:color="auto" w:fill="FFFFFF"/>
        </w:rPr>
        <w:t>89,870</w:t>
      </w:r>
      <w:r w:rsidR="00C95AA1" w:rsidRPr="008E685D">
        <w:rPr>
          <w:rFonts w:ascii="Verdana" w:hAnsi="Verdana"/>
          <w:color w:val="000000" w:themeColor="text1"/>
          <w:sz w:val="20"/>
          <w:szCs w:val="20"/>
          <w:shd w:val="clear" w:color="auto" w:fill="FFFFFF"/>
        </w:rPr>
        <w:t xml:space="preserve"> in 2012. This rise in performance and sales can be explained by the introduction of new products in product families – planter-ware in 2010. Additionally, in 2011, the company introduced new colours for its self-watering planters. </w:t>
      </w:r>
    </w:p>
    <w:p w14:paraId="6C6D539C" w14:textId="7253EE62" w:rsidR="00925147" w:rsidRPr="008E685D" w:rsidRDefault="00D81FCF" w:rsidP="00171663">
      <w:pPr>
        <w:spacing w:line="360" w:lineRule="auto"/>
        <w:jc w:val="both"/>
        <w:rPr>
          <w:rFonts w:ascii="Verdana" w:hAnsi="Verdana"/>
          <w:color w:val="000000" w:themeColor="text1"/>
        </w:rPr>
      </w:pPr>
      <w:r w:rsidRPr="008E685D">
        <w:rPr>
          <w:rFonts w:ascii="Verdana" w:hAnsi="Verdana"/>
          <w:noProof/>
          <w:color w:val="000000" w:themeColor="text1"/>
        </w:rPr>
        <w:drawing>
          <wp:anchor distT="0" distB="0" distL="114300" distR="114300" simplePos="0" relativeHeight="251660288" behindDoc="1" locked="0" layoutInCell="1" allowOverlap="1" wp14:anchorId="7048F5E5" wp14:editId="23E12DF8">
            <wp:simplePos x="0" y="0"/>
            <wp:positionH relativeFrom="column">
              <wp:posOffset>425450</wp:posOffset>
            </wp:positionH>
            <wp:positionV relativeFrom="paragraph">
              <wp:posOffset>83185</wp:posOffset>
            </wp:positionV>
            <wp:extent cx="4929051" cy="2847703"/>
            <wp:effectExtent l="0" t="0" r="5080" b="10160"/>
            <wp:wrapTight wrapText="bothSides">
              <wp:wrapPolygon edited="0">
                <wp:start x="0" y="0"/>
                <wp:lineTo x="0" y="21533"/>
                <wp:lineTo x="21539" y="21533"/>
                <wp:lineTo x="21539" y="0"/>
                <wp:lineTo x="0" y="0"/>
              </wp:wrapPolygon>
            </wp:wrapTight>
            <wp:docPr id="2" name="Chart 2">
              <a:extLst xmlns:a="http://schemas.openxmlformats.org/drawingml/2006/main">
                <a:ext uri="{FF2B5EF4-FFF2-40B4-BE49-F238E27FC236}">
                  <a16:creationId xmlns:a16="http://schemas.microsoft.com/office/drawing/2014/main" id="{E184D313-8F76-4B6D-B301-3AF24BD1CB7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margin">
              <wp14:pctWidth>0</wp14:pctWidth>
            </wp14:sizeRelH>
            <wp14:sizeRelV relativeFrom="margin">
              <wp14:pctHeight>0</wp14:pctHeight>
            </wp14:sizeRelV>
          </wp:anchor>
        </w:drawing>
      </w:r>
    </w:p>
    <w:p w14:paraId="392D766B" w14:textId="58299FCE" w:rsidR="00925147" w:rsidRPr="008E685D" w:rsidRDefault="00925147" w:rsidP="00171663">
      <w:pPr>
        <w:spacing w:line="360" w:lineRule="auto"/>
        <w:jc w:val="both"/>
        <w:rPr>
          <w:rFonts w:ascii="Verdana" w:hAnsi="Verdana"/>
          <w:color w:val="000000" w:themeColor="text1"/>
        </w:rPr>
      </w:pPr>
    </w:p>
    <w:p w14:paraId="2024AC55" w14:textId="7FAB8681" w:rsidR="00925147" w:rsidRPr="008E685D" w:rsidRDefault="00925147" w:rsidP="00171663">
      <w:pPr>
        <w:spacing w:line="360" w:lineRule="auto"/>
        <w:jc w:val="both"/>
        <w:rPr>
          <w:rFonts w:ascii="Verdana" w:hAnsi="Verdana"/>
          <w:color w:val="000000" w:themeColor="text1"/>
        </w:rPr>
      </w:pPr>
    </w:p>
    <w:p w14:paraId="39F3FAF7" w14:textId="6E552FB5" w:rsidR="00925147" w:rsidRPr="008E685D" w:rsidRDefault="00925147" w:rsidP="00171663">
      <w:pPr>
        <w:spacing w:line="360" w:lineRule="auto"/>
        <w:jc w:val="both"/>
        <w:rPr>
          <w:rFonts w:ascii="Verdana" w:hAnsi="Verdana"/>
          <w:color w:val="000000" w:themeColor="text1"/>
        </w:rPr>
      </w:pPr>
    </w:p>
    <w:p w14:paraId="5FEFB783" w14:textId="625333AE" w:rsidR="00925147" w:rsidRPr="008E685D" w:rsidRDefault="00925147" w:rsidP="00171663">
      <w:pPr>
        <w:spacing w:line="360" w:lineRule="auto"/>
        <w:jc w:val="both"/>
        <w:rPr>
          <w:rFonts w:ascii="Verdana" w:hAnsi="Verdana"/>
          <w:color w:val="000000" w:themeColor="text1"/>
        </w:rPr>
      </w:pPr>
    </w:p>
    <w:p w14:paraId="0A5FF802" w14:textId="34AB0C0A" w:rsidR="00925147" w:rsidRPr="008E685D" w:rsidRDefault="00925147" w:rsidP="00171663">
      <w:pPr>
        <w:spacing w:line="360" w:lineRule="auto"/>
        <w:jc w:val="both"/>
        <w:rPr>
          <w:rFonts w:ascii="Verdana" w:hAnsi="Verdana"/>
          <w:color w:val="000000" w:themeColor="text1"/>
        </w:rPr>
      </w:pPr>
    </w:p>
    <w:p w14:paraId="1EBA08EB" w14:textId="2A9F0149" w:rsidR="00925147" w:rsidRPr="008E685D" w:rsidRDefault="00925147" w:rsidP="00171663">
      <w:pPr>
        <w:spacing w:line="360" w:lineRule="auto"/>
        <w:jc w:val="both"/>
        <w:rPr>
          <w:rFonts w:ascii="Verdana" w:hAnsi="Verdana"/>
          <w:color w:val="000000" w:themeColor="text1"/>
        </w:rPr>
      </w:pPr>
    </w:p>
    <w:p w14:paraId="61F4EEF1" w14:textId="3BA0BF07" w:rsidR="00925147" w:rsidRPr="008E685D" w:rsidRDefault="00925147" w:rsidP="00171663">
      <w:pPr>
        <w:spacing w:line="360" w:lineRule="auto"/>
        <w:jc w:val="both"/>
        <w:rPr>
          <w:rFonts w:ascii="Verdana" w:hAnsi="Verdana"/>
          <w:color w:val="000000" w:themeColor="text1"/>
        </w:rPr>
      </w:pPr>
    </w:p>
    <w:p w14:paraId="167E8B07" w14:textId="5ED6E198" w:rsidR="00C95AA1" w:rsidRPr="008E685D" w:rsidRDefault="00C95AA1" w:rsidP="00171663">
      <w:pPr>
        <w:tabs>
          <w:tab w:val="left" w:pos="1390"/>
        </w:tabs>
        <w:spacing w:line="360" w:lineRule="auto"/>
        <w:jc w:val="both"/>
        <w:rPr>
          <w:rFonts w:ascii="Verdana" w:hAnsi="Verdana"/>
          <w:color w:val="000000" w:themeColor="text1"/>
          <w:shd w:val="clear" w:color="auto" w:fill="FFFFFF"/>
        </w:rPr>
      </w:pPr>
    </w:p>
    <w:p w14:paraId="6A564E5F" w14:textId="5E249777" w:rsidR="00C95AA1" w:rsidRPr="008E685D" w:rsidRDefault="00C95AA1" w:rsidP="00171663">
      <w:pPr>
        <w:tabs>
          <w:tab w:val="left" w:pos="1390"/>
        </w:tabs>
        <w:spacing w:line="360" w:lineRule="auto"/>
        <w:jc w:val="both"/>
        <w:rPr>
          <w:rFonts w:ascii="Verdana" w:hAnsi="Verdana"/>
          <w:color w:val="000000" w:themeColor="text1"/>
          <w:shd w:val="clear" w:color="auto" w:fill="FFFFFF"/>
        </w:rPr>
      </w:pPr>
    </w:p>
    <w:p w14:paraId="66B2E3A0" w14:textId="1EE8491A" w:rsidR="00C95AA1" w:rsidRPr="008E685D" w:rsidRDefault="00C95AA1" w:rsidP="00171663">
      <w:pPr>
        <w:tabs>
          <w:tab w:val="left" w:pos="1390"/>
        </w:tabs>
        <w:spacing w:line="360" w:lineRule="auto"/>
        <w:jc w:val="both"/>
        <w:rPr>
          <w:rFonts w:ascii="Verdana" w:hAnsi="Verdana"/>
          <w:color w:val="000000" w:themeColor="text1"/>
          <w:shd w:val="clear" w:color="auto" w:fill="FFFFFF"/>
        </w:rPr>
      </w:pPr>
    </w:p>
    <w:p w14:paraId="01400846" w14:textId="50492B2F" w:rsidR="00C95AA1" w:rsidRPr="008E685D" w:rsidRDefault="00D81FCF" w:rsidP="00171663">
      <w:pPr>
        <w:tabs>
          <w:tab w:val="left" w:pos="1390"/>
        </w:tabs>
        <w:spacing w:line="360" w:lineRule="auto"/>
        <w:jc w:val="both"/>
        <w:rPr>
          <w:rFonts w:ascii="Verdana" w:hAnsi="Verdana"/>
          <w:color w:val="000000" w:themeColor="text1"/>
          <w:shd w:val="clear" w:color="auto" w:fill="FFFFFF"/>
        </w:rPr>
      </w:pPr>
      <w:r w:rsidRPr="008E685D">
        <w:rPr>
          <w:rFonts w:ascii="Verdana" w:hAnsi="Verdana"/>
          <w:noProof/>
          <w:color w:val="000000" w:themeColor="text1"/>
        </w:rPr>
        <w:lastRenderedPageBreak/>
        <mc:AlternateContent>
          <mc:Choice Requires="wps">
            <w:drawing>
              <wp:anchor distT="0" distB="0" distL="114300" distR="114300" simplePos="0" relativeHeight="251661312" behindDoc="1" locked="0" layoutInCell="1" allowOverlap="1" wp14:anchorId="4FC41DBC" wp14:editId="159AFDBF">
                <wp:simplePos x="0" y="0"/>
                <wp:positionH relativeFrom="column">
                  <wp:posOffset>758825</wp:posOffset>
                </wp:positionH>
                <wp:positionV relativeFrom="paragraph">
                  <wp:posOffset>5715</wp:posOffset>
                </wp:positionV>
                <wp:extent cx="4114800" cy="635"/>
                <wp:effectExtent l="0" t="0" r="0" b="0"/>
                <wp:wrapTight wrapText="bothSides">
                  <wp:wrapPolygon edited="0">
                    <wp:start x="0" y="0"/>
                    <wp:lineTo x="0" y="21600"/>
                    <wp:lineTo x="21600" y="21600"/>
                    <wp:lineTo x="21600" y="0"/>
                  </wp:wrapPolygon>
                </wp:wrapTight>
                <wp:docPr id="3" name="Text Box 3"/>
                <wp:cNvGraphicFramePr/>
                <a:graphic xmlns:a="http://schemas.openxmlformats.org/drawingml/2006/main">
                  <a:graphicData uri="http://schemas.microsoft.com/office/word/2010/wordprocessingShape">
                    <wps:wsp>
                      <wps:cNvSpPr txBox="1"/>
                      <wps:spPr>
                        <a:xfrm>
                          <a:off x="0" y="0"/>
                          <a:ext cx="4114800" cy="635"/>
                        </a:xfrm>
                        <a:prstGeom prst="rect">
                          <a:avLst/>
                        </a:prstGeom>
                        <a:solidFill>
                          <a:prstClr val="white"/>
                        </a:solidFill>
                        <a:ln>
                          <a:noFill/>
                        </a:ln>
                      </wps:spPr>
                      <wps:txbx>
                        <w:txbxContent>
                          <w:p w14:paraId="68D507A5" w14:textId="51E7C46B" w:rsidR="00925147" w:rsidRDefault="00925147" w:rsidP="00925147">
                            <w:pPr>
                              <w:pStyle w:val="Caption"/>
                              <w:jc w:val="center"/>
                              <w:rPr>
                                <w:noProof/>
                              </w:rPr>
                            </w:pPr>
                            <w:bookmarkStart w:id="7" w:name="_Toc104108764"/>
                            <w:r>
                              <w:t xml:space="preserve">Figure </w:t>
                            </w:r>
                            <w:fldSimple w:instr=" SEQ Figure \* ARABIC ">
                              <w:r w:rsidR="00F91828">
                                <w:rPr>
                                  <w:noProof/>
                                </w:rPr>
                                <w:t>3</w:t>
                              </w:r>
                            </w:fldSimple>
                            <w:r>
                              <w:t>: Sales by product family</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FC41DBC" id="_x0000_t202" coordsize="21600,21600" o:spt="202" path="m,l,21600r21600,l21600,xe">
                <v:stroke joinstyle="miter"/>
                <v:path gradientshapeok="t" o:connecttype="rect"/>
              </v:shapetype>
              <v:shape id="Text Box 3" o:spid="_x0000_s1026" type="#_x0000_t202" style="position:absolute;left:0;text-align:left;margin-left:59.75pt;margin-top:.45pt;width:324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" stroked="f">
                <v:textbox style="mso-fit-shape-to-text:t" inset="0,0,0,0">
                  <w:txbxContent>
                    <w:p w14:paraId="68D507A5" w14:textId="51E7C46B" w:rsidR="00925147" w:rsidRDefault="00925147" w:rsidP="00925147">
                      <w:pPr>
                        <w:pStyle w:val="Caption"/>
                        <w:jc w:val="center"/>
                        <w:rPr>
                          <w:noProof/>
                        </w:rPr>
                      </w:pPr>
                      <w:bookmarkStart w:id="9" w:name="_Toc104108764"/>
                      <w:r>
                        <w:t xml:space="preserve">Figure </w:t>
                      </w:r>
                      <w:r>
                        <w:fldChar w:fldCharType="begin"/>
                      </w:r>
                      <w:r>
                        <w:instrText xml:space="preserve"> SEQ Figure \* ARABIC </w:instrText>
                      </w:r>
                      <w:r>
                        <w:fldChar w:fldCharType="separate"/>
                      </w:r>
                      <w:r w:rsidR="00F91828">
                        <w:rPr>
                          <w:noProof/>
                        </w:rPr>
                        <w:t>3</w:t>
                      </w:r>
                      <w:r>
                        <w:rPr>
                          <w:noProof/>
                        </w:rPr>
                        <w:fldChar w:fldCharType="end"/>
                      </w:r>
                      <w:r>
                        <w:t>: Sales by product family</w:t>
                      </w:r>
                      <w:bookmarkEnd w:id="9"/>
                    </w:p>
                  </w:txbxContent>
                </v:textbox>
                <w10:wrap type="tight"/>
              </v:shape>
            </w:pict>
          </mc:Fallback>
        </mc:AlternateContent>
      </w:r>
    </w:p>
    <w:p w14:paraId="302B388B" w14:textId="77777777" w:rsidR="00D81FCF" w:rsidRPr="008E685D" w:rsidRDefault="00D81FCF" w:rsidP="00171663">
      <w:pPr>
        <w:spacing w:line="360" w:lineRule="auto"/>
        <w:jc w:val="both"/>
        <w:rPr>
          <w:rFonts w:ascii="Verdana" w:hAnsi="Verdana"/>
          <w:color w:val="000000" w:themeColor="text1"/>
          <w:sz w:val="21"/>
          <w:szCs w:val="21"/>
        </w:rPr>
      </w:pPr>
    </w:p>
    <w:p w14:paraId="39148426" w14:textId="0350070D" w:rsidR="00C82529" w:rsidRPr="008E685D" w:rsidRDefault="00C82529" w:rsidP="00171663">
      <w:pPr>
        <w:spacing w:line="360" w:lineRule="auto"/>
        <w:jc w:val="both"/>
        <w:rPr>
          <w:rFonts w:ascii="Verdana" w:hAnsi="Verdana"/>
          <w:color w:val="000000" w:themeColor="text1"/>
          <w:sz w:val="20"/>
          <w:szCs w:val="20"/>
        </w:rPr>
      </w:pPr>
      <w:r w:rsidRPr="008E685D">
        <w:rPr>
          <w:rFonts w:ascii="Verdana" w:hAnsi="Verdana"/>
          <w:color w:val="000000" w:themeColor="text1"/>
          <w:sz w:val="20"/>
          <w:szCs w:val="20"/>
        </w:rPr>
        <w:t xml:space="preserve">The Figure below shows the number </w:t>
      </w:r>
      <w:r w:rsidR="00EC5A31" w:rsidRPr="008E685D">
        <w:rPr>
          <w:rFonts w:ascii="Verdana" w:hAnsi="Verdana"/>
          <w:color w:val="000000" w:themeColor="text1"/>
          <w:sz w:val="20"/>
          <w:szCs w:val="20"/>
        </w:rPr>
        <w:t xml:space="preserve">of </w:t>
      </w:r>
      <w:r w:rsidRPr="008E685D">
        <w:rPr>
          <w:rFonts w:ascii="Verdana" w:hAnsi="Verdana"/>
          <w:color w:val="000000" w:themeColor="text1"/>
          <w:sz w:val="20"/>
          <w:szCs w:val="20"/>
        </w:rPr>
        <w:t>units sold under each product family helping the company to decide which product family to focus more on. Figure 4 also shows that from 2010 there was a rise in the sales of planters. All the product famil</w:t>
      </w:r>
      <w:r w:rsidR="007B269E" w:rsidRPr="008E685D">
        <w:rPr>
          <w:rFonts w:ascii="Verdana" w:hAnsi="Verdana"/>
          <w:color w:val="000000" w:themeColor="text1"/>
          <w:sz w:val="20"/>
          <w:szCs w:val="20"/>
        </w:rPr>
        <w:t>ies</w:t>
      </w:r>
      <w:r w:rsidRPr="008E685D">
        <w:rPr>
          <w:rFonts w:ascii="Verdana" w:hAnsi="Verdana"/>
          <w:color w:val="000000" w:themeColor="text1"/>
          <w:sz w:val="20"/>
          <w:szCs w:val="20"/>
        </w:rPr>
        <w:t xml:space="preserve"> also </w:t>
      </w:r>
      <w:proofErr w:type="gramStart"/>
      <w:r w:rsidRPr="008E685D">
        <w:rPr>
          <w:rFonts w:ascii="Verdana" w:hAnsi="Verdana"/>
          <w:color w:val="000000" w:themeColor="text1"/>
          <w:sz w:val="20"/>
          <w:szCs w:val="20"/>
        </w:rPr>
        <w:t>shows</w:t>
      </w:r>
      <w:proofErr w:type="gramEnd"/>
      <w:r w:rsidRPr="008E685D">
        <w:rPr>
          <w:rFonts w:ascii="Verdana" w:hAnsi="Verdana"/>
          <w:color w:val="000000" w:themeColor="text1"/>
          <w:sz w:val="20"/>
          <w:szCs w:val="20"/>
        </w:rPr>
        <w:t xml:space="preserve"> a dip in sales during 2009</w:t>
      </w:r>
      <w:r w:rsidR="007B269E" w:rsidRPr="008E685D">
        <w:rPr>
          <w:rFonts w:ascii="Verdana" w:hAnsi="Verdana"/>
          <w:color w:val="000000" w:themeColor="text1"/>
          <w:sz w:val="20"/>
          <w:szCs w:val="20"/>
        </w:rPr>
        <w:t xml:space="preserve"> which might have occurred due to the </w:t>
      </w:r>
      <w:r w:rsidR="00D52E28" w:rsidRPr="008E685D">
        <w:rPr>
          <w:rFonts w:ascii="Verdana" w:hAnsi="Verdana"/>
          <w:color w:val="000000" w:themeColor="text1"/>
          <w:sz w:val="20"/>
          <w:szCs w:val="20"/>
        </w:rPr>
        <w:t>G</w:t>
      </w:r>
      <w:r w:rsidR="007B269E" w:rsidRPr="008E685D">
        <w:rPr>
          <w:rFonts w:ascii="Verdana" w:hAnsi="Verdana"/>
          <w:color w:val="000000" w:themeColor="text1"/>
          <w:sz w:val="20"/>
          <w:szCs w:val="20"/>
        </w:rPr>
        <w:t>reat United Kingdom recession period that hit in 200</w:t>
      </w:r>
      <w:r w:rsidR="002F7087" w:rsidRPr="008E685D">
        <w:rPr>
          <w:rFonts w:ascii="Verdana" w:hAnsi="Verdana"/>
          <w:color w:val="000000" w:themeColor="text1"/>
          <w:sz w:val="20"/>
          <w:szCs w:val="20"/>
        </w:rPr>
        <w:t>8</w:t>
      </w:r>
    </w:p>
    <w:p w14:paraId="3DA9E014" w14:textId="55BCB5B7" w:rsidR="00C95AA1" w:rsidRPr="008E685D" w:rsidRDefault="00C82529" w:rsidP="00171663">
      <w:pPr>
        <w:tabs>
          <w:tab w:val="left" w:pos="1390"/>
        </w:tabs>
        <w:spacing w:line="360" w:lineRule="auto"/>
        <w:jc w:val="both"/>
        <w:rPr>
          <w:rFonts w:ascii="Verdana" w:hAnsi="Verdana"/>
          <w:color w:val="000000" w:themeColor="text1"/>
          <w:shd w:val="clear" w:color="auto" w:fill="FFFFFF"/>
        </w:rPr>
      </w:pPr>
      <w:r w:rsidRPr="008E685D">
        <w:rPr>
          <w:rFonts w:ascii="Verdana" w:hAnsi="Verdana"/>
          <w:noProof/>
          <w:color w:val="000000" w:themeColor="text1"/>
        </w:rPr>
        <w:drawing>
          <wp:inline distT="0" distB="0" distL="0" distR="0" wp14:anchorId="0FD76A12" wp14:editId="149D604E">
            <wp:extent cx="5651500" cy="2692400"/>
            <wp:effectExtent l="0" t="0" r="6350" b="12700"/>
            <wp:docPr id="12" name="Chart 12">
              <a:extLst xmlns:a="http://schemas.openxmlformats.org/drawingml/2006/main">
                <a:ext uri="{FF2B5EF4-FFF2-40B4-BE49-F238E27FC236}">
                  <a16:creationId xmlns:a16="http://schemas.microsoft.com/office/drawing/2014/main" id="{8FF44A24-E59D-4F2F-864F-424C5876775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05CCCCD" w14:textId="74DD6543" w:rsidR="00C82529" w:rsidRPr="008E685D" w:rsidRDefault="00C82529" w:rsidP="00171663">
      <w:pPr>
        <w:pStyle w:val="Caption"/>
        <w:spacing w:line="360" w:lineRule="auto"/>
        <w:jc w:val="both"/>
        <w:rPr>
          <w:rFonts w:ascii="Verdana" w:hAnsi="Verdana"/>
          <w:color w:val="000000" w:themeColor="text1"/>
        </w:rPr>
      </w:pPr>
      <w:bookmarkStart w:id="8" w:name="_Toc104108765"/>
      <w:r w:rsidRPr="008E685D">
        <w:rPr>
          <w:rFonts w:ascii="Verdana" w:hAnsi="Verdana"/>
          <w:color w:val="000000" w:themeColor="text1"/>
        </w:rPr>
        <w:t xml:space="preserve">Figure </w:t>
      </w:r>
      <w:r w:rsidRPr="008E685D">
        <w:rPr>
          <w:rFonts w:ascii="Verdana" w:hAnsi="Verdana"/>
          <w:color w:val="000000" w:themeColor="text1"/>
        </w:rPr>
        <w:fldChar w:fldCharType="begin"/>
      </w:r>
      <w:r w:rsidRPr="008E685D">
        <w:rPr>
          <w:rFonts w:ascii="Verdana" w:hAnsi="Verdana"/>
          <w:color w:val="000000" w:themeColor="text1"/>
        </w:rPr>
        <w:instrText xml:space="preserve"> SEQ Figure \* ARABIC </w:instrText>
      </w:r>
      <w:r w:rsidRPr="008E685D">
        <w:rPr>
          <w:rFonts w:ascii="Verdana" w:hAnsi="Verdana"/>
          <w:color w:val="000000" w:themeColor="text1"/>
        </w:rPr>
        <w:fldChar w:fldCharType="separate"/>
      </w:r>
      <w:r w:rsidR="00F91828" w:rsidRPr="008E685D">
        <w:rPr>
          <w:rFonts w:ascii="Verdana" w:hAnsi="Verdana"/>
          <w:noProof/>
          <w:color w:val="000000" w:themeColor="text1"/>
        </w:rPr>
        <w:t>4</w:t>
      </w:r>
      <w:r w:rsidRPr="008E685D">
        <w:rPr>
          <w:rFonts w:ascii="Verdana" w:hAnsi="Verdana"/>
          <w:noProof/>
          <w:color w:val="000000" w:themeColor="text1"/>
        </w:rPr>
        <w:fldChar w:fldCharType="end"/>
      </w:r>
      <w:r w:rsidRPr="008E685D">
        <w:rPr>
          <w:rFonts w:ascii="Verdana" w:hAnsi="Verdana"/>
          <w:color w:val="000000" w:themeColor="text1"/>
        </w:rPr>
        <w:t>:</w:t>
      </w:r>
      <w:r w:rsidR="00605D2F" w:rsidRPr="008E685D">
        <w:rPr>
          <w:rFonts w:ascii="Verdana" w:hAnsi="Verdana"/>
          <w:color w:val="000000" w:themeColor="text1"/>
        </w:rPr>
        <w:t xml:space="preserve"> Sales of bins, planter-</w:t>
      </w:r>
      <w:r w:rsidR="00513D54" w:rsidRPr="008E685D">
        <w:rPr>
          <w:rFonts w:ascii="Verdana" w:hAnsi="Verdana"/>
          <w:color w:val="000000" w:themeColor="text1"/>
        </w:rPr>
        <w:t>ware,</w:t>
      </w:r>
      <w:r w:rsidR="00605D2F" w:rsidRPr="008E685D">
        <w:rPr>
          <w:rFonts w:ascii="Verdana" w:hAnsi="Verdana"/>
          <w:color w:val="000000" w:themeColor="text1"/>
        </w:rPr>
        <w:t xml:space="preserve"> and self-watering</w:t>
      </w:r>
      <w:r w:rsidR="00513D54" w:rsidRPr="008E685D">
        <w:rPr>
          <w:rFonts w:ascii="Verdana" w:hAnsi="Verdana"/>
          <w:color w:val="000000" w:themeColor="text1"/>
        </w:rPr>
        <w:t xml:space="preserve"> 2006-2012</w:t>
      </w:r>
      <w:bookmarkEnd w:id="8"/>
    </w:p>
    <w:p w14:paraId="439403A6" w14:textId="1A43A4F7" w:rsidR="00C82529" w:rsidRPr="008E685D" w:rsidRDefault="00D81FCF" w:rsidP="00171663">
      <w:pPr>
        <w:tabs>
          <w:tab w:val="left" w:pos="1390"/>
        </w:tabs>
        <w:spacing w:line="360" w:lineRule="auto"/>
        <w:jc w:val="both"/>
        <w:rPr>
          <w:rFonts w:ascii="Verdana" w:hAnsi="Verdana"/>
          <w:color w:val="000000" w:themeColor="text1"/>
          <w:shd w:val="clear" w:color="auto" w:fill="FFFFFF"/>
        </w:rPr>
      </w:pPr>
      <w:r w:rsidRPr="008E685D">
        <w:rPr>
          <w:rFonts w:ascii="Verdana" w:hAnsi="Verdana"/>
          <w:color w:val="000000" w:themeColor="text1"/>
          <w:shd w:val="clear" w:color="auto" w:fill="FFFFFF"/>
        </w:rPr>
        <w:t xml:space="preserve">            </w:t>
      </w:r>
      <w:r w:rsidRPr="008E685D">
        <w:rPr>
          <w:rFonts w:ascii="Verdana" w:hAnsi="Verdana"/>
          <w:noProof/>
          <w:color w:val="000000" w:themeColor="text1"/>
        </w:rPr>
        <w:drawing>
          <wp:inline distT="0" distB="0" distL="0" distR="0" wp14:anchorId="0051E890" wp14:editId="61539542">
            <wp:extent cx="4572000" cy="2768600"/>
            <wp:effectExtent l="0" t="0" r="12700" b="12700"/>
            <wp:docPr id="47" name="Chart 47">
              <a:extLst xmlns:a="http://schemas.openxmlformats.org/drawingml/2006/main">
                <a:ext uri="{FF2B5EF4-FFF2-40B4-BE49-F238E27FC236}">
                  <a16:creationId xmlns:a16="http://schemas.microsoft.com/office/drawing/2014/main" id="{2A89009D-AD58-3BF5-3C23-5FB5A38965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209C9C94" w14:textId="5B238318" w:rsidR="00915642" w:rsidRPr="008E685D" w:rsidRDefault="00D81FCF" w:rsidP="00D81FCF">
      <w:pPr>
        <w:pStyle w:val="Caption"/>
        <w:spacing w:line="360" w:lineRule="auto"/>
        <w:rPr>
          <w:rFonts w:ascii="Verdana" w:hAnsi="Verdana"/>
          <w:color w:val="000000" w:themeColor="text1"/>
        </w:rPr>
      </w:pPr>
      <w:r w:rsidRPr="008E685D">
        <w:rPr>
          <w:rFonts w:ascii="Verdana" w:hAnsi="Verdana"/>
          <w:color w:val="000000" w:themeColor="text1"/>
        </w:rPr>
        <w:t xml:space="preserve">                 </w:t>
      </w:r>
      <w:bookmarkStart w:id="9" w:name="_Toc104108766"/>
      <w:r w:rsidR="00915642" w:rsidRPr="008E685D">
        <w:rPr>
          <w:rFonts w:ascii="Verdana" w:hAnsi="Verdana"/>
          <w:color w:val="000000" w:themeColor="text1"/>
        </w:rPr>
        <w:t xml:space="preserve">Figure </w:t>
      </w:r>
      <w:r w:rsidR="00915642" w:rsidRPr="008E685D">
        <w:rPr>
          <w:rFonts w:ascii="Verdana" w:hAnsi="Verdana"/>
          <w:color w:val="000000" w:themeColor="text1"/>
        </w:rPr>
        <w:fldChar w:fldCharType="begin"/>
      </w:r>
      <w:r w:rsidR="00915642" w:rsidRPr="008E685D">
        <w:rPr>
          <w:rFonts w:ascii="Verdana" w:hAnsi="Verdana"/>
          <w:color w:val="000000" w:themeColor="text1"/>
        </w:rPr>
        <w:instrText xml:space="preserve"> SEQ Figure \* ARABIC </w:instrText>
      </w:r>
      <w:r w:rsidR="00915642" w:rsidRPr="008E685D">
        <w:rPr>
          <w:rFonts w:ascii="Verdana" w:hAnsi="Verdana"/>
          <w:color w:val="000000" w:themeColor="text1"/>
        </w:rPr>
        <w:fldChar w:fldCharType="separate"/>
      </w:r>
      <w:r w:rsidR="00F91828" w:rsidRPr="008E685D">
        <w:rPr>
          <w:rFonts w:ascii="Verdana" w:hAnsi="Verdana"/>
          <w:noProof/>
          <w:color w:val="000000" w:themeColor="text1"/>
        </w:rPr>
        <w:t>5</w:t>
      </w:r>
      <w:r w:rsidR="00915642" w:rsidRPr="008E685D">
        <w:rPr>
          <w:rFonts w:ascii="Verdana" w:hAnsi="Verdana"/>
          <w:color w:val="000000" w:themeColor="text1"/>
        </w:rPr>
        <w:fldChar w:fldCharType="end"/>
      </w:r>
      <w:r w:rsidR="00915642" w:rsidRPr="008E685D">
        <w:rPr>
          <w:rFonts w:ascii="Verdana" w:hAnsi="Verdana"/>
          <w:color w:val="000000" w:themeColor="text1"/>
        </w:rPr>
        <w:t xml:space="preserve">:Profit earned </w:t>
      </w:r>
      <w:r w:rsidR="000C21DD" w:rsidRPr="008E685D">
        <w:rPr>
          <w:rFonts w:ascii="Verdana" w:hAnsi="Verdana"/>
          <w:color w:val="000000" w:themeColor="text1"/>
        </w:rPr>
        <w:t>from 2006-2012</w:t>
      </w:r>
      <w:bookmarkEnd w:id="9"/>
    </w:p>
    <w:p w14:paraId="21CAF66A" w14:textId="2BA4400E" w:rsidR="000C21DD" w:rsidRPr="008E685D" w:rsidRDefault="005F0476" w:rsidP="00171663">
      <w:pPr>
        <w:spacing w:line="360" w:lineRule="auto"/>
        <w:jc w:val="both"/>
        <w:rPr>
          <w:rFonts w:ascii="Verdana" w:hAnsi="Verdana"/>
          <w:color w:val="000000" w:themeColor="text1"/>
          <w:sz w:val="20"/>
          <w:szCs w:val="20"/>
        </w:rPr>
      </w:pPr>
      <w:r w:rsidRPr="008E685D">
        <w:rPr>
          <w:rFonts w:ascii="Verdana" w:hAnsi="Verdana"/>
          <w:color w:val="000000" w:themeColor="text1"/>
          <w:sz w:val="20"/>
          <w:szCs w:val="20"/>
        </w:rPr>
        <w:t xml:space="preserve">As already analysed self-watering planters make the most sales </w:t>
      </w:r>
      <w:r w:rsidR="004B7E54" w:rsidRPr="008E685D">
        <w:rPr>
          <w:rFonts w:ascii="Verdana" w:hAnsi="Verdana"/>
          <w:color w:val="000000" w:themeColor="text1"/>
          <w:sz w:val="20"/>
          <w:szCs w:val="20"/>
        </w:rPr>
        <w:t xml:space="preserve">which is directly proportional to generating most profit </w:t>
      </w:r>
      <w:r w:rsidR="00267A5E" w:rsidRPr="008E685D">
        <w:rPr>
          <w:rFonts w:ascii="Verdana" w:hAnsi="Verdana"/>
          <w:color w:val="000000" w:themeColor="text1"/>
          <w:sz w:val="20"/>
          <w:szCs w:val="20"/>
        </w:rPr>
        <w:t xml:space="preserve">for the 6 years as well. Self-watering products have generated a profit of </w:t>
      </w:r>
      <w:r w:rsidR="00527401" w:rsidRPr="008E685D">
        <w:rPr>
          <w:rFonts w:ascii="Verdana" w:hAnsi="Verdana"/>
          <w:color w:val="000000" w:themeColor="text1"/>
          <w:sz w:val="20"/>
          <w:szCs w:val="20"/>
        </w:rPr>
        <w:t>£6,065,797.20</w:t>
      </w:r>
      <w:r w:rsidR="000E4853" w:rsidRPr="008E685D">
        <w:rPr>
          <w:rFonts w:ascii="Verdana" w:hAnsi="Verdana"/>
          <w:color w:val="000000" w:themeColor="text1"/>
          <w:sz w:val="20"/>
          <w:szCs w:val="20"/>
        </w:rPr>
        <w:t xml:space="preserve"> (figure 5</w:t>
      </w:r>
      <w:proofErr w:type="gramStart"/>
      <w:r w:rsidR="000E4853" w:rsidRPr="008E685D">
        <w:rPr>
          <w:rFonts w:ascii="Verdana" w:hAnsi="Verdana"/>
          <w:color w:val="000000" w:themeColor="text1"/>
          <w:sz w:val="20"/>
          <w:szCs w:val="20"/>
        </w:rPr>
        <w:t xml:space="preserve">) </w:t>
      </w:r>
      <w:r w:rsidR="00527401" w:rsidRPr="008E685D">
        <w:rPr>
          <w:rFonts w:ascii="Verdana" w:hAnsi="Verdana"/>
          <w:color w:val="000000" w:themeColor="text1"/>
          <w:sz w:val="20"/>
          <w:szCs w:val="20"/>
        </w:rPr>
        <w:t xml:space="preserve"> of</w:t>
      </w:r>
      <w:proofErr w:type="gramEnd"/>
      <w:r w:rsidR="00527401" w:rsidRPr="008E685D">
        <w:rPr>
          <w:rFonts w:ascii="Verdana" w:hAnsi="Verdana"/>
          <w:color w:val="000000" w:themeColor="text1"/>
          <w:sz w:val="20"/>
          <w:szCs w:val="20"/>
        </w:rPr>
        <w:t xml:space="preserve"> the total revenue generated by the </w:t>
      </w:r>
      <w:r w:rsidR="00527401" w:rsidRPr="008E685D">
        <w:rPr>
          <w:rFonts w:ascii="Verdana" w:hAnsi="Verdana"/>
          <w:color w:val="000000" w:themeColor="text1"/>
          <w:sz w:val="20"/>
          <w:szCs w:val="20"/>
        </w:rPr>
        <w:lastRenderedPageBreak/>
        <w:t xml:space="preserve">company. Simultaneously bins generated a </w:t>
      </w:r>
      <w:r w:rsidR="00ED2E98" w:rsidRPr="008E685D">
        <w:rPr>
          <w:rFonts w:ascii="Verdana" w:hAnsi="Verdana"/>
          <w:color w:val="000000" w:themeColor="text1"/>
          <w:sz w:val="20"/>
          <w:szCs w:val="20"/>
        </w:rPr>
        <w:t>£1,481,527.20</w:t>
      </w:r>
      <w:r w:rsidR="00DD43F4" w:rsidRPr="008E685D">
        <w:rPr>
          <w:rFonts w:ascii="Verdana" w:hAnsi="Verdana"/>
          <w:color w:val="000000" w:themeColor="text1"/>
          <w:sz w:val="20"/>
          <w:szCs w:val="20"/>
        </w:rPr>
        <w:t xml:space="preserve"> having some effect on the </w:t>
      </w:r>
      <w:r w:rsidR="000E4853" w:rsidRPr="008E685D">
        <w:rPr>
          <w:rFonts w:ascii="Verdana" w:hAnsi="Verdana"/>
          <w:color w:val="000000" w:themeColor="text1"/>
          <w:sz w:val="20"/>
          <w:szCs w:val="20"/>
        </w:rPr>
        <w:t>firm’s</w:t>
      </w:r>
      <w:r w:rsidR="00DD43F4" w:rsidRPr="008E685D">
        <w:rPr>
          <w:rFonts w:ascii="Verdana" w:hAnsi="Verdana"/>
          <w:color w:val="000000" w:themeColor="text1"/>
          <w:sz w:val="20"/>
          <w:szCs w:val="20"/>
        </w:rPr>
        <w:t xml:space="preserve"> income through the years. Lastly planter</w:t>
      </w:r>
      <w:r w:rsidR="00F61FDF" w:rsidRPr="008E685D">
        <w:rPr>
          <w:rFonts w:ascii="Verdana" w:hAnsi="Verdana"/>
          <w:color w:val="000000" w:themeColor="text1"/>
          <w:sz w:val="20"/>
          <w:szCs w:val="20"/>
        </w:rPr>
        <w:t>-</w:t>
      </w:r>
      <w:r w:rsidR="00DD43F4" w:rsidRPr="008E685D">
        <w:rPr>
          <w:rFonts w:ascii="Verdana" w:hAnsi="Verdana"/>
          <w:color w:val="000000" w:themeColor="text1"/>
          <w:sz w:val="20"/>
          <w:szCs w:val="20"/>
        </w:rPr>
        <w:t xml:space="preserve">ware generated a sale of </w:t>
      </w:r>
      <w:r w:rsidR="00F61FDF" w:rsidRPr="008E685D">
        <w:rPr>
          <w:rFonts w:ascii="Verdana" w:hAnsi="Verdana"/>
          <w:color w:val="000000" w:themeColor="text1"/>
          <w:sz w:val="20"/>
          <w:szCs w:val="20"/>
        </w:rPr>
        <w:t>£178,445.50 although very less it should be kept in mind that the product was only introduced in 2010.</w:t>
      </w:r>
    </w:p>
    <w:p w14:paraId="7A231320" w14:textId="77777777" w:rsidR="00F61FDF" w:rsidRPr="008E685D" w:rsidRDefault="00F61FDF" w:rsidP="00171663">
      <w:pPr>
        <w:tabs>
          <w:tab w:val="left" w:pos="1390"/>
        </w:tabs>
        <w:spacing w:line="360" w:lineRule="auto"/>
        <w:jc w:val="both"/>
        <w:rPr>
          <w:rFonts w:ascii="Verdana" w:hAnsi="Verdana" w:cs="Arial"/>
          <w:color w:val="000000" w:themeColor="text1"/>
          <w:sz w:val="20"/>
          <w:szCs w:val="20"/>
          <w:shd w:val="clear" w:color="auto" w:fill="FFFFFF"/>
        </w:rPr>
      </w:pPr>
    </w:p>
    <w:p w14:paraId="4E2485D0" w14:textId="04C7A574" w:rsidR="00925147" w:rsidRPr="008E685D" w:rsidRDefault="005028EF" w:rsidP="00171663">
      <w:pPr>
        <w:tabs>
          <w:tab w:val="left" w:pos="1390"/>
        </w:tabs>
        <w:spacing w:line="360" w:lineRule="auto"/>
        <w:jc w:val="both"/>
        <w:rPr>
          <w:rFonts w:ascii="Verdana" w:hAnsi="Verdana" w:cs="Arial"/>
          <w:color w:val="000000" w:themeColor="text1"/>
          <w:sz w:val="20"/>
          <w:szCs w:val="20"/>
          <w:shd w:val="clear" w:color="auto" w:fill="FFFFFF"/>
        </w:rPr>
      </w:pPr>
      <w:r w:rsidRPr="008E685D">
        <w:rPr>
          <w:rFonts w:ascii="Verdana" w:hAnsi="Verdana" w:cs="Arial"/>
          <w:color w:val="000000" w:themeColor="text1"/>
          <w:sz w:val="20"/>
          <w:szCs w:val="20"/>
          <w:shd w:val="clear" w:color="auto" w:fill="FFFFFF"/>
        </w:rPr>
        <w:t>Using the data provided</w:t>
      </w:r>
      <w:r w:rsidR="00EC5A31" w:rsidRPr="008E685D">
        <w:rPr>
          <w:rFonts w:ascii="Verdana" w:hAnsi="Verdana" w:cs="Arial"/>
          <w:color w:val="000000" w:themeColor="text1"/>
          <w:sz w:val="20"/>
          <w:szCs w:val="20"/>
          <w:shd w:val="clear" w:color="auto" w:fill="FFFFFF"/>
        </w:rPr>
        <w:t xml:space="preserve"> </w:t>
      </w:r>
      <w:r w:rsidR="00925147" w:rsidRPr="008E685D">
        <w:rPr>
          <w:rFonts w:ascii="Verdana" w:hAnsi="Verdana" w:cs="Arial"/>
          <w:color w:val="000000" w:themeColor="text1"/>
          <w:sz w:val="20"/>
          <w:szCs w:val="20"/>
          <w:shd w:val="clear" w:color="auto" w:fill="FFFFFF"/>
        </w:rPr>
        <w:t xml:space="preserve">the company's product families were analysed </w:t>
      </w:r>
      <w:r w:rsidR="00EC5A31" w:rsidRPr="008E685D">
        <w:rPr>
          <w:rFonts w:ascii="Verdana" w:hAnsi="Verdana" w:cs="Arial"/>
          <w:color w:val="000000" w:themeColor="text1"/>
          <w:sz w:val="20"/>
          <w:szCs w:val="20"/>
          <w:shd w:val="clear" w:color="auto" w:fill="FFFFFF"/>
        </w:rPr>
        <w:t>in-depth</w:t>
      </w:r>
      <w:r w:rsidR="00925147" w:rsidRPr="008E685D">
        <w:rPr>
          <w:rFonts w:ascii="Verdana" w:hAnsi="Verdana" w:cs="Arial"/>
          <w:color w:val="000000" w:themeColor="text1"/>
          <w:sz w:val="20"/>
          <w:szCs w:val="20"/>
          <w:shd w:val="clear" w:color="auto" w:fill="FFFFFF"/>
        </w:rPr>
        <w:t xml:space="preserve"> in order to obtain more understanding of the company's products and their influence on sales performance.</w:t>
      </w:r>
    </w:p>
    <w:p w14:paraId="367ED829" w14:textId="77777777" w:rsidR="00AE5C4D" w:rsidRPr="008E685D" w:rsidRDefault="00AE5C4D" w:rsidP="00171663">
      <w:pPr>
        <w:tabs>
          <w:tab w:val="left" w:pos="1390"/>
        </w:tabs>
        <w:spacing w:line="360" w:lineRule="auto"/>
        <w:jc w:val="both"/>
        <w:rPr>
          <w:rFonts w:ascii="Verdana" w:hAnsi="Verdana" w:cs="Arial"/>
          <w:color w:val="000000" w:themeColor="text1"/>
          <w:sz w:val="20"/>
          <w:szCs w:val="20"/>
          <w:shd w:val="clear" w:color="auto" w:fill="FFFFFF"/>
        </w:rPr>
      </w:pPr>
    </w:p>
    <w:p w14:paraId="6A2E696E" w14:textId="1B8CA308" w:rsidR="00925147" w:rsidRPr="008E685D" w:rsidRDefault="00925147" w:rsidP="008B632A">
      <w:pPr>
        <w:pStyle w:val="Heading2"/>
        <w:numPr>
          <w:ilvl w:val="1"/>
          <w:numId w:val="2"/>
        </w:numPr>
        <w:rPr>
          <w:color w:val="000000" w:themeColor="text1"/>
        </w:rPr>
      </w:pPr>
      <w:bookmarkStart w:id="10" w:name="_Toc104100436"/>
      <w:r w:rsidRPr="008E685D">
        <w:rPr>
          <w:color w:val="000000" w:themeColor="text1"/>
        </w:rPr>
        <w:t>PRODUCT FAMILY PROFILE</w:t>
      </w:r>
      <w:bookmarkEnd w:id="10"/>
    </w:p>
    <w:p w14:paraId="23FEC1A7" w14:textId="77777777" w:rsidR="00067732" w:rsidRPr="008E685D" w:rsidRDefault="00067732" w:rsidP="008B632A">
      <w:pPr>
        <w:rPr>
          <w:color w:val="000000" w:themeColor="text1"/>
        </w:rPr>
      </w:pPr>
    </w:p>
    <w:p w14:paraId="1A0060C2" w14:textId="4C062D25" w:rsidR="008B632A" w:rsidRPr="008E685D" w:rsidRDefault="008B632A" w:rsidP="008B632A">
      <w:pPr>
        <w:rPr>
          <w:color w:val="000000" w:themeColor="text1"/>
        </w:rPr>
      </w:pPr>
      <w:r w:rsidRPr="008E685D">
        <w:rPr>
          <w:color w:val="000000" w:themeColor="text1"/>
        </w:rPr>
        <w:t xml:space="preserve">To get a better perspective on the company’s </w:t>
      </w:r>
      <w:r w:rsidR="00C813FE" w:rsidRPr="008E685D">
        <w:rPr>
          <w:color w:val="000000" w:themeColor="text1"/>
        </w:rPr>
        <w:t xml:space="preserve">operations and </w:t>
      </w:r>
      <w:proofErr w:type="gramStart"/>
      <w:r w:rsidR="00C813FE" w:rsidRPr="008E685D">
        <w:rPr>
          <w:color w:val="000000" w:themeColor="text1"/>
        </w:rPr>
        <w:t>sales ,</w:t>
      </w:r>
      <w:proofErr w:type="gramEnd"/>
      <w:r w:rsidR="00C813FE" w:rsidRPr="008E685D">
        <w:rPr>
          <w:color w:val="000000" w:themeColor="text1"/>
        </w:rPr>
        <w:t xml:space="preserve"> individual product analysis was conducted and visualized.</w:t>
      </w:r>
    </w:p>
    <w:p w14:paraId="75D6B9FC" w14:textId="77777777" w:rsidR="008B632A" w:rsidRPr="008E685D" w:rsidRDefault="008B632A" w:rsidP="00171663">
      <w:pPr>
        <w:tabs>
          <w:tab w:val="left" w:pos="1390"/>
        </w:tabs>
        <w:spacing w:line="360" w:lineRule="auto"/>
        <w:jc w:val="both"/>
        <w:rPr>
          <w:rStyle w:val="Heading3Char"/>
          <w:color w:val="000000" w:themeColor="text1"/>
        </w:rPr>
      </w:pPr>
    </w:p>
    <w:p w14:paraId="118F9E3F" w14:textId="1EA3328B" w:rsidR="00925147" w:rsidRPr="008E685D" w:rsidRDefault="005A6360" w:rsidP="00171663">
      <w:pPr>
        <w:tabs>
          <w:tab w:val="left" w:pos="1390"/>
        </w:tabs>
        <w:spacing w:line="360" w:lineRule="auto"/>
        <w:jc w:val="both"/>
        <w:rPr>
          <w:rFonts w:ascii="Verdana" w:hAnsi="Verdana"/>
          <w:color w:val="000000" w:themeColor="text1"/>
          <w:u w:val="single"/>
        </w:rPr>
      </w:pPr>
      <w:bookmarkStart w:id="11" w:name="_Toc104100437"/>
      <w:r w:rsidRPr="008E685D">
        <w:rPr>
          <w:rStyle w:val="Heading3Char"/>
          <w:color w:val="000000" w:themeColor="text1"/>
        </w:rPr>
        <w:t xml:space="preserve">4.2.1 </w:t>
      </w:r>
      <w:r w:rsidR="00925147" w:rsidRPr="008E685D">
        <w:rPr>
          <w:rStyle w:val="Heading3Char"/>
          <w:color w:val="000000" w:themeColor="text1"/>
        </w:rPr>
        <w:t>Self-watering planters</w:t>
      </w:r>
      <w:bookmarkEnd w:id="11"/>
      <w:r w:rsidR="00925147" w:rsidRPr="008E685D">
        <w:rPr>
          <w:rFonts w:ascii="Verdana" w:hAnsi="Verdana"/>
          <w:color w:val="000000" w:themeColor="text1"/>
        </w:rPr>
        <w:t>:</w:t>
      </w:r>
    </w:p>
    <w:p w14:paraId="4DB67EF9" w14:textId="5810AD22" w:rsidR="00925147" w:rsidRPr="008E685D" w:rsidRDefault="0097047C" w:rsidP="00171663">
      <w:pPr>
        <w:keepNext/>
        <w:tabs>
          <w:tab w:val="left" w:pos="1390"/>
        </w:tabs>
        <w:spacing w:line="360" w:lineRule="auto"/>
        <w:jc w:val="both"/>
        <w:rPr>
          <w:rFonts w:ascii="Verdana" w:hAnsi="Verdana"/>
          <w:color w:val="000000" w:themeColor="text1"/>
        </w:rPr>
      </w:pPr>
      <w:r w:rsidRPr="008E685D">
        <w:rPr>
          <w:rFonts w:ascii="Verdana" w:hAnsi="Verdana"/>
          <w:noProof/>
          <w:color w:val="000000" w:themeColor="text1"/>
        </w:rPr>
        <w:drawing>
          <wp:inline distT="0" distB="0" distL="0" distR="0" wp14:anchorId="12CEDF33" wp14:editId="39EDEE78">
            <wp:extent cx="5731510" cy="3185795"/>
            <wp:effectExtent l="0" t="0" r="8890" b="14605"/>
            <wp:docPr id="48" name="Chart 48">
              <a:extLst xmlns:a="http://schemas.openxmlformats.org/drawingml/2006/main">
                <a:ext uri="{FF2B5EF4-FFF2-40B4-BE49-F238E27FC236}">
                  <a16:creationId xmlns:a16="http://schemas.microsoft.com/office/drawing/2014/main" id="{00000000-0008-0000-06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D31F71D" w14:textId="0DEEACA6" w:rsidR="00925147" w:rsidRPr="008E685D" w:rsidRDefault="00557285" w:rsidP="00171663">
      <w:pPr>
        <w:pStyle w:val="Caption"/>
        <w:spacing w:line="360" w:lineRule="auto"/>
        <w:jc w:val="both"/>
        <w:rPr>
          <w:rFonts w:ascii="Verdana" w:hAnsi="Verdana"/>
          <w:color w:val="000000" w:themeColor="text1"/>
          <w:sz w:val="22"/>
          <w:szCs w:val="22"/>
        </w:rPr>
      </w:pPr>
      <w:r w:rsidRPr="008E685D">
        <w:rPr>
          <w:rFonts w:ascii="Verdana" w:hAnsi="Verdana"/>
          <w:color w:val="000000" w:themeColor="text1"/>
        </w:rPr>
        <w:t xml:space="preserve">                                           </w:t>
      </w:r>
      <w:bookmarkStart w:id="12" w:name="_Toc104108767"/>
      <w:r w:rsidRPr="008E685D">
        <w:rPr>
          <w:rFonts w:ascii="Verdana" w:hAnsi="Verdana"/>
          <w:color w:val="000000" w:themeColor="text1"/>
        </w:rPr>
        <w:t xml:space="preserve">Figure </w:t>
      </w:r>
      <w:r w:rsidRPr="008E685D">
        <w:rPr>
          <w:rFonts w:ascii="Verdana" w:hAnsi="Verdana"/>
          <w:color w:val="000000" w:themeColor="text1"/>
        </w:rPr>
        <w:fldChar w:fldCharType="begin"/>
      </w:r>
      <w:r w:rsidRPr="008E685D">
        <w:rPr>
          <w:rFonts w:ascii="Verdana" w:hAnsi="Verdana"/>
          <w:color w:val="000000" w:themeColor="text1"/>
        </w:rPr>
        <w:instrText xml:space="preserve"> SEQ Figure \* ARABIC </w:instrText>
      </w:r>
      <w:r w:rsidRPr="008E685D">
        <w:rPr>
          <w:rFonts w:ascii="Verdana" w:hAnsi="Verdana"/>
          <w:color w:val="000000" w:themeColor="text1"/>
        </w:rPr>
        <w:fldChar w:fldCharType="separate"/>
      </w:r>
      <w:r w:rsidR="00F91828" w:rsidRPr="008E685D">
        <w:rPr>
          <w:rFonts w:ascii="Verdana" w:hAnsi="Verdana"/>
          <w:noProof/>
          <w:color w:val="000000" w:themeColor="text1"/>
        </w:rPr>
        <w:t>6</w:t>
      </w:r>
      <w:r w:rsidRPr="008E685D">
        <w:rPr>
          <w:rFonts w:ascii="Verdana" w:hAnsi="Verdana"/>
          <w:color w:val="000000" w:themeColor="text1"/>
        </w:rPr>
        <w:fldChar w:fldCharType="end"/>
      </w:r>
      <w:r w:rsidRPr="008E685D">
        <w:rPr>
          <w:rFonts w:ascii="Verdana" w:hAnsi="Verdana"/>
          <w:color w:val="000000" w:themeColor="text1"/>
        </w:rPr>
        <w:t>: SELF-WATERING PLANTERS BY COLOURS</w:t>
      </w:r>
      <w:bookmarkEnd w:id="12"/>
      <w:r w:rsidR="00925147" w:rsidRPr="008E685D">
        <w:rPr>
          <w:rFonts w:ascii="Verdana" w:hAnsi="Verdana"/>
          <w:color w:val="000000" w:themeColor="text1"/>
          <w:sz w:val="22"/>
          <w:szCs w:val="22"/>
        </w:rPr>
        <w:t xml:space="preserve">                </w:t>
      </w:r>
    </w:p>
    <w:p w14:paraId="30E1F984" w14:textId="77777777" w:rsidR="00925147" w:rsidRPr="008E685D" w:rsidRDefault="00925147" w:rsidP="00171663">
      <w:pPr>
        <w:pStyle w:val="Caption"/>
        <w:spacing w:line="360" w:lineRule="auto"/>
        <w:jc w:val="both"/>
        <w:rPr>
          <w:rFonts w:ascii="Verdana" w:hAnsi="Verdana"/>
          <w:color w:val="000000" w:themeColor="text1"/>
          <w:sz w:val="22"/>
          <w:szCs w:val="22"/>
        </w:rPr>
      </w:pPr>
      <w:r w:rsidRPr="008E685D">
        <w:rPr>
          <w:rFonts w:ascii="Verdana" w:hAnsi="Verdana"/>
          <w:color w:val="000000" w:themeColor="text1"/>
          <w:sz w:val="22"/>
          <w:szCs w:val="22"/>
        </w:rPr>
        <w:t xml:space="preserve">      </w:t>
      </w:r>
    </w:p>
    <w:p w14:paraId="46A9AF68" w14:textId="79C95B40" w:rsidR="00925147" w:rsidRPr="008E685D" w:rsidRDefault="00925147" w:rsidP="00171663">
      <w:pPr>
        <w:spacing w:line="360" w:lineRule="auto"/>
        <w:jc w:val="both"/>
        <w:rPr>
          <w:rFonts w:ascii="Verdana" w:hAnsi="Verdana" w:cs="Arial"/>
          <w:color w:val="000000" w:themeColor="text1"/>
          <w:sz w:val="20"/>
          <w:szCs w:val="20"/>
          <w:shd w:val="clear" w:color="auto" w:fill="FFFFFF"/>
        </w:rPr>
      </w:pPr>
      <w:r w:rsidRPr="008E685D">
        <w:rPr>
          <w:rFonts w:ascii="Verdana" w:hAnsi="Verdana" w:cs="Arial"/>
          <w:color w:val="000000" w:themeColor="text1"/>
          <w:sz w:val="20"/>
          <w:szCs w:val="20"/>
          <w:shd w:val="clear" w:color="auto" w:fill="FFFFFF"/>
        </w:rPr>
        <w:t>There are 29 different designs and colours of the self-watering planter family, which is the company's most popular product. Items of this type were previously only available in Black</w:t>
      </w:r>
      <w:r w:rsidR="00C91A14" w:rsidRPr="008E685D">
        <w:rPr>
          <w:rFonts w:ascii="Verdana" w:hAnsi="Verdana" w:cs="Arial"/>
          <w:color w:val="000000" w:themeColor="text1"/>
          <w:sz w:val="20"/>
          <w:szCs w:val="20"/>
          <w:shd w:val="clear" w:color="auto" w:fill="FFFFFF"/>
        </w:rPr>
        <w:t xml:space="preserve">, </w:t>
      </w:r>
      <w:r w:rsidRPr="008E685D">
        <w:rPr>
          <w:rFonts w:ascii="Verdana" w:hAnsi="Verdana" w:cs="Arial"/>
          <w:color w:val="000000" w:themeColor="text1"/>
          <w:sz w:val="20"/>
          <w:szCs w:val="20"/>
          <w:shd w:val="clear" w:color="auto" w:fill="FFFFFF"/>
        </w:rPr>
        <w:t>Standard green</w:t>
      </w:r>
      <w:r w:rsidR="00C91A14" w:rsidRPr="008E685D">
        <w:rPr>
          <w:rFonts w:ascii="Verdana" w:hAnsi="Verdana" w:cs="Arial"/>
          <w:color w:val="000000" w:themeColor="text1"/>
          <w:sz w:val="20"/>
          <w:szCs w:val="20"/>
          <w:shd w:val="clear" w:color="auto" w:fill="FFFFFF"/>
        </w:rPr>
        <w:t xml:space="preserve"> and granite pink</w:t>
      </w:r>
      <w:r w:rsidRPr="008E685D">
        <w:rPr>
          <w:rFonts w:ascii="Verdana" w:hAnsi="Verdana" w:cs="Arial"/>
          <w:color w:val="000000" w:themeColor="text1"/>
          <w:sz w:val="20"/>
          <w:szCs w:val="20"/>
          <w:shd w:val="clear" w:color="auto" w:fill="FFFFFF"/>
        </w:rPr>
        <w:t xml:space="preserve"> (Standard colour). With the release of new colour options (Special colour) this year, the firm has expanded its sales potential, thus helping to maintain a successful sales year in 2011-2012. Figure </w:t>
      </w:r>
      <w:r w:rsidR="00F20846" w:rsidRPr="008E685D">
        <w:rPr>
          <w:rFonts w:ascii="Verdana" w:hAnsi="Verdana" w:cs="Arial"/>
          <w:color w:val="000000" w:themeColor="text1"/>
          <w:sz w:val="20"/>
          <w:szCs w:val="20"/>
          <w:shd w:val="clear" w:color="auto" w:fill="FFFFFF"/>
        </w:rPr>
        <w:t xml:space="preserve">5 </w:t>
      </w:r>
      <w:r w:rsidRPr="008E685D">
        <w:rPr>
          <w:rFonts w:ascii="Verdana" w:hAnsi="Verdana" w:cs="Arial"/>
          <w:color w:val="000000" w:themeColor="text1"/>
          <w:sz w:val="20"/>
          <w:szCs w:val="20"/>
          <w:shd w:val="clear" w:color="auto" w:fill="FFFFFF"/>
        </w:rPr>
        <w:t xml:space="preserve">illustrates that standard colour item sales remained steady from 2006 to 2012, averaging roughly £1.2 million per year. </w:t>
      </w:r>
      <w:r w:rsidRPr="008E685D">
        <w:rPr>
          <w:rFonts w:ascii="Verdana" w:hAnsi="Verdana" w:cs="Arial"/>
          <w:color w:val="000000" w:themeColor="text1"/>
          <w:sz w:val="20"/>
          <w:szCs w:val="20"/>
          <w:shd w:val="clear" w:color="auto" w:fill="FFFFFF"/>
        </w:rPr>
        <w:lastRenderedPageBreak/>
        <w:t>As a result of the introduction of special colour items, the overall sales of this product family have increased, reaching almost £1.7 million in 2012.</w:t>
      </w:r>
    </w:p>
    <w:p w14:paraId="76BB0936" w14:textId="77777777" w:rsidR="00925147" w:rsidRPr="008E685D" w:rsidRDefault="00925147" w:rsidP="00171663">
      <w:pPr>
        <w:spacing w:line="360" w:lineRule="auto"/>
        <w:jc w:val="both"/>
        <w:rPr>
          <w:rFonts w:ascii="Verdana" w:hAnsi="Verdana"/>
          <w:color w:val="000000" w:themeColor="text1"/>
        </w:rPr>
      </w:pPr>
      <w:r w:rsidRPr="008E685D">
        <w:rPr>
          <w:rFonts w:ascii="Verdana" w:hAnsi="Verdana"/>
          <w:noProof/>
          <w:color w:val="000000" w:themeColor="text1"/>
        </w:rPr>
        <w:drawing>
          <wp:anchor distT="0" distB="0" distL="114300" distR="114300" simplePos="0" relativeHeight="251662336" behindDoc="1" locked="0" layoutInCell="1" allowOverlap="1" wp14:anchorId="6E504353" wp14:editId="037D6466">
            <wp:simplePos x="0" y="0"/>
            <wp:positionH relativeFrom="margin">
              <wp:posOffset>390524</wp:posOffset>
            </wp:positionH>
            <wp:positionV relativeFrom="paragraph">
              <wp:posOffset>0</wp:posOffset>
            </wp:positionV>
            <wp:extent cx="4787477" cy="2505075"/>
            <wp:effectExtent l="0" t="0" r="635" b="0"/>
            <wp:wrapTight wrapText="bothSides">
              <wp:wrapPolygon edited="0">
                <wp:start x="0" y="0"/>
                <wp:lineTo x="0" y="21463"/>
                <wp:lineTo x="21546" y="21463"/>
                <wp:lineTo x="21546" y="0"/>
                <wp:lineTo x="0" y="0"/>
              </wp:wrapPolygon>
            </wp:wrapTight>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4792935" cy="2507931"/>
                    </a:xfrm>
                    <a:prstGeom prst="rect">
                      <a:avLst/>
                    </a:prstGeom>
                  </pic:spPr>
                </pic:pic>
              </a:graphicData>
            </a:graphic>
            <wp14:sizeRelH relativeFrom="margin">
              <wp14:pctWidth>0</wp14:pctWidth>
            </wp14:sizeRelH>
            <wp14:sizeRelV relativeFrom="margin">
              <wp14:pctHeight>0</wp14:pctHeight>
            </wp14:sizeRelV>
          </wp:anchor>
        </w:drawing>
      </w:r>
    </w:p>
    <w:p w14:paraId="005D540F" w14:textId="77777777" w:rsidR="00925147" w:rsidRPr="008E685D" w:rsidRDefault="00925147" w:rsidP="00171663">
      <w:pPr>
        <w:tabs>
          <w:tab w:val="left" w:pos="1390"/>
        </w:tabs>
        <w:spacing w:line="360" w:lineRule="auto"/>
        <w:jc w:val="both"/>
        <w:rPr>
          <w:rFonts w:ascii="Verdana" w:hAnsi="Verdana"/>
          <w:b/>
          <w:bCs/>
          <w:color w:val="000000" w:themeColor="text1"/>
        </w:rPr>
      </w:pPr>
    </w:p>
    <w:p w14:paraId="176E653F" w14:textId="77777777" w:rsidR="00925147" w:rsidRPr="008E685D" w:rsidRDefault="00925147" w:rsidP="00171663">
      <w:pPr>
        <w:tabs>
          <w:tab w:val="left" w:pos="1390"/>
        </w:tabs>
        <w:spacing w:line="360" w:lineRule="auto"/>
        <w:jc w:val="both"/>
        <w:rPr>
          <w:rFonts w:ascii="Verdana" w:hAnsi="Verdana"/>
          <w:b/>
          <w:bCs/>
          <w:color w:val="000000" w:themeColor="text1"/>
        </w:rPr>
      </w:pPr>
    </w:p>
    <w:p w14:paraId="012ED24C" w14:textId="77777777" w:rsidR="00925147" w:rsidRPr="008E685D" w:rsidRDefault="00925147" w:rsidP="00171663">
      <w:pPr>
        <w:tabs>
          <w:tab w:val="left" w:pos="1390"/>
        </w:tabs>
        <w:spacing w:line="360" w:lineRule="auto"/>
        <w:jc w:val="both"/>
        <w:rPr>
          <w:rFonts w:ascii="Verdana" w:hAnsi="Verdana"/>
          <w:b/>
          <w:bCs/>
          <w:color w:val="000000" w:themeColor="text1"/>
        </w:rPr>
      </w:pPr>
    </w:p>
    <w:p w14:paraId="7C465620" w14:textId="77777777" w:rsidR="00925147" w:rsidRPr="008E685D" w:rsidRDefault="00925147" w:rsidP="00171663">
      <w:pPr>
        <w:tabs>
          <w:tab w:val="left" w:pos="1390"/>
        </w:tabs>
        <w:spacing w:line="360" w:lineRule="auto"/>
        <w:jc w:val="both"/>
        <w:rPr>
          <w:rFonts w:ascii="Verdana" w:hAnsi="Verdana"/>
          <w:b/>
          <w:bCs/>
          <w:color w:val="000000" w:themeColor="text1"/>
        </w:rPr>
      </w:pPr>
    </w:p>
    <w:p w14:paraId="3162F595" w14:textId="77777777" w:rsidR="00925147" w:rsidRPr="008E685D" w:rsidRDefault="00925147" w:rsidP="00171663">
      <w:pPr>
        <w:tabs>
          <w:tab w:val="left" w:pos="1390"/>
        </w:tabs>
        <w:spacing w:line="360" w:lineRule="auto"/>
        <w:jc w:val="both"/>
        <w:rPr>
          <w:rFonts w:ascii="Verdana" w:hAnsi="Verdana"/>
          <w:b/>
          <w:bCs/>
          <w:color w:val="000000" w:themeColor="text1"/>
        </w:rPr>
      </w:pPr>
    </w:p>
    <w:p w14:paraId="3C741232" w14:textId="77777777" w:rsidR="00925147" w:rsidRPr="008E685D" w:rsidRDefault="00925147" w:rsidP="00171663">
      <w:pPr>
        <w:tabs>
          <w:tab w:val="left" w:pos="1390"/>
        </w:tabs>
        <w:spacing w:line="360" w:lineRule="auto"/>
        <w:jc w:val="both"/>
        <w:rPr>
          <w:rFonts w:ascii="Verdana" w:hAnsi="Verdana"/>
          <w:b/>
          <w:bCs/>
          <w:color w:val="000000" w:themeColor="text1"/>
        </w:rPr>
      </w:pPr>
    </w:p>
    <w:p w14:paraId="4BEAE36D" w14:textId="31FE2954" w:rsidR="00925147" w:rsidRPr="008E685D" w:rsidRDefault="00925147" w:rsidP="00171663">
      <w:pPr>
        <w:tabs>
          <w:tab w:val="left" w:pos="1390"/>
        </w:tabs>
        <w:spacing w:line="360" w:lineRule="auto"/>
        <w:jc w:val="both"/>
        <w:rPr>
          <w:rFonts w:ascii="Verdana" w:hAnsi="Verdana"/>
          <w:b/>
          <w:bCs/>
          <w:color w:val="000000" w:themeColor="text1"/>
        </w:rPr>
      </w:pPr>
    </w:p>
    <w:p w14:paraId="19C2FE42" w14:textId="261FE3A9" w:rsidR="00D81FCF" w:rsidRPr="008E685D" w:rsidRDefault="00D81FCF" w:rsidP="00171663">
      <w:pPr>
        <w:tabs>
          <w:tab w:val="left" w:pos="1390"/>
        </w:tabs>
        <w:spacing w:line="360" w:lineRule="auto"/>
        <w:jc w:val="both"/>
        <w:rPr>
          <w:rFonts w:ascii="Verdana" w:hAnsi="Verdana" w:cs="Arial"/>
          <w:color w:val="000000" w:themeColor="text1"/>
          <w:sz w:val="20"/>
          <w:szCs w:val="20"/>
          <w:shd w:val="clear" w:color="auto" w:fill="FFFFFF"/>
        </w:rPr>
      </w:pPr>
    </w:p>
    <w:p w14:paraId="7F08F50D" w14:textId="7E844CF6" w:rsidR="00D81FCF" w:rsidRPr="008E685D" w:rsidRDefault="00FF4C1B" w:rsidP="00171663">
      <w:pPr>
        <w:tabs>
          <w:tab w:val="left" w:pos="1390"/>
        </w:tabs>
        <w:spacing w:line="360" w:lineRule="auto"/>
        <w:jc w:val="both"/>
        <w:rPr>
          <w:rFonts w:ascii="Verdana" w:hAnsi="Verdana" w:cs="Arial"/>
          <w:color w:val="000000" w:themeColor="text1"/>
          <w:sz w:val="20"/>
          <w:szCs w:val="20"/>
          <w:shd w:val="clear" w:color="auto" w:fill="FFFFFF"/>
        </w:rPr>
      </w:pPr>
      <w:r w:rsidRPr="008E685D">
        <w:rPr>
          <w:rFonts w:ascii="Verdana" w:hAnsi="Verdana"/>
          <w:noProof/>
          <w:color w:val="000000" w:themeColor="text1"/>
        </w:rPr>
        <mc:AlternateContent>
          <mc:Choice Requires="wps">
            <w:drawing>
              <wp:anchor distT="0" distB="0" distL="114300" distR="114300" simplePos="0" relativeHeight="251663360" behindDoc="1" locked="0" layoutInCell="1" allowOverlap="1" wp14:anchorId="11017306" wp14:editId="23474CB4">
                <wp:simplePos x="0" y="0"/>
                <wp:positionH relativeFrom="margin">
                  <wp:posOffset>428570</wp:posOffset>
                </wp:positionH>
                <wp:positionV relativeFrom="paragraph">
                  <wp:posOffset>53037</wp:posOffset>
                </wp:positionV>
                <wp:extent cx="4445000" cy="635"/>
                <wp:effectExtent l="0" t="0" r="0" b="0"/>
                <wp:wrapTight wrapText="bothSides">
                  <wp:wrapPolygon edited="0">
                    <wp:start x="0" y="0"/>
                    <wp:lineTo x="0" y="20057"/>
                    <wp:lineTo x="21477" y="20057"/>
                    <wp:lineTo x="21477" y="0"/>
                    <wp:lineTo x="0" y="0"/>
                  </wp:wrapPolygon>
                </wp:wrapTight>
                <wp:docPr id="9" name="Text Box 9"/>
                <wp:cNvGraphicFramePr/>
                <a:graphic xmlns:a="http://schemas.openxmlformats.org/drawingml/2006/main">
                  <a:graphicData uri="http://schemas.microsoft.com/office/word/2010/wordprocessingShape">
                    <wps:wsp>
                      <wps:cNvSpPr txBox="1"/>
                      <wps:spPr>
                        <a:xfrm>
                          <a:off x="0" y="0"/>
                          <a:ext cx="4445000" cy="635"/>
                        </a:xfrm>
                        <a:prstGeom prst="rect">
                          <a:avLst/>
                        </a:prstGeom>
                        <a:solidFill>
                          <a:prstClr val="white"/>
                        </a:solidFill>
                        <a:ln>
                          <a:noFill/>
                        </a:ln>
                      </wps:spPr>
                      <wps:txbx>
                        <w:txbxContent>
                          <w:p w14:paraId="5EAE1B2C" w14:textId="69BB8347" w:rsidR="00925147" w:rsidRDefault="00925147" w:rsidP="00925147">
                            <w:pPr>
                              <w:pStyle w:val="Caption"/>
                              <w:jc w:val="center"/>
                              <w:rPr>
                                <w:noProof/>
                              </w:rPr>
                            </w:pPr>
                            <w:bookmarkStart w:id="13" w:name="_Toc104108768"/>
                            <w:r>
                              <w:t xml:space="preserve">Figure </w:t>
                            </w:r>
                            <w:fldSimple w:instr=" SEQ Figure \* ARABIC ">
                              <w:r w:rsidR="00F91828">
                                <w:rPr>
                                  <w:noProof/>
                                </w:rPr>
                                <w:t>7</w:t>
                              </w:r>
                            </w:fldSimple>
                            <w:r>
                              <w:t>:</w:t>
                            </w:r>
                            <w:r w:rsidRPr="00A663EF">
                              <w:t>Color use by powder weight for self-watering products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1017306" id="_x0000_t202" coordsize="21600,21600" o:spt="202" path="m,l,21600r21600,l21600,xe">
                <v:stroke joinstyle="miter"/>
                <v:path gradientshapeok="t" o:connecttype="rect"/>
              </v:shapetype>
              <v:shape id="Text Box 9" o:spid="_x0000_s1027" type="#_x0000_t202" style="position:absolute;left:0;text-align:left;margin-left:33.75pt;margin-top:4.2pt;width:350pt;height:.05pt;z-index:-251653120;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" stroked="f">
                <v:textbox style="mso-fit-shape-to-text:t" inset="0,0,0,0">
                  <w:txbxContent>
                    <w:p w14:paraId="5EAE1B2C" w14:textId="69BB8347" w:rsidR="00925147" w:rsidRDefault="00925147" w:rsidP="00925147">
                      <w:pPr>
                        <w:pStyle w:val="Caption"/>
                        <w:jc w:val="center"/>
                        <w:rPr>
                          <w:noProof/>
                        </w:rPr>
                      </w:pPr>
                      <w:bookmarkStart w:id="15" w:name="_Toc104108768"/>
                      <w:r>
                        <w:t xml:space="preserve">Figure </w:t>
                      </w:r>
                      <w:fldSimple w:instr=" SEQ Figure \* ARABIC ">
                        <w:r w:rsidR="00F91828">
                          <w:rPr>
                            <w:noProof/>
                          </w:rPr>
                          <w:t>7</w:t>
                        </w:r>
                      </w:fldSimple>
                      <w:r>
                        <w:t>:</w:t>
                      </w:r>
                      <w:r w:rsidRPr="00A663EF">
                        <w:t>Color use by powder weight for self-watering products</w:t>
                      </w:r>
                      <w:bookmarkEnd w:id="15"/>
                    </w:p>
                  </w:txbxContent>
                </v:textbox>
                <w10:wrap type="tight" anchorx="margin"/>
              </v:shape>
            </w:pict>
          </mc:Fallback>
        </mc:AlternateContent>
      </w:r>
    </w:p>
    <w:p w14:paraId="4AD2FB1B" w14:textId="77777777" w:rsidR="00D81FCF" w:rsidRPr="008E685D" w:rsidRDefault="00D81FCF" w:rsidP="00171663">
      <w:pPr>
        <w:tabs>
          <w:tab w:val="left" w:pos="1390"/>
        </w:tabs>
        <w:spacing w:line="360" w:lineRule="auto"/>
        <w:jc w:val="both"/>
        <w:rPr>
          <w:rFonts w:ascii="Verdana" w:hAnsi="Verdana" w:cs="Arial"/>
          <w:color w:val="000000" w:themeColor="text1"/>
          <w:sz w:val="20"/>
          <w:szCs w:val="20"/>
          <w:shd w:val="clear" w:color="auto" w:fill="FFFFFF"/>
        </w:rPr>
      </w:pPr>
    </w:p>
    <w:p w14:paraId="0D23AF95" w14:textId="15ADE265" w:rsidR="00925147" w:rsidRPr="008E685D" w:rsidRDefault="00925147" w:rsidP="00171663">
      <w:pPr>
        <w:tabs>
          <w:tab w:val="left" w:pos="1390"/>
        </w:tabs>
        <w:spacing w:line="360" w:lineRule="auto"/>
        <w:jc w:val="both"/>
        <w:rPr>
          <w:rFonts w:ascii="Verdana" w:hAnsi="Verdana"/>
          <w:b/>
          <w:bCs/>
          <w:color w:val="000000" w:themeColor="text1"/>
          <w:sz w:val="20"/>
          <w:szCs w:val="20"/>
        </w:rPr>
      </w:pPr>
      <w:r w:rsidRPr="008E685D">
        <w:rPr>
          <w:rFonts w:ascii="Verdana" w:hAnsi="Verdana" w:cs="Arial"/>
          <w:color w:val="000000" w:themeColor="text1"/>
          <w:sz w:val="20"/>
          <w:szCs w:val="20"/>
          <w:shd w:val="clear" w:color="auto" w:fill="FFFFFF"/>
        </w:rPr>
        <w:t xml:space="preserve">From the figure above we can see that the customer demand for black items reached its height of popularity in 2007-2009, following a period when standard green self-watering planters replaced black products as the most popular by selling up to 80 thousand kgs. Brown, </w:t>
      </w:r>
      <w:r w:rsidR="00EC5A31" w:rsidRPr="008E685D">
        <w:rPr>
          <w:rFonts w:ascii="Verdana" w:hAnsi="Verdana" w:cs="Arial"/>
          <w:color w:val="000000" w:themeColor="text1"/>
          <w:sz w:val="20"/>
          <w:szCs w:val="20"/>
          <w:shd w:val="clear" w:color="auto" w:fill="FFFFFF"/>
        </w:rPr>
        <w:t>gurney</w:t>
      </w:r>
      <w:r w:rsidRPr="008E685D">
        <w:rPr>
          <w:rFonts w:ascii="Verdana" w:hAnsi="Verdana" w:cs="Arial"/>
          <w:color w:val="000000" w:themeColor="text1"/>
          <w:sz w:val="20"/>
          <w:szCs w:val="20"/>
          <w:shd w:val="clear" w:color="auto" w:fill="FFFFFF"/>
        </w:rPr>
        <w:t xml:space="preserve"> granite and pink granite are the most popular special colours. To meet client demand in 2011-2012, the firm utilized roughly 17 thousand kg of pink granite plastic powder, 19 thousand kg of </w:t>
      </w:r>
      <w:proofErr w:type="spellStart"/>
      <w:r w:rsidRPr="008E685D">
        <w:rPr>
          <w:rFonts w:ascii="Verdana" w:hAnsi="Verdana" w:cs="Arial"/>
          <w:color w:val="000000" w:themeColor="text1"/>
          <w:sz w:val="20"/>
          <w:szCs w:val="20"/>
          <w:shd w:val="clear" w:color="auto" w:fill="FFFFFF"/>
        </w:rPr>
        <w:t>guerney</w:t>
      </w:r>
      <w:proofErr w:type="spellEnd"/>
      <w:r w:rsidRPr="008E685D">
        <w:rPr>
          <w:rFonts w:ascii="Verdana" w:hAnsi="Verdana" w:cs="Arial"/>
          <w:color w:val="000000" w:themeColor="text1"/>
          <w:sz w:val="20"/>
          <w:szCs w:val="20"/>
          <w:shd w:val="clear" w:color="auto" w:fill="FFFFFF"/>
        </w:rPr>
        <w:t xml:space="preserve"> granite plastic powder, and 15 thousand pounds of brown plastic powder. </w:t>
      </w:r>
    </w:p>
    <w:p w14:paraId="2D139895" w14:textId="326B2518" w:rsidR="00925147" w:rsidRPr="008E685D" w:rsidRDefault="0079477B" w:rsidP="00171663">
      <w:pPr>
        <w:tabs>
          <w:tab w:val="left" w:pos="1390"/>
        </w:tabs>
        <w:spacing w:line="360" w:lineRule="auto"/>
        <w:jc w:val="both"/>
        <w:rPr>
          <w:rFonts w:ascii="Verdana" w:hAnsi="Verdana" w:cs="Arial"/>
          <w:color w:val="000000" w:themeColor="text1"/>
          <w:shd w:val="clear" w:color="auto" w:fill="FFFFFF"/>
        </w:rPr>
      </w:pPr>
      <w:r w:rsidRPr="008E685D">
        <w:rPr>
          <w:rFonts w:ascii="Verdana" w:hAnsi="Verdana"/>
          <w:noProof/>
          <w:color w:val="000000" w:themeColor="text1"/>
        </w:rPr>
        <w:lastRenderedPageBreak/>
        <w:drawing>
          <wp:anchor distT="0" distB="0" distL="114300" distR="114300" simplePos="0" relativeHeight="251665408" behindDoc="1" locked="0" layoutInCell="1" allowOverlap="1" wp14:anchorId="6F00908A" wp14:editId="7E7DBA48">
            <wp:simplePos x="0" y="0"/>
            <wp:positionH relativeFrom="margin">
              <wp:posOffset>0</wp:posOffset>
            </wp:positionH>
            <wp:positionV relativeFrom="paragraph">
              <wp:posOffset>426720</wp:posOffset>
            </wp:positionV>
            <wp:extent cx="5608320" cy="3681730"/>
            <wp:effectExtent l="0" t="0" r="17780" b="13970"/>
            <wp:wrapTight wrapText="bothSides">
              <wp:wrapPolygon edited="0">
                <wp:start x="0" y="0"/>
                <wp:lineTo x="0" y="21607"/>
                <wp:lineTo x="21620" y="21607"/>
                <wp:lineTo x="21620" y="0"/>
                <wp:lineTo x="0" y="0"/>
              </wp:wrapPolygon>
            </wp:wrapTight>
            <wp:docPr id="10" name="Chart 10">
              <a:extLst xmlns:a="http://schemas.openxmlformats.org/drawingml/2006/main">
                <a:ext uri="{FF2B5EF4-FFF2-40B4-BE49-F238E27FC236}">
                  <a16:creationId xmlns:a16="http://schemas.microsoft.com/office/drawing/2014/main" id="{489B4764-1ECA-4409-8FC4-ECD92B8D289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14:sizeRelH relativeFrom="margin">
              <wp14:pctWidth>0</wp14:pctWidth>
            </wp14:sizeRelH>
            <wp14:sizeRelV relativeFrom="margin">
              <wp14:pctHeight>0</wp14:pctHeight>
            </wp14:sizeRelV>
          </wp:anchor>
        </w:drawing>
      </w:r>
      <w:r w:rsidR="00925147" w:rsidRPr="008E685D">
        <w:rPr>
          <w:rFonts w:ascii="Verdana" w:hAnsi="Verdana"/>
          <w:noProof/>
          <w:color w:val="000000" w:themeColor="text1"/>
        </w:rPr>
        <mc:AlternateContent>
          <mc:Choice Requires="wps">
            <w:drawing>
              <wp:anchor distT="0" distB="0" distL="114300" distR="114300" simplePos="0" relativeHeight="251666432" behindDoc="1" locked="0" layoutInCell="1" allowOverlap="1" wp14:anchorId="2B2A91F9" wp14:editId="011F5143">
                <wp:simplePos x="0" y="0"/>
                <wp:positionH relativeFrom="column">
                  <wp:posOffset>0</wp:posOffset>
                </wp:positionH>
                <wp:positionV relativeFrom="paragraph">
                  <wp:posOffset>4164965</wp:posOffset>
                </wp:positionV>
                <wp:extent cx="577596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5775960" cy="635"/>
                        </a:xfrm>
                        <a:prstGeom prst="rect">
                          <a:avLst/>
                        </a:prstGeom>
                        <a:solidFill>
                          <a:prstClr val="white"/>
                        </a:solidFill>
                        <a:ln>
                          <a:noFill/>
                        </a:ln>
                      </wps:spPr>
                      <wps:txbx>
                        <w:txbxContent>
                          <w:p w14:paraId="5E75D8D8" w14:textId="21FF5348" w:rsidR="00925147" w:rsidRDefault="00925147" w:rsidP="00925147">
                            <w:pPr>
                              <w:pStyle w:val="Caption"/>
                              <w:jc w:val="center"/>
                              <w:rPr>
                                <w:noProof/>
                              </w:rPr>
                            </w:pPr>
                            <w:bookmarkStart w:id="14" w:name="_Toc104108769"/>
                            <w:r>
                              <w:t xml:space="preserve">Figure </w:t>
                            </w:r>
                            <w:fldSimple w:instr=" SEQ Figure \* ARABIC ">
                              <w:r w:rsidR="00F91828">
                                <w:rPr>
                                  <w:noProof/>
                                </w:rPr>
                                <w:t>8</w:t>
                              </w:r>
                            </w:fldSimple>
                            <w:r w:rsidR="006D46AA">
                              <w:rPr>
                                <w:noProof/>
                              </w:rPr>
                              <w:t>: Total sales of self-watering planters 2006-2012</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A91F9" id="Text Box 5" o:spid="_x0000_s1028" type="#_x0000_t202" style="position:absolute;left:0;text-align:left;margin-left:0;margin-top:327.95pt;width:454.8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" stroked="f">
                <v:textbox style="mso-fit-shape-to-text:t" inset="0,0,0,0">
                  <w:txbxContent>
                    <w:p w14:paraId="5E75D8D8" w14:textId="21FF5348" w:rsidR="00925147" w:rsidRDefault="00925147" w:rsidP="00925147">
                      <w:pPr>
                        <w:pStyle w:val="Caption"/>
                        <w:jc w:val="center"/>
                        <w:rPr>
                          <w:noProof/>
                        </w:rPr>
                      </w:pPr>
                      <w:bookmarkStart w:id="18" w:name="_Toc104108769"/>
                      <w:r>
                        <w:t xml:space="preserve">Figure </w:t>
                      </w:r>
                      <w:r>
                        <w:fldChar w:fldCharType="begin"/>
                      </w:r>
                      <w:r>
                        <w:instrText xml:space="preserve"> SEQ Figure \* ARABIC </w:instrText>
                      </w:r>
                      <w:r>
                        <w:fldChar w:fldCharType="separate"/>
                      </w:r>
                      <w:r w:rsidR="00F91828">
                        <w:rPr>
                          <w:noProof/>
                        </w:rPr>
                        <w:t>8</w:t>
                      </w:r>
                      <w:r>
                        <w:rPr>
                          <w:noProof/>
                        </w:rPr>
                        <w:fldChar w:fldCharType="end"/>
                      </w:r>
                      <w:r w:rsidR="006D46AA">
                        <w:rPr>
                          <w:noProof/>
                        </w:rPr>
                        <w:t>: Total sales of self-watering planters 2006-2012</w:t>
                      </w:r>
                      <w:bookmarkEnd w:id="18"/>
                    </w:p>
                  </w:txbxContent>
                </v:textbox>
                <w10:wrap type="tight"/>
              </v:shape>
            </w:pict>
          </mc:Fallback>
        </mc:AlternateContent>
      </w:r>
    </w:p>
    <w:p w14:paraId="72953486" w14:textId="23BDE848" w:rsidR="00925147" w:rsidRPr="008E685D" w:rsidRDefault="00925147" w:rsidP="00171663">
      <w:pPr>
        <w:tabs>
          <w:tab w:val="left" w:pos="1390"/>
        </w:tabs>
        <w:spacing w:line="360" w:lineRule="auto"/>
        <w:jc w:val="both"/>
        <w:rPr>
          <w:rFonts w:ascii="Verdana" w:hAnsi="Verdana"/>
          <w:color w:val="000000" w:themeColor="text1"/>
          <w:sz w:val="20"/>
          <w:szCs w:val="20"/>
        </w:rPr>
      </w:pPr>
      <w:r w:rsidRPr="008E685D">
        <w:rPr>
          <w:rFonts w:ascii="Verdana" w:hAnsi="Verdana"/>
          <w:color w:val="000000" w:themeColor="text1"/>
          <w:sz w:val="20"/>
          <w:szCs w:val="20"/>
        </w:rPr>
        <w:t xml:space="preserve">When </w:t>
      </w:r>
      <w:r w:rsidR="009068BF" w:rsidRPr="008E685D">
        <w:rPr>
          <w:rFonts w:ascii="Verdana" w:hAnsi="Verdana"/>
          <w:color w:val="000000" w:themeColor="text1"/>
          <w:sz w:val="20"/>
          <w:szCs w:val="20"/>
        </w:rPr>
        <w:t>an analysis of all</w:t>
      </w:r>
      <w:r w:rsidRPr="008E685D">
        <w:rPr>
          <w:rFonts w:ascii="Verdana" w:hAnsi="Verdana"/>
          <w:color w:val="000000" w:themeColor="text1"/>
          <w:sz w:val="20"/>
          <w:szCs w:val="20"/>
        </w:rPr>
        <w:t xml:space="preserve"> the Self-watering products </w:t>
      </w:r>
      <w:r w:rsidR="0074126E" w:rsidRPr="008E685D">
        <w:rPr>
          <w:rFonts w:ascii="Verdana" w:hAnsi="Verdana"/>
          <w:color w:val="000000" w:themeColor="text1"/>
          <w:sz w:val="20"/>
          <w:szCs w:val="20"/>
        </w:rPr>
        <w:t>is conducted and compared</w:t>
      </w:r>
      <w:r w:rsidRPr="008E685D">
        <w:rPr>
          <w:rFonts w:ascii="Verdana" w:hAnsi="Verdana"/>
          <w:color w:val="000000" w:themeColor="text1"/>
          <w:sz w:val="20"/>
          <w:szCs w:val="20"/>
        </w:rPr>
        <w:t xml:space="preserve">, </w:t>
      </w:r>
      <w:proofErr w:type="gramStart"/>
      <w:r w:rsidR="0074126E" w:rsidRPr="008E685D">
        <w:rPr>
          <w:rFonts w:ascii="Verdana" w:hAnsi="Verdana"/>
          <w:color w:val="000000" w:themeColor="text1"/>
          <w:sz w:val="20"/>
          <w:szCs w:val="20"/>
        </w:rPr>
        <w:t>It</w:t>
      </w:r>
      <w:proofErr w:type="gramEnd"/>
      <w:r w:rsidR="0074126E" w:rsidRPr="008E685D">
        <w:rPr>
          <w:rFonts w:ascii="Verdana" w:hAnsi="Verdana"/>
          <w:color w:val="000000" w:themeColor="text1"/>
          <w:sz w:val="20"/>
          <w:szCs w:val="20"/>
        </w:rPr>
        <w:t xml:space="preserve"> is seen</w:t>
      </w:r>
      <w:r w:rsidRPr="008E685D">
        <w:rPr>
          <w:rFonts w:ascii="Verdana" w:hAnsi="Verdana"/>
          <w:color w:val="000000" w:themeColor="text1"/>
          <w:sz w:val="20"/>
          <w:szCs w:val="20"/>
        </w:rPr>
        <w:t xml:space="preserve"> that the sale of Half</w:t>
      </w:r>
      <w:r w:rsidRPr="008E685D">
        <w:rPr>
          <w:rFonts w:ascii="Verdana" w:hAnsi="Verdana"/>
          <w:color w:val="000000" w:themeColor="text1"/>
          <w:spacing w:val="-4"/>
          <w:sz w:val="20"/>
          <w:szCs w:val="20"/>
        </w:rPr>
        <w:t xml:space="preserve"> </w:t>
      </w:r>
      <w:r w:rsidRPr="008E685D">
        <w:rPr>
          <w:rFonts w:ascii="Verdana" w:hAnsi="Verdana"/>
          <w:color w:val="000000" w:themeColor="text1"/>
          <w:sz w:val="20"/>
          <w:szCs w:val="20"/>
        </w:rPr>
        <w:t>basket</w:t>
      </w:r>
      <w:r w:rsidRPr="008E685D">
        <w:rPr>
          <w:rFonts w:ascii="Verdana" w:hAnsi="Verdana"/>
          <w:color w:val="000000" w:themeColor="text1"/>
          <w:spacing w:val="-5"/>
          <w:sz w:val="20"/>
          <w:szCs w:val="20"/>
        </w:rPr>
        <w:t xml:space="preserve"> </w:t>
      </w:r>
      <w:r w:rsidRPr="008E685D">
        <w:rPr>
          <w:rFonts w:ascii="Verdana" w:hAnsi="Verdana"/>
          <w:color w:val="000000" w:themeColor="text1"/>
          <w:sz w:val="20"/>
          <w:szCs w:val="20"/>
        </w:rPr>
        <w:t>up</w:t>
      </w:r>
      <w:r w:rsidRPr="008E685D">
        <w:rPr>
          <w:rFonts w:ascii="Verdana" w:hAnsi="Verdana"/>
          <w:color w:val="000000" w:themeColor="text1"/>
          <w:spacing w:val="-4"/>
          <w:sz w:val="20"/>
          <w:szCs w:val="20"/>
        </w:rPr>
        <w:t xml:space="preserve"> </w:t>
      </w:r>
      <w:r w:rsidRPr="008E685D">
        <w:rPr>
          <w:rFonts w:ascii="Verdana" w:hAnsi="Verdana"/>
          <w:color w:val="000000" w:themeColor="text1"/>
          <w:sz w:val="20"/>
          <w:szCs w:val="20"/>
        </w:rPr>
        <w:t>the</w:t>
      </w:r>
      <w:r w:rsidRPr="008E685D">
        <w:rPr>
          <w:rFonts w:ascii="Verdana" w:hAnsi="Verdana"/>
          <w:color w:val="000000" w:themeColor="text1"/>
          <w:spacing w:val="-2"/>
          <w:sz w:val="20"/>
          <w:szCs w:val="20"/>
        </w:rPr>
        <w:t xml:space="preserve"> </w:t>
      </w:r>
      <w:r w:rsidRPr="008E685D">
        <w:rPr>
          <w:rFonts w:ascii="Verdana" w:hAnsi="Verdana"/>
          <w:color w:val="000000" w:themeColor="text1"/>
          <w:sz w:val="20"/>
          <w:szCs w:val="20"/>
        </w:rPr>
        <w:t>pole,</w:t>
      </w:r>
      <w:r w:rsidRPr="008E685D">
        <w:rPr>
          <w:rFonts w:ascii="Verdana" w:hAnsi="Verdana"/>
          <w:color w:val="000000" w:themeColor="text1"/>
          <w:spacing w:val="-5"/>
          <w:sz w:val="20"/>
          <w:szCs w:val="20"/>
        </w:rPr>
        <w:t xml:space="preserve"> </w:t>
      </w:r>
      <w:r w:rsidRPr="008E685D">
        <w:rPr>
          <w:rFonts w:ascii="Verdana" w:hAnsi="Verdana"/>
          <w:color w:val="000000" w:themeColor="text1"/>
          <w:sz w:val="20"/>
          <w:szCs w:val="20"/>
        </w:rPr>
        <w:t>Cup</w:t>
      </w:r>
      <w:r w:rsidRPr="008E685D">
        <w:rPr>
          <w:rFonts w:ascii="Verdana" w:hAnsi="Verdana"/>
          <w:color w:val="000000" w:themeColor="text1"/>
          <w:spacing w:val="-4"/>
          <w:sz w:val="20"/>
          <w:szCs w:val="20"/>
        </w:rPr>
        <w:t xml:space="preserve"> </w:t>
      </w:r>
      <w:r w:rsidRPr="008E685D">
        <w:rPr>
          <w:rFonts w:ascii="Verdana" w:hAnsi="Verdana"/>
          <w:color w:val="000000" w:themeColor="text1"/>
          <w:sz w:val="20"/>
          <w:szCs w:val="20"/>
        </w:rPr>
        <w:t>and</w:t>
      </w:r>
      <w:r w:rsidRPr="008E685D">
        <w:rPr>
          <w:rFonts w:ascii="Verdana" w:hAnsi="Verdana"/>
          <w:color w:val="000000" w:themeColor="text1"/>
          <w:spacing w:val="-3"/>
          <w:sz w:val="20"/>
          <w:szCs w:val="20"/>
        </w:rPr>
        <w:t xml:space="preserve"> </w:t>
      </w:r>
      <w:r w:rsidRPr="008E685D">
        <w:rPr>
          <w:rFonts w:ascii="Verdana" w:hAnsi="Verdana"/>
          <w:color w:val="000000" w:themeColor="text1"/>
          <w:sz w:val="20"/>
          <w:szCs w:val="20"/>
        </w:rPr>
        <w:t>Saucer,</w:t>
      </w:r>
      <w:r w:rsidRPr="008E685D">
        <w:rPr>
          <w:rFonts w:ascii="Verdana" w:hAnsi="Verdana"/>
          <w:color w:val="000000" w:themeColor="text1"/>
          <w:spacing w:val="-5"/>
          <w:sz w:val="20"/>
          <w:szCs w:val="20"/>
        </w:rPr>
        <w:t xml:space="preserve"> </w:t>
      </w:r>
      <w:r w:rsidRPr="008E685D">
        <w:rPr>
          <w:rFonts w:ascii="Verdana" w:hAnsi="Verdana"/>
          <w:color w:val="000000" w:themeColor="text1"/>
          <w:sz w:val="20"/>
          <w:szCs w:val="20"/>
        </w:rPr>
        <w:t>and</w:t>
      </w:r>
      <w:r w:rsidRPr="008E685D">
        <w:rPr>
          <w:rFonts w:ascii="Verdana" w:hAnsi="Verdana"/>
          <w:color w:val="000000" w:themeColor="text1"/>
          <w:spacing w:val="-4"/>
          <w:sz w:val="20"/>
          <w:szCs w:val="20"/>
        </w:rPr>
        <w:t xml:space="preserve"> </w:t>
      </w:r>
      <w:r w:rsidRPr="008E685D">
        <w:rPr>
          <w:rFonts w:ascii="Verdana" w:hAnsi="Verdana"/>
          <w:color w:val="000000" w:themeColor="text1"/>
          <w:sz w:val="20"/>
          <w:szCs w:val="20"/>
        </w:rPr>
        <w:t>Cup</w:t>
      </w:r>
      <w:r w:rsidRPr="008E685D">
        <w:rPr>
          <w:rFonts w:ascii="Verdana" w:hAnsi="Verdana"/>
          <w:color w:val="000000" w:themeColor="text1"/>
          <w:spacing w:val="-3"/>
          <w:sz w:val="20"/>
          <w:szCs w:val="20"/>
        </w:rPr>
        <w:t xml:space="preserve"> </w:t>
      </w:r>
      <w:r w:rsidRPr="008E685D">
        <w:rPr>
          <w:rFonts w:ascii="Verdana" w:hAnsi="Verdana"/>
          <w:color w:val="000000" w:themeColor="text1"/>
          <w:sz w:val="20"/>
          <w:szCs w:val="20"/>
        </w:rPr>
        <w:t>and</w:t>
      </w:r>
      <w:r w:rsidRPr="008E685D">
        <w:rPr>
          <w:rFonts w:ascii="Verdana" w:hAnsi="Verdana"/>
          <w:color w:val="000000" w:themeColor="text1"/>
          <w:spacing w:val="-6"/>
          <w:sz w:val="20"/>
          <w:szCs w:val="20"/>
        </w:rPr>
        <w:t xml:space="preserve"> </w:t>
      </w:r>
      <w:r w:rsidRPr="008E685D">
        <w:rPr>
          <w:rFonts w:ascii="Verdana" w:hAnsi="Verdana"/>
          <w:color w:val="000000" w:themeColor="text1"/>
          <w:sz w:val="20"/>
          <w:szCs w:val="20"/>
        </w:rPr>
        <w:t>Saucer</w:t>
      </w:r>
      <w:r w:rsidRPr="008E685D">
        <w:rPr>
          <w:rFonts w:ascii="Verdana" w:hAnsi="Verdana"/>
          <w:color w:val="000000" w:themeColor="text1"/>
          <w:spacing w:val="-5"/>
          <w:sz w:val="20"/>
          <w:szCs w:val="20"/>
        </w:rPr>
        <w:t xml:space="preserve"> </w:t>
      </w:r>
      <w:r w:rsidRPr="008E685D">
        <w:rPr>
          <w:rFonts w:ascii="Verdana" w:hAnsi="Verdana"/>
          <w:color w:val="000000" w:themeColor="text1"/>
          <w:sz w:val="20"/>
          <w:szCs w:val="20"/>
        </w:rPr>
        <w:t>on</w:t>
      </w:r>
      <w:r w:rsidRPr="008E685D">
        <w:rPr>
          <w:rFonts w:ascii="Verdana" w:hAnsi="Verdana"/>
          <w:color w:val="000000" w:themeColor="text1"/>
          <w:spacing w:val="-3"/>
          <w:sz w:val="20"/>
          <w:szCs w:val="20"/>
        </w:rPr>
        <w:t xml:space="preserve"> </w:t>
      </w:r>
      <w:r w:rsidRPr="008E685D">
        <w:rPr>
          <w:rFonts w:ascii="Verdana" w:hAnsi="Verdana"/>
          <w:color w:val="000000" w:themeColor="text1"/>
          <w:sz w:val="20"/>
          <w:szCs w:val="20"/>
        </w:rPr>
        <w:t xml:space="preserve">pole have the highest number of sales. Looking at the graph (figure 6) it can be understood that a lot of the total sales of Self-watering planters were because of these products. Barrier basket liner also sells around 12,207 products </w:t>
      </w:r>
      <w:r w:rsidR="00C8748A" w:rsidRPr="008E685D">
        <w:rPr>
          <w:rFonts w:ascii="Verdana" w:hAnsi="Verdana"/>
          <w:color w:val="000000" w:themeColor="text1"/>
          <w:sz w:val="20"/>
          <w:szCs w:val="20"/>
        </w:rPr>
        <w:t>from</w:t>
      </w:r>
      <w:r w:rsidRPr="008E685D">
        <w:rPr>
          <w:rFonts w:ascii="Verdana" w:hAnsi="Verdana"/>
          <w:color w:val="000000" w:themeColor="text1"/>
          <w:sz w:val="20"/>
          <w:szCs w:val="20"/>
        </w:rPr>
        <w:t xml:space="preserve"> 2006-</w:t>
      </w:r>
      <w:r w:rsidR="0074126E" w:rsidRPr="008E685D">
        <w:rPr>
          <w:rFonts w:ascii="Verdana" w:hAnsi="Verdana"/>
          <w:color w:val="000000" w:themeColor="text1"/>
          <w:sz w:val="20"/>
          <w:szCs w:val="20"/>
        </w:rPr>
        <w:t xml:space="preserve">to </w:t>
      </w:r>
      <w:r w:rsidRPr="008E685D">
        <w:rPr>
          <w:rFonts w:ascii="Verdana" w:hAnsi="Verdana"/>
          <w:color w:val="000000" w:themeColor="text1"/>
          <w:sz w:val="20"/>
          <w:szCs w:val="20"/>
        </w:rPr>
        <w:t xml:space="preserve">2012.  </w:t>
      </w:r>
    </w:p>
    <w:p w14:paraId="4B44CADA" w14:textId="77777777" w:rsidR="00D81FCF" w:rsidRPr="008E685D" w:rsidRDefault="00D81FCF" w:rsidP="00D35D51">
      <w:pPr>
        <w:pStyle w:val="Heading4"/>
        <w:rPr>
          <w:color w:val="000000" w:themeColor="text1"/>
        </w:rPr>
      </w:pPr>
    </w:p>
    <w:p w14:paraId="610CE327" w14:textId="4E5C9639" w:rsidR="00925147" w:rsidRPr="008E685D" w:rsidRDefault="00C813FE" w:rsidP="00D35D51">
      <w:pPr>
        <w:pStyle w:val="Heading3"/>
        <w:rPr>
          <w:color w:val="000000" w:themeColor="text1"/>
        </w:rPr>
      </w:pPr>
      <w:bookmarkStart w:id="15" w:name="_Toc104100438"/>
      <w:r w:rsidRPr="008E685D">
        <w:rPr>
          <w:color w:val="000000" w:themeColor="text1"/>
        </w:rPr>
        <w:t xml:space="preserve">4.2.2 </w:t>
      </w:r>
      <w:r w:rsidR="00925147" w:rsidRPr="008E685D">
        <w:rPr>
          <w:color w:val="000000" w:themeColor="text1"/>
        </w:rPr>
        <w:t>BINS</w:t>
      </w:r>
      <w:bookmarkEnd w:id="15"/>
    </w:p>
    <w:p w14:paraId="6D6BB87C" w14:textId="77777777" w:rsidR="00067732" w:rsidRPr="008E685D" w:rsidRDefault="00067732" w:rsidP="00171663">
      <w:pPr>
        <w:tabs>
          <w:tab w:val="left" w:pos="1390"/>
        </w:tabs>
        <w:spacing w:line="360" w:lineRule="auto"/>
        <w:jc w:val="both"/>
        <w:rPr>
          <w:rFonts w:ascii="Verdana" w:hAnsi="Verdana"/>
          <w:color w:val="000000" w:themeColor="text1"/>
          <w:sz w:val="20"/>
          <w:szCs w:val="20"/>
        </w:rPr>
      </w:pPr>
    </w:p>
    <w:p w14:paraId="46732D5A" w14:textId="7F57FC01" w:rsidR="00925147" w:rsidRPr="008E685D" w:rsidRDefault="00925147" w:rsidP="00171663">
      <w:pPr>
        <w:tabs>
          <w:tab w:val="left" w:pos="1390"/>
        </w:tabs>
        <w:spacing w:line="360" w:lineRule="auto"/>
        <w:jc w:val="both"/>
        <w:rPr>
          <w:rFonts w:ascii="Verdana" w:hAnsi="Verdana"/>
          <w:color w:val="000000" w:themeColor="text1"/>
          <w:sz w:val="20"/>
          <w:szCs w:val="20"/>
        </w:rPr>
      </w:pPr>
      <w:r w:rsidRPr="008E685D">
        <w:rPr>
          <w:rFonts w:ascii="Verdana" w:hAnsi="Verdana"/>
          <w:color w:val="000000" w:themeColor="text1"/>
          <w:sz w:val="20"/>
          <w:szCs w:val="20"/>
        </w:rPr>
        <w:t>Bins have been a part of the product range from 2006-</w:t>
      </w:r>
      <w:r w:rsidR="0074126E" w:rsidRPr="008E685D">
        <w:rPr>
          <w:rFonts w:ascii="Verdana" w:hAnsi="Verdana"/>
          <w:color w:val="000000" w:themeColor="text1"/>
          <w:sz w:val="20"/>
          <w:szCs w:val="20"/>
        </w:rPr>
        <w:t xml:space="preserve">to </w:t>
      </w:r>
      <w:r w:rsidRPr="008E685D">
        <w:rPr>
          <w:rFonts w:ascii="Verdana" w:hAnsi="Verdana"/>
          <w:color w:val="000000" w:themeColor="text1"/>
          <w:sz w:val="20"/>
          <w:szCs w:val="20"/>
        </w:rPr>
        <w:t xml:space="preserve">2012. When all the products under bins are compared the most profitable product </w:t>
      </w:r>
      <w:r w:rsidR="00002D47" w:rsidRPr="008E685D">
        <w:rPr>
          <w:rFonts w:ascii="Verdana" w:hAnsi="Verdana"/>
          <w:color w:val="000000" w:themeColor="text1"/>
          <w:sz w:val="20"/>
          <w:szCs w:val="20"/>
        </w:rPr>
        <w:t>for</w:t>
      </w:r>
      <w:r w:rsidRPr="008E685D">
        <w:rPr>
          <w:rFonts w:ascii="Verdana" w:hAnsi="Verdana"/>
          <w:color w:val="000000" w:themeColor="text1"/>
          <w:sz w:val="20"/>
          <w:szCs w:val="20"/>
        </w:rPr>
        <w:t xml:space="preserve"> the company was the Olympian dual bin making a sale of 954 units in 2010 immediately after only selling 25 units in 2009. </w:t>
      </w:r>
    </w:p>
    <w:p w14:paraId="4B9FBBE6" w14:textId="77777777" w:rsidR="00925147" w:rsidRPr="008E685D" w:rsidRDefault="00925147" w:rsidP="00171663">
      <w:pPr>
        <w:pStyle w:val="Caption"/>
        <w:spacing w:line="360" w:lineRule="auto"/>
        <w:jc w:val="both"/>
        <w:rPr>
          <w:rFonts w:ascii="Verdana" w:hAnsi="Verdana"/>
          <w:color w:val="000000" w:themeColor="text1"/>
        </w:rPr>
      </w:pPr>
      <w:r w:rsidRPr="008E685D">
        <w:rPr>
          <w:rFonts w:ascii="Verdana" w:hAnsi="Verdana"/>
          <w:noProof/>
          <w:color w:val="000000" w:themeColor="text1"/>
        </w:rPr>
        <w:lastRenderedPageBreak/>
        <w:drawing>
          <wp:inline distT="0" distB="0" distL="0" distR="0" wp14:anchorId="73562FC0" wp14:editId="4C72D8E1">
            <wp:extent cx="5708650" cy="3009900"/>
            <wp:effectExtent l="0" t="0" r="6350" b="0"/>
            <wp:docPr id="15" name="Chart 15">
              <a:extLst xmlns:a="http://schemas.openxmlformats.org/drawingml/2006/main">
                <a:ext uri="{FF2B5EF4-FFF2-40B4-BE49-F238E27FC236}">
                  <a16:creationId xmlns:a16="http://schemas.microsoft.com/office/drawing/2014/main" id="{2CA8B0A8-2F26-4948-9AD5-BE9998E7F3E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49F8371A" w14:textId="673D6417" w:rsidR="00925147" w:rsidRPr="008E685D" w:rsidRDefault="00925147" w:rsidP="00171663">
      <w:pPr>
        <w:pStyle w:val="Caption"/>
        <w:spacing w:line="360" w:lineRule="auto"/>
        <w:jc w:val="both"/>
        <w:rPr>
          <w:rFonts w:ascii="Verdana" w:hAnsi="Verdana"/>
          <w:color w:val="000000" w:themeColor="text1"/>
        </w:rPr>
      </w:pPr>
      <w:bookmarkStart w:id="16" w:name="_Toc104108770"/>
      <w:r w:rsidRPr="008E685D">
        <w:rPr>
          <w:rFonts w:ascii="Verdana" w:hAnsi="Verdana"/>
          <w:color w:val="000000" w:themeColor="text1"/>
        </w:rPr>
        <w:t xml:space="preserve">Figure </w:t>
      </w:r>
      <w:r w:rsidRPr="008E685D">
        <w:rPr>
          <w:rFonts w:ascii="Verdana" w:hAnsi="Verdana"/>
          <w:color w:val="000000" w:themeColor="text1"/>
        </w:rPr>
        <w:fldChar w:fldCharType="begin"/>
      </w:r>
      <w:r w:rsidRPr="008E685D">
        <w:rPr>
          <w:rFonts w:ascii="Verdana" w:hAnsi="Verdana"/>
          <w:color w:val="000000" w:themeColor="text1"/>
        </w:rPr>
        <w:instrText xml:space="preserve"> SEQ Figure \* ARABIC </w:instrText>
      </w:r>
      <w:r w:rsidRPr="008E685D">
        <w:rPr>
          <w:rFonts w:ascii="Verdana" w:hAnsi="Verdana"/>
          <w:color w:val="000000" w:themeColor="text1"/>
        </w:rPr>
        <w:fldChar w:fldCharType="separate"/>
      </w:r>
      <w:r w:rsidR="00F91828" w:rsidRPr="008E685D">
        <w:rPr>
          <w:rFonts w:ascii="Verdana" w:hAnsi="Verdana"/>
          <w:noProof/>
          <w:color w:val="000000" w:themeColor="text1"/>
        </w:rPr>
        <w:t>9</w:t>
      </w:r>
      <w:r w:rsidRPr="008E685D">
        <w:rPr>
          <w:rFonts w:ascii="Verdana" w:hAnsi="Verdana"/>
          <w:noProof/>
          <w:color w:val="000000" w:themeColor="text1"/>
        </w:rPr>
        <w:fldChar w:fldCharType="end"/>
      </w:r>
      <w:r w:rsidRPr="008E685D">
        <w:rPr>
          <w:rFonts w:ascii="Verdana" w:hAnsi="Verdana"/>
          <w:color w:val="000000" w:themeColor="text1"/>
        </w:rPr>
        <w:t xml:space="preserve">: Total number of </w:t>
      </w:r>
      <w:r w:rsidR="00002D47" w:rsidRPr="008E685D">
        <w:rPr>
          <w:rFonts w:ascii="Verdana" w:hAnsi="Verdana"/>
          <w:color w:val="000000" w:themeColor="text1"/>
        </w:rPr>
        <w:t>sales</w:t>
      </w:r>
      <w:r w:rsidRPr="008E685D">
        <w:rPr>
          <w:rFonts w:ascii="Verdana" w:hAnsi="Verdana"/>
          <w:color w:val="000000" w:themeColor="text1"/>
        </w:rPr>
        <w:t xml:space="preserve"> of bins from2006 to 2012</w:t>
      </w:r>
      <w:bookmarkEnd w:id="16"/>
    </w:p>
    <w:p w14:paraId="5266C466" w14:textId="4AB22FCB" w:rsidR="00925147" w:rsidRPr="008E685D" w:rsidRDefault="00925147" w:rsidP="00171663">
      <w:pPr>
        <w:tabs>
          <w:tab w:val="left" w:pos="1390"/>
        </w:tabs>
        <w:spacing w:line="360" w:lineRule="auto"/>
        <w:jc w:val="both"/>
        <w:rPr>
          <w:rFonts w:ascii="Verdana" w:hAnsi="Verdana"/>
          <w:color w:val="000000" w:themeColor="text1"/>
          <w:sz w:val="20"/>
          <w:szCs w:val="20"/>
        </w:rPr>
      </w:pPr>
      <w:r w:rsidRPr="008E685D">
        <w:rPr>
          <w:rFonts w:ascii="Verdana" w:hAnsi="Verdana"/>
          <w:color w:val="000000" w:themeColor="text1"/>
          <w:sz w:val="20"/>
          <w:szCs w:val="20"/>
        </w:rPr>
        <w:t xml:space="preserve">West min bin, Olympic dual bin and West min liner seem to be doing the best amongst all other bins throughout with a sale of 2823, 1916 and 1858 units respectively as shown in figure </w:t>
      </w:r>
      <w:r w:rsidR="00BE3341" w:rsidRPr="008E685D">
        <w:rPr>
          <w:rFonts w:ascii="Verdana" w:hAnsi="Verdana"/>
          <w:color w:val="000000" w:themeColor="text1"/>
          <w:sz w:val="20"/>
          <w:szCs w:val="20"/>
        </w:rPr>
        <w:t>8</w:t>
      </w:r>
      <w:r w:rsidRPr="008E685D">
        <w:rPr>
          <w:rFonts w:ascii="Verdana" w:hAnsi="Verdana"/>
          <w:color w:val="000000" w:themeColor="text1"/>
          <w:sz w:val="20"/>
          <w:szCs w:val="20"/>
        </w:rPr>
        <w:t xml:space="preserve">. Although as seen </w:t>
      </w:r>
      <w:r w:rsidR="00C8748A" w:rsidRPr="008E685D">
        <w:rPr>
          <w:rFonts w:ascii="Verdana" w:hAnsi="Verdana"/>
          <w:color w:val="000000" w:themeColor="text1"/>
          <w:sz w:val="20"/>
          <w:szCs w:val="20"/>
        </w:rPr>
        <w:t>in</w:t>
      </w:r>
      <w:r w:rsidRPr="008E685D">
        <w:rPr>
          <w:rFonts w:ascii="Verdana" w:hAnsi="Verdana"/>
          <w:color w:val="000000" w:themeColor="text1"/>
          <w:sz w:val="20"/>
          <w:szCs w:val="20"/>
        </w:rPr>
        <w:t xml:space="preserve"> </w:t>
      </w:r>
      <w:r w:rsidR="00C8748A" w:rsidRPr="008E685D">
        <w:rPr>
          <w:rFonts w:ascii="Verdana" w:hAnsi="Verdana"/>
          <w:color w:val="000000" w:themeColor="text1"/>
          <w:sz w:val="20"/>
          <w:szCs w:val="20"/>
        </w:rPr>
        <w:t>figures</w:t>
      </w:r>
      <w:r w:rsidRPr="008E685D">
        <w:rPr>
          <w:rFonts w:ascii="Verdana" w:hAnsi="Verdana"/>
          <w:color w:val="000000" w:themeColor="text1"/>
          <w:sz w:val="20"/>
          <w:szCs w:val="20"/>
        </w:rPr>
        <w:t xml:space="preserve"> 2 and 3 the sales of bins are low during the time 2006-2012. This product family has contributed over £2.1 million towards the company’s earnings. </w:t>
      </w:r>
    </w:p>
    <w:p w14:paraId="4B8962BB" w14:textId="77777777" w:rsidR="00925147" w:rsidRPr="008E685D" w:rsidRDefault="00925147" w:rsidP="00171663">
      <w:pPr>
        <w:tabs>
          <w:tab w:val="left" w:pos="1390"/>
        </w:tabs>
        <w:spacing w:line="360" w:lineRule="auto"/>
        <w:jc w:val="both"/>
        <w:rPr>
          <w:rFonts w:ascii="Verdana" w:hAnsi="Verdana"/>
          <w:color w:val="000000" w:themeColor="text1"/>
        </w:rPr>
      </w:pPr>
    </w:p>
    <w:p w14:paraId="709D8C6D" w14:textId="77777777" w:rsidR="00925147" w:rsidRPr="008E685D" w:rsidRDefault="00925147" w:rsidP="00171663">
      <w:pPr>
        <w:keepNext/>
        <w:tabs>
          <w:tab w:val="left" w:pos="1390"/>
        </w:tabs>
        <w:spacing w:line="360" w:lineRule="auto"/>
        <w:jc w:val="both"/>
        <w:rPr>
          <w:rFonts w:ascii="Verdana" w:hAnsi="Verdana"/>
          <w:color w:val="000000" w:themeColor="text1"/>
        </w:rPr>
      </w:pPr>
      <w:r w:rsidRPr="008E685D">
        <w:rPr>
          <w:rFonts w:ascii="Verdana" w:hAnsi="Verdana"/>
          <w:noProof/>
          <w:color w:val="000000" w:themeColor="text1"/>
        </w:rPr>
        <mc:AlternateContent>
          <mc:Choice Requires="cx1">
            <w:drawing>
              <wp:inline distT="0" distB="0" distL="0" distR="0" wp14:anchorId="6CF6FA97" wp14:editId="59F85E4D">
                <wp:extent cx="5899150" cy="2800350"/>
                <wp:effectExtent l="0" t="0" r="6350" b="0"/>
                <wp:docPr id="18" name="Chart 18">
                  <a:extLst xmlns:a="http://schemas.openxmlformats.org/drawingml/2006/main">
                    <a:ext uri="{FF2B5EF4-FFF2-40B4-BE49-F238E27FC236}">
                      <a16:creationId xmlns:a16="http://schemas.microsoft.com/office/drawing/2014/main" id="{1B6A5902-9B24-4664-A674-57CEBFD3F84D}"/>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1"/>
                  </a:graphicData>
                </a:graphic>
              </wp:inline>
            </w:drawing>
          </mc:Choice>
          <mc:Fallback>
            <w:drawing>
              <wp:inline distT="0" distB="0" distL="0" distR="0" wp14:anchorId="6CF6FA97" wp14:editId="59F85E4D">
                <wp:extent cx="5899150" cy="2800350"/>
                <wp:effectExtent l="0" t="0" r="6350" b="0"/>
                <wp:docPr id="18" name="Chart 18">
                  <a:extLst xmlns:a="http://schemas.openxmlformats.org/drawingml/2006/main">
                    <a:ext uri="{FF2B5EF4-FFF2-40B4-BE49-F238E27FC236}">
                      <a16:creationId xmlns:a16="http://schemas.microsoft.com/office/drawing/2014/main" id="{1B6A5902-9B24-4664-A674-57CEBFD3F84D}"/>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 name="Chart 18">
                          <a:extLst>
                            <a:ext uri="{FF2B5EF4-FFF2-40B4-BE49-F238E27FC236}">
                              <a16:creationId xmlns:a16="http://schemas.microsoft.com/office/drawing/2014/main" id="{1B6A5902-9B24-4664-A674-57CEBFD3F84D}"/>
                            </a:ext>
                          </a:extLst>
                        </pic:cNvPr>
                        <pic:cNvPicPr>
                          <a:picLocks noGrp="1" noRot="1" noChangeAspect="1" noMove="1" noResize="1" noEditPoints="1" noAdjustHandles="1" noChangeArrowheads="1" noChangeShapeType="1"/>
                        </pic:cNvPicPr>
                      </pic:nvPicPr>
                      <pic:blipFill>
                        <a:blip r:embed="rId24"/>
                        <a:stretch>
                          <a:fillRect/>
                        </a:stretch>
                      </pic:blipFill>
                      <pic:spPr>
                        <a:xfrm>
                          <a:off x="0" y="0"/>
                          <a:ext cx="5899150" cy="2800350"/>
                        </a:xfrm>
                        <a:prstGeom prst="rect">
                          <a:avLst/>
                        </a:prstGeom>
                      </pic:spPr>
                    </pic:pic>
                  </a:graphicData>
                </a:graphic>
              </wp:inline>
            </w:drawing>
          </mc:Fallback>
        </mc:AlternateContent>
      </w:r>
    </w:p>
    <w:p w14:paraId="67213266" w14:textId="7DA1E7C8" w:rsidR="00925147" w:rsidRPr="008E685D" w:rsidRDefault="00925147" w:rsidP="00171663">
      <w:pPr>
        <w:pStyle w:val="Caption"/>
        <w:spacing w:line="360" w:lineRule="auto"/>
        <w:jc w:val="both"/>
        <w:rPr>
          <w:rFonts w:ascii="Verdana" w:hAnsi="Verdana"/>
          <w:color w:val="000000" w:themeColor="text1"/>
        </w:rPr>
      </w:pPr>
      <w:bookmarkStart w:id="17" w:name="_Toc104108771"/>
      <w:r w:rsidRPr="008E685D">
        <w:rPr>
          <w:rFonts w:ascii="Verdana" w:hAnsi="Verdana"/>
          <w:color w:val="000000" w:themeColor="text1"/>
        </w:rPr>
        <w:t xml:space="preserve">Figure </w:t>
      </w:r>
      <w:r w:rsidRPr="008E685D">
        <w:rPr>
          <w:rFonts w:ascii="Verdana" w:hAnsi="Verdana"/>
          <w:color w:val="000000" w:themeColor="text1"/>
        </w:rPr>
        <w:fldChar w:fldCharType="begin"/>
      </w:r>
      <w:r w:rsidRPr="008E685D">
        <w:rPr>
          <w:rFonts w:ascii="Verdana" w:hAnsi="Verdana"/>
          <w:color w:val="000000" w:themeColor="text1"/>
        </w:rPr>
        <w:instrText xml:space="preserve"> SEQ Figure \* ARABIC </w:instrText>
      </w:r>
      <w:r w:rsidRPr="008E685D">
        <w:rPr>
          <w:rFonts w:ascii="Verdana" w:hAnsi="Verdana"/>
          <w:color w:val="000000" w:themeColor="text1"/>
        </w:rPr>
        <w:fldChar w:fldCharType="separate"/>
      </w:r>
      <w:r w:rsidR="00F91828" w:rsidRPr="008E685D">
        <w:rPr>
          <w:rFonts w:ascii="Verdana" w:hAnsi="Verdana"/>
          <w:noProof/>
          <w:color w:val="000000" w:themeColor="text1"/>
        </w:rPr>
        <w:t>10</w:t>
      </w:r>
      <w:r w:rsidRPr="008E685D">
        <w:rPr>
          <w:rFonts w:ascii="Verdana" w:hAnsi="Verdana"/>
          <w:noProof/>
          <w:color w:val="000000" w:themeColor="text1"/>
        </w:rPr>
        <w:fldChar w:fldCharType="end"/>
      </w:r>
      <w:r w:rsidRPr="008E685D">
        <w:rPr>
          <w:rFonts w:ascii="Verdana" w:hAnsi="Verdana"/>
          <w:color w:val="000000" w:themeColor="text1"/>
        </w:rPr>
        <w:t>: sales of bin:2006-2012</w:t>
      </w:r>
      <w:bookmarkEnd w:id="17"/>
    </w:p>
    <w:p w14:paraId="7F97562E" w14:textId="072F1DB0" w:rsidR="00925147" w:rsidRPr="008E685D" w:rsidRDefault="00925147" w:rsidP="00171663">
      <w:pPr>
        <w:spacing w:line="360" w:lineRule="auto"/>
        <w:jc w:val="both"/>
        <w:rPr>
          <w:rFonts w:ascii="Verdana" w:hAnsi="Verdana" w:cs="Arial"/>
          <w:color w:val="000000" w:themeColor="text1"/>
          <w:sz w:val="20"/>
          <w:szCs w:val="20"/>
          <w:shd w:val="clear" w:color="auto" w:fill="FFFFFF"/>
        </w:rPr>
      </w:pPr>
      <w:r w:rsidRPr="008E685D">
        <w:rPr>
          <w:rFonts w:ascii="Verdana" w:hAnsi="Verdana"/>
          <w:color w:val="000000" w:themeColor="text1"/>
          <w:sz w:val="20"/>
          <w:szCs w:val="20"/>
        </w:rPr>
        <w:t xml:space="preserve">Figure </w:t>
      </w:r>
      <w:r w:rsidR="0073443E" w:rsidRPr="008E685D">
        <w:rPr>
          <w:rFonts w:ascii="Verdana" w:hAnsi="Verdana"/>
          <w:color w:val="000000" w:themeColor="text1"/>
          <w:sz w:val="20"/>
          <w:szCs w:val="20"/>
        </w:rPr>
        <w:t>9</w:t>
      </w:r>
      <w:r w:rsidRPr="008E685D">
        <w:rPr>
          <w:rFonts w:ascii="Verdana" w:hAnsi="Verdana"/>
          <w:color w:val="000000" w:themeColor="text1"/>
          <w:sz w:val="20"/>
          <w:szCs w:val="20"/>
        </w:rPr>
        <w:t xml:space="preserve"> </w:t>
      </w:r>
      <w:r w:rsidR="0073443E" w:rsidRPr="008E685D">
        <w:rPr>
          <w:rFonts w:ascii="Verdana" w:hAnsi="Verdana"/>
          <w:color w:val="000000" w:themeColor="text1"/>
          <w:sz w:val="20"/>
          <w:szCs w:val="20"/>
        </w:rPr>
        <w:t xml:space="preserve">shows the </w:t>
      </w:r>
      <w:r w:rsidRPr="008E685D">
        <w:rPr>
          <w:rFonts w:ascii="Verdana" w:hAnsi="Verdana"/>
          <w:color w:val="000000" w:themeColor="text1"/>
          <w:sz w:val="20"/>
          <w:szCs w:val="20"/>
        </w:rPr>
        <w:t xml:space="preserve">maximum </w:t>
      </w:r>
      <w:r w:rsidR="00041768" w:rsidRPr="008E685D">
        <w:rPr>
          <w:rFonts w:ascii="Verdana" w:hAnsi="Verdana"/>
          <w:color w:val="000000" w:themeColor="text1"/>
          <w:sz w:val="20"/>
          <w:szCs w:val="20"/>
        </w:rPr>
        <w:t xml:space="preserve">revenue earned </w:t>
      </w:r>
      <w:r w:rsidR="005238DF" w:rsidRPr="008E685D">
        <w:rPr>
          <w:rFonts w:ascii="Verdana" w:hAnsi="Verdana"/>
          <w:color w:val="000000" w:themeColor="text1"/>
          <w:sz w:val="20"/>
          <w:szCs w:val="20"/>
        </w:rPr>
        <w:t>was</w:t>
      </w:r>
      <w:r w:rsidR="00041768" w:rsidRPr="008E685D">
        <w:rPr>
          <w:rFonts w:ascii="Verdana" w:hAnsi="Verdana"/>
          <w:color w:val="000000" w:themeColor="text1"/>
          <w:sz w:val="20"/>
          <w:szCs w:val="20"/>
        </w:rPr>
        <w:t xml:space="preserve"> from the </w:t>
      </w:r>
      <w:r w:rsidRPr="008E685D">
        <w:rPr>
          <w:rFonts w:ascii="Verdana" w:hAnsi="Verdana"/>
          <w:color w:val="000000" w:themeColor="text1"/>
          <w:sz w:val="20"/>
          <w:szCs w:val="20"/>
        </w:rPr>
        <w:t xml:space="preserve">Olympic dual bin with total earnings of £8.6 million although it was only introduced in 2009. </w:t>
      </w:r>
      <w:r w:rsidRPr="008E685D">
        <w:rPr>
          <w:rFonts w:ascii="Verdana" w:hAnsi="Verdana" w:cs="Arial"/>
          <w:color w:val="000000" w:themeColor="text1"/>
          <w:sz w:val="20"/>
          <w:szCs w:val="20"/>
          <w:shd w:val="clear" w:color="auto" w:fill="FFFFFF"/>
        </w:rPr>
        <w:t xml:space="preserve">Bins with the lowest sales </w:t>
      </w:r>
      <w:r w:rsidRPr="008E685D">
        <w:rPr>
          <w:rFonts w:ascii="Verdana" w:hAnsi="Verdana" w:cs="Arial"/>
          <w:color w:val="000000" w:themeColor="text1"/>
          <w:sz w:val="20"/>
          <w:szCs w:val="20"/>
          <w:shd w:val="clear" w:color="auto" w:fill="FFFFFF"/>
        </w:rPr>
        <w:lastRenderedPageBreak/>
        <w:t>were all introduced towards the end of the sales record</w:t>
      </w:r>
      <w:r w:rsidR="00DA59FE" w:rsidRPr="008E685D">
        <w:rPr>
          <w:rFonts w:ascii="Verdana" w:hAnsi="Verdana" w:cs="Arial"/>
          <w:color w:val="000000" w:themeColor="text1"/>
          <w:sz w:val="20"/>
          <w:szCs w:val="20"/>
          <w:shd w:val="clear" w:color="auto" w:fill="FFFFFF"/>
        </w:rPr>
        <w:t xml:space="preserve"> with poo bin being the least selling only </w:t>
      </w:r>
      <w:r w:rsidR="005A6D80" w:rsidRPr="008E685D">
        <w:rPr>
          <w:rFonts w:ascii="Verdana" w:hAnsi="Verdana" w:cs="Arial"/>
          <w:color w:val="000000" w:themeColor="text1"/>
          <w:sz w:val="20"/>
          <w:szCs w:val="20"/>
          <w:shd w:val="clear" w:color="auto" w:fill="FFFFFF"/>
        </w:rPr>
        <w:t>1</w:t>
      </w:r>
      <w:r w:rsidR="00DA59FE" w:rsidRPr="008E685D">
        <w:rPr>
          <w:rFonts w:ascii="Verdana" w:hAnsi="Verdana" w:cs="Arial"/>
          <w:color w:val="000000" w:themeColor="text1"/>
          <w:sz w:val="20"/>
          <w:szCs w:val="20"/>
          <w:shd w:val="clear" w:color="auto" w:fill="FFFFFF"/>
        </w:rPr>
        <w:t>200 of it.</w:t>
      </w:r>
    </w:p>
    <w:p w14:paraId="6BD22ED3" w14:textId="4DEEB95E" w:rsidR="00925147" w:rsidRPr="008E685D" w:rsidRDefault="00D35D51" w:rsidP="00D35D51">
      <w:pPr>
        <w:pStyle w:val="Heading3"/>
        <w:rPr>
          <w:color w:val="000000" w:themeColor="text1"/>
          <w:shd w:val="clear" w:color="auto" w:fill="FFFFFF"/>
        </w:rPr>
      </w:pPr>
      <w:bookmarkStart w:id="18" w:name="_Toc104100439"/>
      <w:r w:rsidRPr="008E685D">
        <w:rPr>
          <w:color w:val="000000" w:themeColor="text1"/>
          <w:shd w:val="clear" w:color="auto" w:fill="FFFFFF"/>
        </w:rPr>
        <w:t xml:space="preserve">4.4.3 </w:t>
      </w:r>
      <w:r w:rsidR="00925147" w:rsidRPr="008E685D">
        <w:rPr>
          <w:color w:val="000000" w:themeColor="text1"/>
          <w:shd w:val="clear" w:color="auto" w:fill="FFFFFF"/>
        </w:rPr>
        <w:t>PLANTERWARE</w:t>
      </w:r>
      <w:bookmarkEnd w:id="18"/>
    </w:p>
    <w:p w14:paraId="0AF757C4" w14:textId="77777777" w:rsidR="00D35D51" w:rsidRPr="008E685D" w:rsidRDefault="00D35D51" w:rsidP="00D35D51">
      <w:pPr>
        <w:rPr>
          <w:color w:val="000000" w:themeColor="text1"/>
        </w:rPr>
      </w:pPr>
    </w:p>
    <w:p w14:paraId="795B4843" w14:textId="77777777" w:rsidR="00925147" w:rsidRPr="008E685D" w:rsidRDefault="00925147" w:rsidP="00171663">
      <w:pPr>
        <w:keepNext/>
        <w:spacing w:line="360" w:lineRule="auto"/>
        <w:jc w:val="both"/>
        <w:rPr>
          <w:rFonts w:ascii="Verdana" w:hAnsi="Verdana"/>
          <w:color w:val="000000" w:themeColor="text1"/>
        </w:rPr>
      </w:pPr>
      <w:r w:rsidRPr="008E685D">
        <w:rPr>
          <w:rFonts w:ascii="Verdana" w:hAnsi="Verdana"/>
          <w:noProof/>
          <w:color w:val="000000" w:themeColor="text1"/>
        </w:rPr>
        <w:drawing>
          <wp:inline distT="0" distB="0" distL="0" distR="0" wp14:anchorId="28469C19" wp14:editId="37DF22AE">
            <wp:extent cx="5846164" cy="2413000"/>
            <wp:effectExtent l="0" t="0" r="8890" b="12700"/>
            <wp:docPr id="6" name="Chart 6">
              <a:extLst xmlns:a="http://schemas.openxmlformats.org/drawingml/2006/main">
                <a:ext uri="{FF2B5EF4-FFF2-40B4-BE49-F238E27FC236}">
                  <a16:creationId xmlns:a16="http://schemas.microsoft.com/office/drawing/2014/main" id="{D29AB18C-BD0E-47CE-A9A9-62F48932278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3DF03D08" w14:textId="3EED66F2" w:rsidR="00925147" w:rsidRPr="008E685D" w:rsidRDefault="00925147" w:rsidP="00171663">
      <w:pPr>
        <w:pStyle w:val="Caption"/>
        <w:spacing w:line="360" w:lineRule="auto"/>
        <w:jc w:val="both"/>
        <w:rPr>
          <w:rFonts w:ascii="Verdana" w:hAnsi="Verdana" w:cs="Arial"/>
          <w:color w:val="000000" w:themeColor="text1"/>
          <w:shd w:val="clear" w:color="auto" w:fill="FFFFFF"/>
        </w:rPr>
      </w:pPr>
      <w:bookmarkStart w:id="19" w:name="_Toc104108772"/>
      <w:r w:rsidRPr="008E685D">
        <w:rPr>
          <w:rFonts w:ascii="Verdana" w:hAnsi="Verdana"/>
          <w:color w:val="000000" w:themeColor="text1"/>
        </w:rPr>
        <w:t xml:space="preserve">Figure </w:t>
      </w:r>
      <w:r w:rsidRPr="008E685D">
        <w:rPr>
          <w:rFonts w:ascii="Verdana" w:hAnsi="Verdana"/>
          <w:color w:val="000000" w:themeColor="text1"/>
        </w:rPr>
        <w:fldChar w:fldCharType="begin"/>
      </w:r>
      <w:r w:rsidRPr="008E685D">
        <w:rPr>
          <w:rFonts w:ascii="Verdana" w:hAnsi="Verdana"/>
          <w:color w:val="000000" w:themeColor="text1"/>
        </w:rPr>
        <w:instrText xml:space="preserve"> SEQ Figure \* ARABIC </w:instrText>
      </w:r>
      <w:r w:rsidRPr="008E685D">
        <w:rPr>
          <w:rFonts w:ascii="Verdana" w:hAnsi="Verdana"/>
          <w:color w:val="000000" w:themeColor="text1"/>
        </w:rPr>
        <w:fldChar w:fldCharType="separate"/>
      </w:r>
      <w:r w:rsidR="00F91828" w:rsidRPr="008E685D">
        <w:rPr>
          <w:rFonts w:ascii="Verdana" w:hAnsi="Verdana"/>
          <w:noProof/>
          <w:color w:val="000000" w:themeColor="text1"/>
        </w:rPr>
        <w:t>11</w:t>
      </w:r>
      <w:r w:rsidRPr="008E685D">
        <w:rPr>
          <w:rFonts w:ascii="Verdana" w:hAnsi="Verdana"/>
          <w:noProof/>
          <w:color w:val="000000" w:themeColor="text1"/>
        </w:rPr>
        <w:fldChar w:fldCharType="end"/>
      </w:r>
      <w:r w:rsidRPr="008E685D">
        <w:rPr>
          <w:rFonts w:ascii="Verdana" w:hAnsi="Verdana"/>
          <w:color w:val="000000" w:themeColor="text1"/>
        </w:rPr>
        <w:t>: Total sales of planter-ware products during 2010-2012 (Unit)</w:t>
      </w:r>
      <w:bookmarkEnd w:id="19"/>
    </w:p>
    <w:p w14:paraId="44623E23" w14:textId="71880AEA" w:rsidR="00925147" w:rsidRPr="008E685D" w:rsidRDefault="00925147" w:rsidP="00171663">
      <w:pPr>
        <w:spacing w:line="360" w:lineRule="auto"/>
        <w:jc w:val="both"/>
        <w:rPr>
          <w:rFonts w:ascii="Verdana" w:hAnsi="Verdana" w:cs="Arial"/>
          <w:color w:val="000000" w:themeColor="text1"/>
          <w:shd w:val="clear" w:color="auto" w:fill="FFFFFF"/>
        </w:rPr>
      </w:pPr>
      <w:r w:rsidRPr="008E685D">
        <w:rPr>
          <w:rFonts w:ascii="Verdana" w:hAnsi="Verdana" w:cs="Arial"/>
          <w:color w:val="000000" w:themeColor="text1"/>
          <w:sz w:val="20"/>
          <w:szCs w:val="20"/>
          <w:shd w:val="clear" w:color="auto" w:fill="FFFFFF"/>
        </w:rPr>
        <w:t>Planter ware was introduced to the company in 2010 with about 10 individual products that affected the performance of the company</w:t>
      </w:r>
      <w:r w:rsidR="00282B45" w:rsidRPr="008E685D">
        <w:rPr>
          <w:rFonts w:ascii="Verdana" w:hAnsi="Verdana" w:cs="Arial"/>
          <w:color w:val="000000" w:themeColor="text1"/>
          <w:sz w:val="20"/>
          <w:szCs w:val="20"/>
          <w:shd w:val="clear" w:color="auto" w:fill="FFFFFF"/>
        </w:rPr>
        <w:t xml:space="preserve"> positively</w:t>
      </w:r>
      <w:r w:rsidRPr="008E685D">
        <w:rPr>
          <w:rFonts w:ascii="Verdana" w:hAnsi="Verdana" w:cs="Arial"/>
          <w:color w:val="000000" w:themeColor="text1"/>
          <w:sz w:val="20"/>
          <w:szCs w:val="20"/>
          <w:shd w:val="clear" w:color="auto" w:fill="FFFFFF"/>
        </w:rPr>
        <w:t xml:space="preserve">. The most sold product from the planter ware family is the plain vase, selling about 2591 units </w:t>
      </w:r>
      <w:r w:rsidR="00926B0F" w:rsidRPr="008E685D">
        <w:rPr>
          <w:rFonts w:ascii="Verdana" w:hAnsi="Verdana" w:cs="Arial"/>
          <w:color w:val="000000" w:themeColor="text1"/>
          <w:sz w:val="20"/>
          <w:szCs w:val="20"/>
          <w:shd w:val="clear" w:color="auto" w:fill="FFFFFF"/>
        </w:rPr>
        <w:t>(figure 1</w:t>
      </w:r>
      <w:r w:rsidR="00F91828" w:rsidRPr="008E685D">
        <w:rPr>
          <w:rFonts w:ascii="Verdana" w:hAnsi="Verdana" w:cs="Arial"/>
          <w:color w:val="000000" w:themeColor="text1"/>
          <w:sz w:val="20"/>
          <w:szCs w:val="20"/>
          <w:shd w:val="clear" w:color="auto" w:fill="FFFFFF"/>
        </w:rPr>
        <w:t>1</w:t>
      </w:r>
      <w:r w:rsidR="00926B0F" w:rsidRPr="008E685D">
        <w:rPr>
          <w:rFonts w:ascii="Verdana" w:hAnsi="Verdana" w:cs="Arial"/>
          <w:color w:val="000000" w:themeColor="text1"/>
          <w:sz w:val="20"/>
          <w:szCs w:val="20"/>
          <w:shd w:val="clear" w:color="auto" w:fill="FFFFFF"/>
        </w:rPr>
        <w:t xml:space="preserve">) </w:t>
      </w:r>
      <w:r w:rsidRPr="008E685D">
        <w:rPr>
          <w:rFonts w:ascii="Verdana" w:hAnsi="Verdana" w:cs="Arial"/>
          <w:color w:val="000000" w:themeColor="text1"/>
          <w:sz w:val="20"/>
          <w:szCs w:val="20"/>
          <w:shd w:val="clear" w:color="auto" w:fill="FFFFFF"/>
        </w:rPr>
        <w:t>and accounted for about 1.2 million pounds</w:t>
      </w:r>
      <w:r w:rsidR="00926B0F" w:rsidRPr="008E685D">
        <w:rPr>
          <w:rFonts w:ascii="Verdana" w:hAnsi="Verdana" w:cs="Arial"/>
          <w:color w:val="000000" w:themeColor="text1"/>
          <w:sz w:val="20"/>
          <w:szCs w:val="20"/>
          <w:shd w:val="clear" w:color="auto" w:fill="FFFFFF"/>
        </w:rPr>
        <w:t xml:space="preserve"> </w:t>
      </w:r>
      <w:proofErr w:type="gramStart"/>
      <w:r w:rsidR="00926B0F" w:rsidRPr="008E685D">
        <w:rPr>
          <w:rFonts w:ascii="Verdana" w:hAnsi="Verdana" w:cs="Arial"/>
          <w:color w:val="000000" w:themeColor="text1"/>
          <w:sz w:val="20"/>
          <w:szCs w:val="20"/>
          <w:shd w:val="clear" w:color="auto" w:fill="FFFFFF"/>
        </w:rPr>
        <w:t>( refer</w:t>
      </w:r>
      <w:proofErr w:type="gramEnd"/>
      <w:r w:rsidR="00926B0F" w:rsidRPr="008E685D">
        <w:rPr>
          <w:rFonts w:ascii="Verdana" w:hAnsi="Verdana" w:cs="Arial"/>
          <w:color w:val="000000" w:themeColor="text1"/>
          <w:sz w:val="20"/>
          <w:szCs w:val="20"/>
          <w:shd w:val="clear" w:color="auto" w:fill="FFFFFF"/>
        </w:rPr>
        <w:t xml:space="preserve"> </w:t>
      </w:r>
      <w:r w:rsidR="005238DF" w:rsidRPr="008E685D">
        <w:rPr>
          <w:rFonts w:ascii="Verdana" w:hAnsi="Verdana" w:cs="Arial"/>
          <w:color w:val="000000" w:themeColor="text1"/>
          <w:sz w:val="20"/>
          <w:szCs w:val="20"/>
          <w:shd w:val="clear" w:color="auto" w:fill="FFFFFF"/>
        </w:rPr>
        <w:t xml:space="preserve">to </w:t>
      </w:r>
      <w:r w:rsidR="00926B0F" w:rsidRPr="008E685D">
        <w:rPr>
          <w:rFonts w:ascii="Verdana" w:hAnsi="Verdana" w:cs="Arial"/>
          <w:color w:val="000000" w:themeColor="text1"/>
          <w:sz w:val="20"/>
          <w:szCs w:val="20"/>
          <w:shd w:val="clear" w:color="auto" w:fill="FFFFFF"/>
        </w:rPr>
        <w:t xml:space="preserve">figure 11) </w:t>
      </w:r>
      <w:r w:rsidRPr="008E685D">
        <w:rPr>
          <w:rFonts w:ascii="Verdana" w:hAnsi="Verdana" w:cs="Arial"/>
          <w:color w:val="000000" w:themeColor="text1"/>
          <w:sz w:val="20"/>
          <w:szCs w:val="20"/>
          <w:shd w:val="clear" w:color="auto" w:fill="FFFFFF"/>
        </w:rPr>
        <w:t>from 2010-2012 sales for the company.</w:t>
      </w:r>
      <w:r w:rsidRPr="008E685D">
        <w:rPr>
          <w:rFonts w:ascii="Verdana" w:hAnsi="Verdana" w:cs="Arial"/>
          <w:color w:val="000000" w:themeColor="text1"/>
          <w:shd w:val="clear" w:color="auto" w:fill="FFFFFF"/>
        </w:rPr>
        <w:t xml:space="preserve"> </w:t>
      </w:r>
      <w:r w:rsidRPr="008E685D">
        <w:rPr>
          <w:rFonts w:ascii="Verdana" w:hAnsi="Verdana" w:cs="Arial"/>
          <w:color w:val="000000" w:themeColor="text1"/>
          <w:sz w:val="20"/>
          <w:szCs w:val="20"/>
          <w:shd w:val="clear" w:color="auto" w:fill="FFFFFF"/>
        </w:rPr>
        <w:t xml:space="preserve">Adding on, rectangular container and egg pot </w:t>
      </w:r>
      <w:r w:rsidR="005238DF" w:rsidRPr="008E685D">
        <w:rPr>
          <w:rFonts w:ascii="Verdana" w:hAnsi="Verdana" w:cs="Arial"/>
          <w:color w:val="000000" w:themeColor="text1"/>
          <w:sz w:val="20"/>
          <w:szCs w:val="20"/>
          <w:shd w:val="clear" w:color="auto" w:fill="FFFFFF"/>
        </w:rPr>
        <w:t>vases</w:t>
      </w:r>
      <w:r w:rsidRPr="008E685D">
        <w:rPr>
          <w:rFonts w:ascii="Verdana" w:hAnsi="Verdana" w:cs="Arial"/>
          <w:color w:val="000000" w:themeColor="text1"/>
          <w:sz w:val="20"/>
          <w:szCs w:val="20"/>
          <w:shd w:val="clear" w:color="auto" w:fill="FFFFFF"/>
        </w:rPr>
        <w:t xml:space="preserve"> also accounted for 67% of the total planter</w:t>
      </w:r>
      <w:r w:rsidR="00174663" w:rsidRPr="008E685D">
        <w:rPr>
          <w:rFonts w:ascii="Verdana" w:hAnsi="Verdana" w:cs="Arial"/>
          <w:color w:val="000000" w:themeColor="text1"/>
          <w:sz w:val="20"/>
          <w:szCs w:val="20"/>
          <w:shd w:val="clear" w:color="auto" w:fill="FFFFFF"/>
        </w:rPr>
        <w:t>-</w:t>
      </w:r>
      <w:r w:rsidRPr="008E685D">
        <w:rPr>
          <w:rFonts w:ascii="Verdana" w:hAnsi="Verdana" w:cs="Arial"/>
          <w:color w:val="000000" w:themeColor="text1"/>
          <w:sz w:val="20"/>
          <w:szCs w:val="20"/>
          <w:shd w:val="clear" w:color="auto" w:fill="FFFFFF"/>
        </w:rPr>
        <w:t>ware sales.</w:t>
      </w:r>
    </w:p>
    <w:p w14:paraId="07F6A394" w14:textId="77777777" w:rsidR="00925147" w:rsidRPr="008E685D" w:rsidRDefault="00925147" w:rsidP="00171663">
      <w:pPr>
        <w:keepNext/>
        <w:spacing w:line="360" w:lineRule="auto"/>
        <w:jc w:val="both"/>
        <w:rPr>
          <w:rFonts w:ascii="Verdana" w:hAnsi="Verdana"/>
          <w:color w:val="000000" w:themeColor="text1"/>
        </w:rPr>
      </w:pPr>
      <w:r w:rsidRPr="008E685D">
        <w:rPr>
          <w:rFonts w:ascii="Verdana" w:hAnsi="Verdana"/>
          <w:noProof/>
          <w:color w:val="000000" w:themeColor="text1"/>
        </w:rPr>
        <mc:AlternateContent>
          <mc:Choice Requires="cx1">
            <w:drawing>
              <wp:inline distT="0" distB="0" distL="0" distR="0" wp14:anchorId="06423E83" wp14:editId="3664DE23">
                <wp:extent cx="5598160" cy="2641600"/>
                <wp:effectExtent l="0" t="0" r="2540" b="0"/>
                <wp:docPr id="7" name="Chart 7">
                  <a:extLst xmlns:a="http://schemas.openxmlformats.org/drawingml/2006/main">
                    <a:ext uri="{FF2B5EF4-FFF2-40B4-BE49-F238E27FC236}">
                      <a16:creationId xmlns:a16="http://schemas.microsoft.com/office/drawing/2014/main" id="{F55F6947-00B1-412F-8597-90C03977E385}"/>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6"/>
                  </a:graphicData>
                </a:graphic>
              </wp:inline>
            </w:drawing>
          </mc:Choice>
          <mc:Fallback>
            <w:drawing>
              <wp:inline distT="0" distB="0" distL="0" distR="0" wp14:anchorId="06423E83" wp14:editId="3664DE23">
                <wp:extent cx="5598160" cy="2641600"/>
                <wp:effectExtent l="0" t="0" r="2540" b="0"/>
                <wp:docPr id="7" name="Chart 7">
                  <a:extLst xmlns:a="http://schemas.openxmlformats.org/drawingml/2006/main">
                    <a:ext uri="{FF2B5EF4-FFF2-40B4-BE49-F238E27FC236}">
                      <a16:creationId xmlns:a16="http://schemas.microsoft.com/office/drawing/2014/main" id="{F55F6947-00B1-412F-8597-90C03977E385}"/>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7" name="Chart 7">
                          <a:extLst>
                            <a:ext uri="{FF2B5EF4-FFF2-40B4-BE49-F238E27FC236}">
                              <a16:creationId xmlns:a16="http://schemas.microsoft.com/office/drawing/2014/main" id="{F55F6947-00B1-412F-8597-90C03977E385}"/>
                            </a:ext>
                          </a:extLst>
                        </pic:cNvPr>
                        <pic:cNvPicPr>
                          <a:picLocks noGrp="1" noRot="1" noChangeAspect="1" noMove="1" noResize="1" noEditPoints="1" noAdjustHandles="1" noChangeArrowheads="1" noChangeShapeType="1"/>
                        </pic:cNvPicPr>
                      </pic:nvPicPr>
                      <pic:blipFill>
                        <a:blip r:embed="rId27"/>
                        <a:stretch>
                          <a:fillRect/>
                        </a:stretch>
                      </pic:blipFill>
                      <pic:spPr>
                        <a:xfrm>
                          <a:off x="0" y="0"/>
                          <a:ext cx="5598160" cy="2641600"/>
                        </a:xfrm>
                        <a:prstGeom prst="rect">
                          <a:avLst/>
                        </a:prstGeom>
                      </pic:spPr>
                    </pic:pic>
                  </a:graphicData>
                </a:graphic>
              </wp:inline>
            </w:drawing>
          </mc:Fallback>
        </mc:AlternateContent>
      </w:r>
    </w:p>
    <w:p w14:paraId="1BEE1698" w14:textId="1BAE1160" w:rsidR="00925147" w:rsidRPr="008E685D" w:rsidRDefault="00925147" w:rsidP="00171663">
      <w:pPr>
        <w:pStyle w:val="Caption"/>
        <w:spacing w:line="360" w:lineRule="auto"/>
        <w:jc w:val="both"/>
        <w:rPr>
          <w:rFonts w:ascii="Verdana" w:hAnsi="Verdana" w:cs="Arial"/>
          <w:color w:val="000000" w:themeColor="text1"/>
          <w:shd w:val="clear" w:color="auto" w:fill="FFFFFF"/>
        </w:rPr>
      </w:pPr>
      <w:bookmarkStart w:id="20" w:name="_Toc104108773"/>
      <w:r w:rsidRPr="008E685D">
        <w:rPr>
          <w:rFonts w:ascii="Verdana" w:hAnsi="Verdana"/>
          <w:color w:val="000000" w:themeColor="text1"/>
        </w:rPr>
        <w:t xml:space="preserve">Figure </w:t>
      </w:r>
      <w:r w:rsidRPr="008E685D">
        <w:rPr>
          <w:rFonts w:ascii="Verdana" w:hAnsi="Verdana"/>
          <w:color w:val="000000" w:themeColor="text1"/>
        </w:rPr>
        <w:fldChar w:fldCharType="begin"/>
      </w:r>
      <w:r w:rsidRPr="008E685D">
        <w:rPr>
          <w:rFonts w:ascii="Verdana" w:hAnsi="Verdana"/>
          <w:color w:val="000000" w:themeColor="text1"/>
        </w:rPr>
        <w:instrText xml:space="preserve"> SEQ Figure \* ARABIC </w:instrText>
      </w:r>
      <w:r w:rsidRPr="008E685D">
        <w:rPr>
          <w:rFonts w:ascii="Verdana" w:hAnsi="Verdana"/>
          <w:color w:val="000000" w:themeColor="text1"/>
        </w:rPr>
        <w:fldChar w:fldCharType="separate"/>
      </w:r>
      <w:r w:rsidR="00F91828" w:rsidRPr="008E685D">
        <w:rPr>
          <w:rFonts w:ascii="Verdana" w:hAnsi="Verdana"/>
          <w:noProof/>
          <w:color w:val="000000" w:themeColor="text1"/>
        </w:rPr>
        <w:t>12</w:t>
      </w:r>
      <w:r w:rsidRPr="008E685D">
        <w:rPr>
          <w:rFonts w:ascii="Verdana" w:hAnsi="Verdana"/>
          <w:noProof/>
          <w:color w:val="000000" w:themeColor="text1"/>
        </w:rPr>
        <w:fldChar w:fldCharType="end"/>
      </w:r>
      <w:r w:rsidRPr="008E685D">
        <w:rPr>
          <w:rFonts w:ascii="Verdana" w:hAnsi="Verdana"/>
          <w:color w:val="000000" w:themeColor="text1"/>
        </w:rPr>
        <w:t>: Total sales of planter-ware products during 2010-2012</w:t>
      </w:r>
      <w:bookmarkEnd w:id="20"/>
    </w:p>
    <w:p w14:paraId="17E5970B" w14:textId="1EB93C1C" w:rsidR="00925147" w:rsidRPr="008E685D" w:rsidRDefault="00925147" w:rsidP="00171663">
      <w:pPr>
        <w:spacing w:line="360" w:lineRule="auto"/>
        <w:jc w:val="both"/>
        <w:rPr>
          <w:rFonts w:ascii="Verdana" w:hAnsi="Verdana" w:cs="Arial"/>
          <w:color w:val="000000" w:themeColor="text1"/>
          <w:sz w:val="20"/>
          <w:szCs w:val="20"/>
          <w:shd w:val="clear" w:color="auto" w:fill="FFFFFF"/>
        </w:rPr>
      </w:pPr>
      <w:r w:rsidRPr="008E685D">
        <w:rPr>
          <w:rFonts w:ascii="Verdana" w:hAnsi="Verdana" w:cs="Arial"/>
          <w:color w:val="000000" w:themeColor="text1"/>
          <w:sz w:val="20"/>
          <w:szCs w:val="20"/>
          <w:shd w:val="clear" w:color="auto" w:fill="FFFFFF"/>
        </w:rPr>
        <w:t>Planter</w:t>
      </w:r>
      <w:r w:rsidR="00174663" w:rsidRPr="008E685D">
        <w:rPr>
          <w:rFonts w:ascii="Verdana" w:hAnsi="Verdana" w:cs="Arial"/>
          <w:color w:val="000000" w:themeColor="text1"/>
          <w:sz w:val="20"/>
          <w:szCs w:val="20"/>
          <w:shd w:val="clear" w:color="auto" w:fill="FFFFFF"/>
        </w:rPr>
        <w:t>-</w:t>
      </w:r>
      <w:r w:rsidRPr="008E685D">
        <w:rPr>
          <w:rFonts w:ascii="Verdana" w:hAnsi="Verdana" w:cs="Arial"/>
          <w:color w:val="000000" w:themeColor="text1"/>
          <w:sz w:val="20"/>
          <w:szCs w:val="20"/>
          <w:shd w:val="clear" w:color="auto" w:fill="FFFFFF"/>
        </w:rPr>
        <w:t>ware being a new product family was introduced with new designs and colours.</w:t>
      </w:r>
    </w:p>
    <w:p w14:paraId="5DE041F5" w14:textId="718427BA" w:rsidR="00925147" w:rsidRPr="008E685D" w:rsidRDefault="009024F6" w:rsidP="00171663">
      <w:pPr>
        <w:spacing w:line="360" w:lineRule="auto"/>
        <w:jc w:val="both"/>
        <w:rPr>
          <w:rFonts w:ascii="Verdana" w:hAnsi="Verdana"/>
          <w:color w:val="000000" w:themeColor="text1"/>
        </w:rPr>
      </w:pPr>
      <w:r w:rsidRPr="008E685D">
        <w:rPr>
          <w:rFonts w:ascii="Verdana" w:hAnsi="Verdana"/>
          <w:noProof/>
          <w:color w:val="000000" w:themeColor="text1"/>
        </w:rPr>
        <w:lastRenderedPageBreak/>
        <mc:AlternateContent>
          <mc:Choice Requires="wps">
            <w:drawing>
              <wp:anchor distT="0" distB="0" distL="114300" distR="114300" simplePos="0" relativeHeight="251678720" behindDoc="0" locked="0" layoutInCell="1" allowOverlap="1" wp14:anchorId="75F4F4BE" wp14:editId="0230A764">
                <wp:simplePos x="0" y="0"/>
                <wp:positionH relativeFrom="column">
                  <wp:posOffset>200025</wp:posOffset>
                </wp:positionH>
                <wp:positionV relativeFrom="paragraph">
                  <wp:posOffset>3119120</wp:posOffset>
                </wp:positionV>
                <wp:extent cx="4897120" cy="635"/>
                <wp:effectExtent l="0" t="0" r="5080" b="12065"/>
                <wp:wrapThrough wrapText="bothSides">
                  <wp:wrapPolygon edited="0">
                    <wp:start x="0" y="0"/>
                    <wp:lineTo x="0" y="0"/>
                    <wp:lineTo x="21566" y="0"/>
                    <wp:lineTo x="21566" y="0"/>
                    <wp:lineTo x="0" y="0"/>
                  </wp:wrapPolygon>
                </wp:wrapThrough>
                <wp:docPr id="45" name="Text Box 45"/>
                <wp:cNvGraphicFramePr/>
                <a:graphic xmlns:a="http://schemas.openxmlformats.org/drawingml/2006/main">
                  <a:graphicData uri="http://schemas.microsoft.com/office/word/2010/wordprocessingShape">
                    <wps:wsp>
                      <wps:cNvSpPr txBox="1"/>
                      <wps:spPr>
                        <a:xfrm>
                          <a:off x="0" y="0"/>
                          <a:ext cx="4897120" cy="635"/>
                        </a:xfrm>
                        <a:prstGeom prst="rect">
                          <a:avLst/>
                        </a:prstGeom>
                        <a:solidFill>
                          <a:prstClr val="white"/>
                        </a:solidFill>
                        <a:ln>
                          <a:noFill/>
                        </a:ln>
                      </wps:spPr>
                      <wps:txbx>
                        <w:txbxContent>
                          <w:p w14:paraId="36804281" w14:textId="70449B2D" w:rsidR="009024F6" w:rsidRPr="00EC1BE8" w:rsidRDefault="009024F6" w:rsidP="00303395">
                            <w:pPr>
                              <w:pStyle w:val="Caption"/>
                              <w:rPr>
                                <w:noProof/>
                                <w:sz w:val="22"/>
                                <w:szCs w:val="22"/>
                                <w:lang w:eastAsia="zh-CN"/>
                              </w:rPr>
                            </w:pPr>
                            <w:bookmarkStart w:id="21" w:name="_Toc104108774"/>
                            <w:r>
                              <w:t xml:space="preserve">Figure </w:t>
                            </w:r>
                            <w:fldSimple w:instr=" SEQ Figure \* ARABIC ">
                              <w:r w:rsidR="00F91828">
                                <w:rPr>
                                  <w:noProof/>
                                </w:rPr>
                                <w:t>13</w:t>
                              </w:r>
                            </w:fldSimple>
                            <w:r>
                              <w:t>: Product weight statistics</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F4F4BE" id="Text Box 45" o:spid="_x0000_s1029" type="#_x0000_t202" style="position:absolute;left:0;text-align:left;margin-left:15.75pt;margin-top:245.6pt;width:385.6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" stroked="f">
                <v:textbox style="mso-fit-shape-to-text:t" inset="0,0,0,0">
                  <w:txbxContent>
                    <w:p w14:paraId="36804281" w14:textId="70449B2D" w:rsidR="009024F6" w:rsidRPr="00EC1BE8" w:rsidRDefault="009024F6" w:rsidP="00303395">
                      <w:pPr>
                        <w:pStyle w:val="Caption"/>
                        <w:rPr>
                          <w:noProof/>
                          <w:sz w:val="22"/>
                          <w:szCs w:val="22"/>
                          <w:lang w:eastAsia="zh-CN"/>
                        </w:rPr>
                      </w:pPr>
                      <w:bookmarkStart w:id="26" w:name="_Toc104108774"/>
                      <w:r>
                        <w:t xml:space="preserve">Figure </w:t>
                      </w:r>
                      <w:r>
                        <w:fldChar w:fldCharType="begin"/>
                      </w:r>
                      <w:r>
                        <w:instrText xml:space="preserve"> SEQ Figure \* ARABIC </w:instrText>
                      </w:r>
                      <w:r>
                        <w:fldChar w:fldCharType="separate"/>
                      </w:r>
                      <w:r w:rsidR="00F91828">
                        <w:rPr>
                          <w:noProof/>
                        </w:rPr>
                        <w:t>13</w:t>
                      </w:r>
                      <w:r>
                        <w:fldChar w:fldCharType="end"/>
                      </w:r>
                      <w:r>
                        <w:t>: Product weight statistics</w:t>
                      </w:r>
                      <w:bookmarkEnd w:id="26"/>
                    </w:p>
                  </w:txbxContent>
                </v:textbox>
                <w10:wrap type="through"/>
              </v:shape>
            </w:pict>
          </mc:Fallback>
        </mc:AlternateContent>
      </w:r>
      <w:r w:rsidR="00925147" w:rsidRPr="008E685D">
        <w:rPr>
          <w:rFonts w:ascii="Verdana" w:hAnsi="Verdana"/>
          <w:noProof/>
          <w:color w:val="000000" w:themeColor="text1"/>
        </w:rPr>
        <mc:AlternateContent>
          <mc:Choice Requires="cx1">
            <w:drawing>
              <wp:anchor distT="0" distB="0" distL="114300" distR="114300" simplePos="0" relativeHeight="251667456" behindDoc="0" locked="0" layoutInCell="1" allowOverlap="1" wp14:anchorId="56AAC78B" wp14:editId="6F80A689">
                <wp:simplePos x="0" y="0"/>
                <wp:positionH relativeFrom="column">
                  <wp:posOffset>200025</wp:posOffset>
                </wp:positionH>
                <wp:positionV relativeFrom="paragraph">
                  <wp:posOffset>306705</wp:posOffset>
                </wp:positionV>
                <wp:extent cx="4897120" cy="2755265"/>
                <wp:effectExtent l="0" t="0" r="5080" b="635"/>
                <wp:wrapThrough wrapText="bothSides">
                  <wp:wrapPolygon edited="0">
                    <wp:start x="0" y="0"/>
                    <wp:lineTo x="0" y="21505"/>
                    <wp:lineTo x="21566" y="21505"/>
                    <wp:lineTo x="21566" y="0"/>
                    <wp:lineTo x="0" y="0"/>
                  </wp:wrapPolygon>
                </wp:wrapThrough>
                <wp:docPr id="13" name="Chart 13">
                  <a:extLst xmlns:a="http://schemas.openxmlformats.org/drawingml/2006/main">
                    <a:ext uri="{FF2B5EF4-FFF2-40B4-BE49-F238E27FC236}">
                      <a16:creationId xmlns:a16="http://schemas.microsoft.com/office/drawing/2014/main" id="{71648016-529D-48AC-B40D-BAAAB03E2217}"/>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8"/>
                  </a:graphicData>
                </a:graphic>
                <wp14:sizeRelH relativeFrom="page">
                  <wp14:pctWidth>0</wp14:pctWidth>
                </wp14:sizeRelH>
                <wp14:sizeRelV relativeFrom="page">
                  <wp14:pctHeight>0</wp14:pctHeight>
                </wp14:sizeRelV>
              </wp:anchor>
            </w:drawing>
          </mc:Choice>
          <mc:Fallback>
            <w:drawing>
              <wp:anchor distT="0" distB="0" distL="114300" distR="114300" simplePos="0" relativeHeight="251667456" behindDoc="0" locked="0" layoutInCell="1" allowOverlap="1" wp14:anchorId="56AAC78B" wp14:editId="6F80A689">
                <wp:simplePos x="0" y="0"/>
                <wp:positionH relativeFrom="column">
                  <wp:posOffset>200025</wp:posOffset>
                </wp:positionH>
                <wp:positionV relativeFrom="paragraph">
                  <wp:posOffset>306705</wp:posOffset>
                </wp:positionV>
                <wp:extent cx="4897120" cy="2755265"/>
                <wp:effectExtent l="0" t="0" r="5080" b="635"/>
                <wp:wrapThrough wrapText="bothSides">
                  <wp:wrapPolygon edited="0">
                    <wp:start x="0" y="0"/>
                    <wp:lineTo x="0" y="21505"/>
                    <wp:lineTo x="21566" y="21505"/>
                    <wp:lineTo x="21566" y="0"/>
                    <wp:lineTo x="0" y="0"/>
                  </wp:wrapPolygon>
                </wp:wrapThrough>
                <wp:docPr id="13" name="Chart 13">
                  <a:extLst xmlns:a="http://schemas.openxmlformats.org/drawingml/2006/main">
                    <a:ext uri="{FF2B5EF4-FFF2-40B4-BE49-F238E27FC236}">
                      <a16:creationId xmlns:a16="http://schemas.microsoft.com/office/drawing/2014/main" id="{71648016-529D-48AC-B40D-BAAAB03E2217}"/>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3" name="Chart 13">
                          <a:extLst>
                            <a:ext uri="{FF2B5EF4-FFF2-40B4-BE49-F238E27FC236}">
                              <a16:creationId xmlns:a16="http://schemas.microsoft.com/office/drawing/2014/main" id="{71648016-529D-48AC-B40D-BAAAB03E2217}"/>
                            </a:ext>
                          </a:extLst>
                        </pic:cNvPr>
                        <pic:cNvPicPr>
                          <a:picLocks noGrp="1" noRot="1" noChangeAspect="1" noMove="1" noResize="1" noEditPoints="1" noAdjustHandles="1" noChangeArrowheads="1" noChangeShapeType="1"/>
                        </pic:cNvPicPr>
                      </pic:nvPicPr>
                      <pic:blipFill>
                        <a:blip r:embed="rId29"/>
                        <a:stretch>
                          <a:fillRect/>
                        </a:stretch>
                      </pic:blipFill>
                      <pic:spPr>
                        <a:xfrm>
                          <a:off x="0" y="0"/>
                          <a:ext cx="4897120" cy="2755265"/>
                        </a:xfrm>
                        <a:prstGeom prst="rect">
                          <a:avLst/>
                        </a:prstGeom>
                      </pic:spPr>
                    </pic:pic>
                  </a:graphicData>
                </a:graphic>
                <wp14:sizeRelH relativeFrom="page">
                  <wp14:pctWidth>0</wp14:pctWidth>
                </wp14:sizeRelH>
                <wp14:sizeRelV relativeFrom="page">
                  <wp14:pctHeight>0</wp14:pctHeight>
                </wp14:sizeRelV>
              </wp:anchor>
            </w:drawing>
          </mc:Fallback>
        </mc:AlternateContent>
      </w:r>
    </w:p>
    <w:p w14:paraId="7F4F4059" w14:textId="77777777" w:rsidR="00925147" w:rsidRPr="008E685D" w:rsidRDefault="00925147" w:rsidP="00171663">
      <w:pPr>
        <w:tabs>
          <w:tab w:val="left" w:pos="1390"/>
        </w:tabs>
        <w:spacing w:line="360" w:lineRule="auto"/>
        <w:jc w:val="both"/>
        <w:rPr>
          <w:rFonts w:ascii="Verdana" w:hAnsi="Verdana"/>
          <w:color w:val="000000" w:themeColor="text1"/>
        </w:rPr>
      </w:pPr>
    </w:p>
    <w:p w14:paraId="1E648933" w14:textId="77777777" w:rsidR="00925147" w:rsidRPr="008E685D" w:rsidRDefault="00925147" w:rsidP="00171663">
      <w:pPr>
        <w:tabs>
          <w:tab w:val="left" w:pos="1390"/>
        </w:tabs>
        <w:spacing w:line="360" w:lineRule="auto"/>
        <w:jc w:val="both"/>
        <w:rPr>
          <w:rFonts w:ascii="Verdana" w:hAnsi="Verdana"/>
          <w:color w:val="000000" w:themeColor="text1"/>
        </w:rPr>
      </w:pPr>
    </w:p>
    <w:p w14:paraId="11F02E8A" w14:textId="77777777" w:rsidR="00925147" w:rsidRPr="008E685D" w:rsidRDefault="00925147" w:rsidP="00171663">
      <w:pPr>
        <w:spacing w:line="360" w:lineRule="auto"/>
        <w:jc w:val="both"/>
        <w:rPr>
          <w:rFonts w:ascii="Verdana" w:hAnsi="Verdana"/>
          <w:color w:val="000000" w:themeColor="text1"/>
        </w:rPr>
      </w:pPr>
    </w:p>
    <w:p w14:paraId="463622C6" w14:textId="77777777" w:rsidR="00925147" w:rsidRPr="008E685D" w:rsidRDefault="00925147" w:rsidP="00171663">
      <w:pPr>
        <w:spacing w:line="360" w:lineRule="auto"/>
        <w:jc w:val="both"/>
        <w:rPr>
          <w:rFonts w:ascii="Verdana" w:hAnsi="Verdana"/>
          <w:color w:val="000000" w:themeColor="text1"/>
        </w:rPr>
      </w:pPr>
    </w:p>
    <w:p w14:paraId="25E0DA13" w14:textId="77777777" w:rsidR="00925147" w:rsidRPr="008E685D" w:rsidRDefault="00925147" w:rsidP="00171663">
      <w:pPr>
        <w:spacing w:line="360" w:lineRule="auto"/>
        <w:jc w:val="both"/>
        <w:rPr>
          <w:rFonts w:ascii="Verdana" w:hAnsi="Verdana"/>
          <w:color w:val="000000" w:themeColor="text1"/>
        </w:rPr>
      </w:pPr>
    </w:p>
    <w:p w14:paraId="3E1AE411" w14:textId="77777777" w:rsidR="00925147" w:rsidRPr="008E685D" w:rsidRDefault="00925147" w:rsidP="00171663">
      <w:pPr>
        <w:spacing w:line="360" w:lineRule="auto"/>
        <w:jc w:val="both"/>
        <w:rPr>
          <w:rFonts w:ascii="Verdana" w:hAnsi="Verdana"/>
          <w:color w:val="000000" w:themeColor="text1"/>
        </w:rPr>
      </w:pPr>
    </w:p>
    <w:p w14:paraId="28AC3FDC" w14:textId="77777777" w:rsidR="00925147" w:rsidRPr="008E685D" w:rsidRDefault="00925147" w:rsidP="00171663">
      <w:pPr>
        <w:keepNext/>
        <w:spacing w:line="360" w:lineRule="auto"/>
        <w:jc w:val="both"/>
        <w:rPr>
          <w:rFonts w:ascii="Verdana" w:hAnsi="Verdana"/>
          <w:color w:val="000000" w:themeColor="text1"/>
        </w:rPr>
      </w:pPr>
    </w:p>
    <w:p w14:paraId="731AB309" w14:textId="77777777" w:rsidR="00925147" w:rsidRPr="008E685D" w:rsidRDefault="00925147" w:rsidP="00171663">
      <w:pPr>
        <w:spacing w:line="360" w:lineRule="auto"/>
        <w:jc w:val="both"/>
        <w:rPr>
          <w:rFonts w:ascii="Verdana" w:hAnsi="Verdana"/>
          <w:color w:val="000000" w:themeColor="text1"/>
        </w:rPr>
      </w:pPr>
    </w:p>
    <w:p w14:paraId="6253517C" w14:textId="77777777" w:rsidR="00925147" w:rsidRPr="008E685D" w:rsidRDefault="00925147" w:rsidP="00171663">
      <w:pPr>
        <w:spacing w:line="360" w:lineRule="auto"/>
        <w:jc w:val="both"/>
        <w:rPr>
          <w:rFonts w:ascii="Verdana" w:hAnsi="Verdana"/>
          <w:color w:val="000000" w:themeColor="text1"/>
        </w:rPr>
      </w:pPr>
    </w:p>
    <w:p w14:paraId="3169ED92" w14:textId="77777777" w:rsidR="00925147" w:rsidRPr="008E685D" w:rsidRDefault="00925147" w:rsidP="00171663">
      <w:pPr>
        <w:spacing w:line="360" w:lineRule="auto"/>
        <w:jc w:val="both"/>
        <w:rPr>
          <w:rFonts w:ascii="Verdana" w:hAnsi="Verdana"/>
          <w:color w:val="000000" w:themeColor="text1"/>
        </w:rPr>
      </w:pPr>
    </w:p>
    <w:p w14:paraId="52DF086F" w14:textId="77777777" w:rsidR="00D81FCF" w:rsidRPr="008E685D" w:rsidRDefault="00D81FCF" w:rsidP="00171663">
      <w:pPr>
        <w:spacing w:line="360" w:lineRule="auto"/>
        <w:jc w:val="both"/>
        <w:rPr>
          <w:rFonts w:ascii="Verdana" w:hAnsi="Verdana"/>
          <w:color w:val="000000" w:themeColor="text1"/>
        </w:rPr>
      </w:pPr>
    </w:p>
    <w:p w14:paraId="0938F9C9" w14:textId="77777777" w:rsidR="00D81FCF" w:rsidRPr="008E685D" w:rsidRDefault="00D81FCF" w:rsidP="00171663">
      <w:pPr>
        <w:spacing w:line="360" w:lineRule="auto"/>
        <w:jc w:val="both"/>
        <w:rPr>
          <w:rFonts w:ascii="Verdana" w:hAnsi="Verdana"/>
          <w:color w:val="000000" w:themeColor="text1"/>
          <w:sz w:val="20"/>
          <w:szCs w:val="20"/>
        </w:rPr>
      </w:pPr>
    </w:p>
    <w:p w14:paraId="2137B0E0" w14:textId="432B5024" w:rsidR="00076DC4" w:rsidRPr="008E685D" w:rsidRDefault="00925147" w:rsidP="00171663">
      <w:pPr>
        <w:spacing w:line="360" w:lineRule="auto"/>
        <w:jc w:val="both"/>
        <w:rPr>
          <w:rFonts w:ascii="Verdana" w:hAnsi="Verdana"/>
          <w:color w:val="000000" w:themeColor="text1"/>
          <w:sz w:val="20"/>
          <w:szCs w:val="20"/>
        </w:rPr>
      </w:pPr>
      <w:r w:rsidRPr="008E685D">
        <w:rPr>
          <w:rFonts w:ascii="Verdana" w:hAnsi="Verdana"/>
          <w:color w:val="000000" w:themeColor="text1"/>
          <w:sz w:val="20"/>
          <w:szCs w:val="20"/>
        </w:rPr>
        <w:t>The boxplot (figure 1</w:t>
      </w:r>
      <w:r w:rsidR="00D81FCF" w:rsidRPr="008E685D">
        <w:rPr>
          <w:rFonts w:ascii="Verdana" w:hAnsi="Verdana"/>
          <w:color w:val="000000" w:themeColor="text1"/>
          <w:sz w:val="20"/>
          <w:szCs w:val="20"/>
        </w:rPr>
        <w:t>3)</w:t>
      </w:r>
      <w:r w:rsidRPr="008E685D">
        <w:rPr>
          <w:rFonts w:ascii="Verdana" w:hAnsi="Verdana"/>
          <w:color w:val="000000" w:themeColor="text1"/>
          <w:sz w:val="20"/>
          <w:szCs w:val="20"/>
        </w:rPr>
        <w:t xml:space="preserve"> shows that the company has an average of 12.09kg powder weight, it also shows that the company has a positive correlation which means that </w:t>
      </w:r>
      <w:r w:rsidR="00146E0F" w:rsidRPr="008E685D">
        <w:rPr>
          <w:rFonts w:ascii="Verdana" w:hAnsi="Verdana"/>
          <w:color w:val="000000" w:themeColor="text1"/>
          <w:sz w:val="20"/>
          <w:szCs w:val="20"/>
        </w:rPr>
        <w:t xml:space="preserve">the </w:t>
      </w:r>
      <w:r w:rsidRPr="008E685D">
        <w:rPr>
          <w:rFonts w:ascii="Verdana" w:hAnsi="Verdana"/>
          <w:color w:val="000000" w:themeColor="text1"/>
          <w:sz w:val="20"/>
          <w:szCs w:val="20"/>
        </w:rPr>
        <w:t xml:space="preserve">higher the powder weight, </w:t>
      </w:r>
      <w:r w:rsidR="00146E0F" w:rsidRPr="008E685D">
        <w:rPr>
          <w:rFonts w:ascii="Verdana" w:hAnsi="Verdana"/>
          <w:color w:val="000000" w:themeColor="text1"/>
          <w:sz w:val="20"/>
          <w:szCs w:val="20"/>
        </w:rPr>
        <w:t xml:space="preserve">the </w:t>
      </w:r>
      <w:r w:rsidRPr="008E685D">
        <w:rPr>
          <w:rFonts w:ascii="Verdana" w:hAnsi="Verdana"/>
          <w:color w:val="000000" w:themeColor="text1"/>
          <w:sz w:val="20"/>
          <w:szCs w:val="20"/>
        </w:rPr>
        <w:t xml:space="preserve">higher the product size. </w:t>
      </w:r>
    </w:p>
    <w:p w14:paraId="1F95DFCF" w14:textId="1E648753" w:rsidR="00636B8A" w:rsidRPr="008E685D" w:rsidRDefault="00CE5AE7" w:rsidP="00171663">
      <w:pPr>
        <w:spacing w:line="360" w:lineRule="auto"/>
        <w:jc w:val="both"/>
        <w:rPr>
          <w:rFonts w:ascii="Verdana" w:hAnsi="Verdana"/>
          <w:color w:val="000000" w:themeColor="text1"/>
          <w:sz w:val="20"/>
          <w:szCs w:val="20"/>
          <w:shd w:val="clear" w:color="auto" w:fill="FFFFFF"/>
        </w:rPr>
      </w:pPr>
      <w:r w:rsidRPr="008E685D">
        <w:rPr>
          <w:rFonts w:ascii="Verdana" w:hAnsi="Verdana" w:cs="Arial"/>
          <w:color w:val="000000" w:themeColor="text1"/>
          <w:sz w:val="20"/>
          <w:szCs w:val="20"/>
          <w:shd w:val="clear" w:color="auto" w:fill="FFFFFF"/>
        </w:rPr>
        <w:t>The planter ware weight ranges from 5-20</w:t>
      </w:r>
      <w:r w:rsidRPr="008E685D">
        <w:rPr>
          <w:rFonts w:ascii="Verdana" w:hAnsi="Verdana"/>
          <w:color w:val="000000" w:themeColor="text1"/>
          <w:sz w:val="20"/>
          <w:szCs w:val="20"/>
          <w:shd w:val="clear" w:color="auto" w:fill="FFFFFF"/>
        </w:rPr>
        <w:t xml:space="preserve">. </w:t>
      </w:r>
      <w:r w:rsidR="00076DC4" w:rsidRPr="008E685D">
        <w:rPr>
          <w:rFonts w:ascii="Verdana" w:hAnsi="Verdana"/>
          <w:color w:val="000000" w:themeColor="text1"/>
          <w:sz w:val="20"/>
          <w:szCs w:val="20"/>
          <w:shd w:val="clear" w:color="auto" w:fill="FFFFFF"/>
        </w:rPr>
        <w:t xml:space="preserve">As a rough estimate of the average </w:t>
      </w:r>
      <w:r w:rsidR="00792C8E" w:rsidRPr="008E685D">
        <w:rPr>
          <w:rFonts w:ascii="Verdana" w:hAnsi="Verdana"/>
          <w:color w:val="000000" w:themeColor="text1"/>
          <w:sz w:val="20"/>
          <w:szCs w:val="20"/>
          <w:shd w:val="clear" w:color="auto" w:fill="FFFFFF"/>
        </w:rPr>
        <w:t>favourable</w:t>
      </w:r>
      <w:r w:rsidR="00076DC4" w:rsidRPr="008E685D">
        <w:rPr>
          <w:rFonts w:ascii="Verdana" w:hAnsi="Verdana"/>
          <w:color w:val="000000" w:themeColor="text1"/>
          <w:sz w:val="20"/>
          <w:szCs w:val="20"/>
          <w:shd w:val="clear" w:color="auto" w:fill="FFFFFF"/>
        </w:rPr>
        <w:t xml:space="preserve"> weight, a median is calculated to determine whether a weight is significant to the sales of the product.</w:t>
      </w:r>
      <w:r w:rsidRPr="008E685D">
        <w:rPr>
          <w:rFonts w:ascii="Verdana" w:hAnsi="Verdana"/>
          <w:color w:val="000000" w:themeColor="text1"/>
          <w:sz w:val="20"/>
          <w:szCs w:val="20"/>
          <w:shd w:val="clear" w:color="auto" w:fill="FFFFFF"/>
        </w:rPr>
        <w:t xml:space="preserve"> </w:t>
      </w:r>
      <w:r w:rsidR="00792C8E" w:rsidRPr="008E685D">
        <w:rPr>
          <w:rFonts w:ascii="Verdana" w:hAnsi="Verdana" w:cs="Arial"/>
          <w:color w:val="000000" w:themeColor="text1"/>
          <w:sz w:val="20"/>
          <w:szCs w:val="20"/>
          <w:shd w:val="clear" w:color="auto" w:fill="FFFFFF"/>
        </w:rPr>
        <w:t>T</w:t>
      </w:r>
      <w:r w:rsidR="00925147" w:rsidRPr="008E685D">
        <w:rPr>
          <w:rFonts w:ascii="Verdana" w:hAnsi="Verdana" w:cs="Arial"/>
          <w:color w:val="000000" w:themeColor="text1"/>
          <w:sz w:val="20"/>
          <w:szCs w:val="20"/>
          <w:shd w:val="clear" w:color="auto" w:fill="FFFFFF"/>
        </w:rPr>
        <w:t>he powder weight of products within</w:t>
      </w:r>
      <w:r w:rsidR="00925147" w:rsidRPr="008E685D">
        <w:rPr>
          <w:rFonts w:ascii="Verdana" w:hAnsi="Verdana" w:cs="Arial"/>
          <w:color w:val="000000" w:themeColor="text1"/>
          <w:shd w:val="clear" w:color="auto" w:fill="FFFFFF"/>
        </w:rPr>
        <w:t xml:space="preserve"> </w:t>
      </w:r>
      <w:r w:rsidR="00925147" w:rsidRPr="008E685D">
        <w:rPr>
          <w:rFonts w:ascii="Verdana" w:hAnsi="Verdana" w:cs="Arial"/>
          <w:color w:val="000000" w:themeColor="text1"/>
          <w:sz w:val="20"/>
          <w:szCs w:val="20"/>
          <w:shd w:val="clear" w:color="auto" w:fill="FFFFFF"/>
        </w:rPr>
        <w:t xml:space="preserve">this family is not substantially different, with a median weight of 12 Kg, it is worthwhile to analyse this product characteristic and its influence on sales. </w:t>
      </w:r>
    </w:p>
    <w:p w14:paraId="5FEF756D" w14:textId="77777777" w:rsidR="0096214D" w:rsidRPr="008E685D" w:rsidRDefault="0096214D" w:rsidP="00D35D51">
      <w:pPr>
        <w:pStyle w:val="Heading1"/>
        <w:rPr>
          <w:rFonts w:eastAsia="Times New Roman"/>
          <w:color w:val="000000" w:themeColor="text1"/>
          <w:shd w:val="clear" w:color="auto" w:fill="FFFFFF"/>
        </w:rPr>
      </w:pPr>
      <w:bookmarkStart w:id="22" w:name="_Toc104100440"/>
    </w:p>
    <w:p w14:paraId="03D1B7A3" w14:textId="3ADA3351" w:rsidR="000C4802" w:rsidRPr="008E685D" w:rsidRDefault="00D35D51" w:rsidP="00D35D51">
      <w:pPr>
        <w:pStyle w:val="Heading1"/>
        <w:rPr>
          <w:rFonts w:eastAsia="Times New Roman"/>
          <w:color w:val="000000" w:themeColor="text1"/>
          <w:shd w:val="clear" w:color="auto" w:fill="FFFFFF"/>
        </w:rPr>
      </w:pPr>
      <w:r w:rsidRPr="008E685D">
        <w:rPr>
          <w:color w:val="000000" w:themeColor="text1"/>
          <w:shd w:val="clear" w:color="auto" w:fill="FFFFFF"/>
        </w:rPr>
        <w:t>5.</w:t>
      </w:r>
      <w:r w:rsidR="00165ACB" w:rsidRPr="008E685D">
        <w:rPr>
          <w:color w:val="000000" w:themeColor="text1"/>
          <w:shd w:val="clear" w:color="auto" w:fill="FFFFFF"/>
        </w:rPr>
        <w:t xml:space="preserve"> </w:t>
      </w:r>
      <w:r w:rsidR="00FB73B4" w:rsidRPr="008E685D">
        <w:rPr>
          <w:rFonts w:eastAsia="Times New Roman"/>
          <w:color w:val="000000" w:themeColor="text1"/>
          <w:shd w:val="clear" w:color="auto" w:fill="FFFFFF"/>
        </w:rPr>
        <w:t>FORECASTIC ANALYSIS</w:t>
      </w:r>
      <w:bookmarkEnd w:id="22"/>
    </w:p>
    <w:p w14:paraId="491A1CFC" w14:textId="272BC045" w:rsidR="00FB73B4" w:rsidRPr="008E685D" w:rsidRDefault="00512550" w:rsidP="002A3DF0">
      <w:pPr>
        <w:pStyle w:val="Heading3"/>
        <w:rPr>
          <w:color w:val="000000" w:themeColor="text1"/>
        </w:rPr>
      </w:pPr>
      <w:bookmarkStart w:id="23" w:name="_Toc104100441"/>
      <w:r w:rsidRPr="008E685D">
        <w:rPr>
          <w:color w:val="000000" w:themeColor="text1"/>
        </w:rPr>
        <w:t xml:space="preserve">5.1 </w:t>
      </w:r>
      <w:r w:rsidR="002A3DF0" w:rsidRPr="008E685D">
        <w:rPr>
          <w:color w:val="000000" w:themeColor="text1"/>
        </w:rPr>
        <w:t>PREDICTIVE PRODUCT FORECUT</w:t>
      </w:r>
      <w:bookmarkEnd w:id="23"/>
    </w:p>
    <w:p w14:paraId="3F61CCF4" w14:textId="57EEEB9C" w:rsidR="00925147" w:rsidRPr="008E685D" w:rsidRDefault="00925147" w:rsidP="00171663">
      <w:pPr>
        <w:spacing w:after="160" w:line="360" w:lineRule="auto"/>
        <w:jc w:val="both"/>
        <w:rPr>
          <w:rFonts w:ascii="Verdana" w:hAnsi="Verdana" w:cs="Arial"/>
          <w:color w:val="000000" w:themeColor="text1"/>
          <w:sz w:val="32"/>
          <w:szCs w:val="32"/>
          <w:shd w:val="clear" w:color="auto" w:fill="FFFFFF"/>
        </w:rPr>
      </w:pPr>
      <w:r w:rsidRPr="008E685D">
        <w:rPr>
          <w:rFonts w:ascii="Verdana" w:hAnsi="Verdana" w:cs="Arial"/>
          <w:color w:val="000000" w:themeColor="text1"/>
          <w:sz w:val="20"/>
          <w:szCs w:val="20"/>
          <w:shd w:val="clear" w:color="auto" w:fill="FFFFFF"/>
        </w:rPr>
        <w:t xml:space="preserve">In predictive analytics, past and present facts are </w:t>
      </w:r>
      <w:r w:rsidR="00636B8A" w:rsidRPr="008E685D">
        <w:rPr>
          <w:rFonts w:ascii="Verdana" w:hAnsi="Verdana" w:cs="Arial"/>
          <w:color w:val="000000" w:themeColor="text1"/>
          <w:sz w:val="20"/>
          <w:szCs w:val="20"/>
          <w:shd w:val="clear" w:color="auto" w:fill="FFFFFF"/>
        </w:rPr>
        <w:t>analysed</w:t>
      </w:r>
      <w:r w:rsidRPr="008E685D">
        <w:rPr>
          <w:rFonts w:ascii="Verdana" w:hAnsi="Verdana" w:cs="Arial"/>
          <w:color w:val="000000" w:themeColor="text1"/>
          <w:sz w:val="20"/>
          <w:szCs w:val="20"/>
          <w:shd w:val="clear" w:color="auto" w:fill="FFFFFF"/>
        </w:rPr>
        <w:t xml:space="preserve"> to predict future or other unknown events using techniques like data mining, predictive </w:t>
      </w:r>
      <w:r w:rsidR="00636B8A" w:rsidRPr="008E685D">
        <w:rPr>
          <w:rFonts w:ascii="Verdana" w:hAnsi="Verdana" w:cs="Arial"/>
          <w:color w:val="000000" w:themeColor="text1"/>
          <w:sz w:val="20"/>
          <w:szCs w:val="20"/>
          <w:shd w:val="clear" w:color="auto" w:fill="FFFFFF"/>
        </w:rPr>
        <w:t>modelling</w:t>
      </w:r>
      <w:r w:rsidRPr="008E685D">
        <w:rPr>
          <w:rFonts w:ascii="Verdana" w:hAnsi="Verdana" w:cs="Arial"/>
          <w:color w:val="000000" w:themeColor="text1"/>
          <w:sz w:val="20"/>
          <w:szCs w:val="20"/>
          <w:shd w:val="clear" w:color="auto" w:fill="FFFFFF"/>
        </w:rPr>
        <w:t>, and machine learning.</w:t>
      </w:r>
      <w:r w:rsidRPr="008E685D">
        <w:rPr>
          <w:rFonts w:ascii="Verdana" w:hAnsi="Verdana"/>
          <w:color w:val="000000" w:themeColor="text1"/>
          <w:sz w:val="20"/>
          <w:szCs w:val="20"/>
        </w:rPr>
        <w:t xml:space="preserve"> </w:t>
      </w:r>
      <w:r w:rsidRPr="008E685D">
        <w:rPr>
          <w:rFonts w:ascii="Verdana" w:hAnsi="Verdana"/>
          <w:color w:val="000000" w:themeColor="text1"/>
          <w:sz w:val="20"/>
          <w:szCs w:val="20"/>
          <w:shd w:val="clear" w:color="auto" w:fill="FFFFFF"/>
        </w:rPr>
        <w:t>(Wikipedia Contributors, 2022)</w:t>
      </w:r>
    </w:p>
    <w:p w14:paraId="26008535" w14:textId="77777777" w:rsidR="00925147" w:rsidRPr="008E685D" w:rsidRDefault="00925147" w:rsidP="00171663">
      <w:pPr>
        <w:spacing w:line="360" w:lineRule="auto"/>
        <w:jc w:val="both"/>
        <w:rPr>
          <w:rFonts w:ascii="Verdana" w:hAnsi="Verdana"/>
          <w:color w:val="000000" w:themeColor="text1"/>
          <w:sz w:val="20"/>
          <w:szCs w:val="20"/>
          <w:shd w:val="clear" w:color="auto" w:fill="FFFFFF"/>
        </w:rPr>
      </w:pPr>
    </w:p>
    <w:p w14:paraId="7D03108D" w14:textId="77777777" w:rsidR="00925147" w:rsidRPr="008E685D" w:rsidRDefault="00925147" w:rsidP="00171663">
      <w:pPr>
        <w:keepNext/>
        <w:spacing w:line="360" w:lineRule="auto"/>
        <w:jc w:val="both"/>
        <w:rPr>
          <w:rFonts w:ascii="Verdana" w:hAnsi="Verdana"/>
          <w:color w:val="000000" w:themeColor="text1"/>
        </w:rPr>
      </w:pPr>
      <w:r w:rsidRPr="008E685D">
        <w:rPr>
          <w:rFonts w:ascii="Verdana" w:hAnsi="Verdana"/>
          <w:noProof/>
          <w:color w:val="000000" w:themeColor="text1"/>
        </w:rPr>
        <w:lastRenderedPageBreak/>
        <w:drawing>
          <wp:inline distT="0" distB="0" distL="0" distR="0" wp14:anchorId="1386A340" wp14:editId="5312DF3C">
            <wp:extent cx="5037666" cy="2743200"/>
            <wp:effectExtent l="0" t="0" r="17145" b="12700"/>
            <wp:docPr id="11" name="Chart 11">
              <a:extLst xmlns:a="http://schemas.openxmlformats.org/drawingml/2006/main">
                <a:ext uri="{FF2B5EF4-FFF2-40B4-BE49-F238E27FC236}">
                  <a16:creationId xmlns:a16="http://schemas.microsoft.com/office/drawing/2014/main" id="{DE645A06-D410-3305-56AA-4572F04A4DA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99EEA4E" w14:textId="70452AEE" w:rsidR="00925147" w:rsidRPr="008E685D" w:rsidRDefault="00925147" w:rsidP="00171663">
      <w:pPr>
        <w:pStyle w:val="Caption"/>
        <w:spacing w:line="360" w:lineRule="auto"/>
        <w:jc w:val="both"/>
        <w:rPr>
          <w:rFonts w:ascii="Verdana" w:hAnsi="Verdana"/>
          <w:color w:val="000000" w:themeColor="text1"/>
        </w:rPr>
      </w:pPr>
      <w:bookmarkStart w:id="24" w:name="_Toc104108775"/>
      <w:r w:rsidRPr="008E685D">
        <w:rPr>
          <w:rFonts w:ascii="Verdana" w:hAnsi="Verdana"/>
          <w:color w:val="000000" w:themeColor="text1"/>
        </w:rPr>
        <w:t xml:space="preserve">Figure </w:t>
      </w:r>
      <w:r w:rsidRPr="008E685D">
        <w:rPr>
          <w:rFonts w:ascii="Verdana" w:hAnsi="Verdana"/>
          <w:color w:val="000000" w:themeColor="text1"/>
        </w:rPr>
        <w:fldChar w:fldCharType="begin"/>
      </w:r>
      <w:r w:rsidRPr="008E685D">
        <w:rPr>
          <w:rFonts w:ascii="Verdana" w:hAnsi="Verdana"/>
          <w:color w:val="000000" w:themeColor="text1"/>
        </w:rPr>
        <w:instrText xml:space="preserve"> SEQ Figure \* ARABIC </w:instrText>
      </w:r>
      <w:r w:rsidRPr="008E685D">
        <w:rPr>
          <w:rFonts w:ascii="Verdana" w:hAnsi="Verdana"/>
          <w:color w:val="000000" w:themeColor="text1"/>
        </w:rPr>
        <w:fldChar w:fldCharType="separate"/>
      </w:r>
      <w:r w:rsidR="00F91828" w:rsidRPr="008E685D">
        <w:rPr>
          <w:rFonts w:ascii="Verdana" w:hAnsi="Verdana"/>
          <w:noProof/>
          <w:color w:val="000000" w:themeColor="text1"/>
        </w:rPr>
        <w:t>14</w:t>
      </w:r>
      <w:r w:rsidRPr="008E685D">
        <w:rPr>
          <w:rFonts w:ascii="Verdana" w:hAnsi="Verdana"/>
          <w:color w:val="000000" w:themeColor="text1"/>
        </w:rPr>
        <w:fldChar w:fldCharType="end"/>
      </w:r>
      <w:r w:rsidRPr="008E685D">
        <w:rPr>
          <w:rFonts w:ascii="Verdana" w:hAnsi="Verdana"/>
          <w:color w:val="000000" w:themeColor="text1"/>
        </w:rPr>
        <w:t xml:space="preserve"> </w:t>
      </w:r>
      <w:r w:rsidR="00BB26F8" w:rsidRPr="008E685D">
        <w:rPr>
          <w:rFonts w:ascii="Verdana" w:hAnsi="Verdana"/>
          <w:color w:val="000000" w:themeColor="text1"/>
        </w:rPr>
        <w:t>: Total sales of bins, planter ware and self-watering from2006 to 2012</w:t>
      </w:r>
      <w:bookmarkEnd w:id="24"/>
    </w:p>
    <w:p w14:paraId="608FA08E" w14:textId="284665A1" w:rsidR="00925147" w:rsidRPr="008E685D" w:rsidRDefault="00925147" w:rsidP="00171663">
      <w:pPr>
        <w:spacing w:line="360" w:lineRule="auto"/>
        <w:jc w:val="both"/>
        <w:rPr>
          <w:rFonts w:ascii="Verdana" w:hAnsi="Verdana"/>
          <w:color w:val="000000" w:themeColor="text1"/>
          <w:sz w:val="20"/>
          <w:szCs w:val="20"/>
        </w:rPr>
      </w:pPr>
      <w:r w:rsidRPr="008E685D">
        <w:rPr>
          <w:rFonts w:ascii="Verdana" w:hAnsi="Verdana"/>
          <w:color w:val="000000" w:themeColor="text1"/>
          <w:sz w:val="20"/>
          <w:szCs w:val="20"/>
        </w:rPr>
        <w:t>The total number of units sold by the firm is shown in Figure 1</w:t>
      </w:r>
      <w:r w:rsidR="00CA09BA" w:rsidRPr="008E685D">
        <w:rPr>
          <w:rFonts w:ascii="Verdana" w:hAnsi="Verdana"/>
          <w:color w:val="000000" w:themeColor="text1"/>
          <w:sz w:val="20"/>
          <w:szCs w:val="20"/>
        </w:rPr>
        <w:t>4</w:t>
      </w:r>
      <w:r w:rsidRPr="008E685D">
        <w:rPr>
          <w:rFonts w:ascii="Verdana" w:hAnsi="Verdana"/>
          <w:color w:val="000000" w:themeColor="text1"/>
          <w:sz w:val="20"/>
          <w:szCs w:val="20"/>
        </w:rPr>
        <w:t xml:space="preserve">. The linear graph also illustrates that the company incurred a loss </w:t>
      </w:r>
      <w:r w:rsidR="005A35D7" w:rsidRPr="008E685D">
        <w:rPr>
          <w:rFonts w:ascii="Verdana" w:hAnsi="Verdana"/>
          <w:color w:val="000000" w:themeColor="text1"/>
          <w:sz w:val="20"/>
          <w:szCs w:val="20"/>
        </w:rPr>
        <w:t>f</w:t>
      </w:r>
      <w:r w:rsidR="00BC656C" w:rsidRPr="008E685D">
        <w:rPr>
          <w:rFonts w:ascii="Verdana" w:hAnsi="Verdana"/>
          <w:color w:val="000000" w:themeColor="text1"/>
          <w:sz w:val="20"/>
          <w:szCs w:val="20"/>
        </w:rPr>
        <w:t>rom</w:t>
      </w:r>
      <w:r w:rsidR="005A35D7" w:rsidRPr="008E685D">
        <w:rPr>
          <w:rFonts w:ascii="Verdana" w:hAnsi="Verdana"/>
          <w:color w:val="000000" w:themeColor="text1"/>
          <w:sz w:val="20"/>
          <w:szCs w:val="20"/>
        </w:rPr>
        <w:t xml:space="preserve"> </w:t>
      </w:r>
      <w:r w:rsidRPr="008E685D">
        <w:rPr>
          <w:rFonts w:ascii="Verdana" w:hAnsi="Verdana"/>
          <w:color w:val="000000" w:themeColor="text1"/>
          <w:sz w:val="20"/>
          <w:szCs w:val="20"/>
        </w:rPr>
        <w:t>the years 2007 to 2010. The drop in sales might be attributable to the impact of the Great British recession, which began in 2008</w:t>
      </w:r>
      <w:r w:rsidR="009E036B" w:rsidRPr="008E685D">
        <w:rPr>
          <w:rFonts w:ascii="Verdana" w:hAnsi="Verdana"/>
          <w:color w:val="000000" w:themeColor="text1"/>
          <w:sz w:val="20"/>
          <w:szCs w:val="20"/>
          <w:shd w:val="clear" w:color="auto" w:fill="FFFFFF"/>
        </w:rPr>
        <w:t>(Wikipedia Contributors, 2022)</w:t>
      </w:r>
      <w:r w:rsidRPr="008E685D">
        <w:rPr>
          <w:rFonts w:ascii="Verdana" w:hAnsi="Verdana"/>
          <w:color w:val="000000" w:themeColor="text1"/>
          <w:sz w:val="20"/>
          <w:szCs w:val="20"/>
        </w:rPr>
        <w:t xml:space="preserve">. Further investigation reveals that sales climbed from 22470 to 29941 after 2010. The spike might be due to the company's decision to launch a new product line called Planter-ware. In 2011, the </w:t>
      </w:r>
      <w:r w:rsidR="0023137B" w:rsidRPr="008E685D">
        <w:rPr>
          <w:rFonts w:ascii="Verdana" w:hAnsi="Verdana"/>
          <w:color w:val="000000" w:themeColor="text1"/>
          <w:sz w:val="20"/>
          <w:szCs w:val="20"/>
        </w:rPr>
        <w:t xml:space="preserve">firm </w:t>
      </w:r>
      <w:r w:rsidRPr="008E685D">
        <w:rPr>
          <w:rFonts w:ascii="Verdana" w:hAnsi="Verdana"/>
          <w:color w:val="000000" w:themeColor="text1"/>
          <w:sz w:val="20"/>
          <w:szCs w:val="20"/>
        </w:rPr>
        <w:t xml:space="preserve">expanded its colour range. We may infer that the introduction of a new sector and colour has a significant impact on total sales. </w:t>
      </w:r>
    </w:p>
    <w:p w14:paraId="289FDFE0" w14:textId="185C6AC5" w:rsidR="006F6300" w:rsidRPr="008E685D" w:rsidRDefault="006F6300" w:rsidP="00171663">
      <w:pPr>
        <w:spacing w:line="360" w:lineRule="auto"/>
        <w:jc w:val="both"/>
        <w:rPr>
          <w:rFonts w:ascii="Verdana" w:hAnsi="Verdana"/>
          <w:color w:val="000000" w:themeColor="text1"/>
          <w:sz w:val="20"/>
          <w:szCs w:val="20"/>
        </w:rPr>
      </w:pPr>
    </w:p>
    <w:p w14:paraId="2907E1BE" w14:textId="77777777" w:rsidR="006F6300" w:rsidRPr="008E685D" w:rsidRDefault="006F6300" w:rsidP="006F6300">
      <w:pPr>
        <w:pStyle w:val="BodyText"/>
        <w:keepNext/>
        <w:spacing w:line="360" w:lineRule="auto"/>
        <w:ind w:left="120" w:right="111"/>
        <w:jc w:val="both"/>
        <w:rPr>
          <w:color w:val="000000" w:themeColor="text1"/>
        </w:rPr>
      </w:pPr>
      <w:r w:rsidRPr="008E685D">
        <w:rPr>
          <w:rFonts w:ascii="Verdana" w:hAnsi="Verdana"/>
          <w:noProof/>
          <w:color w:val="000000" w:themeColor="text1"/>
        </w:rPr>
        <mc:AlternateContent>
          <mc:Choice Requires="cx1">
            <w:drawing>
              <wp:inline distT="0" distB="0" distL="0" distR="0" wp14:anchorId="720B700E" wp14:editId="64AEBC7C">
                <wp:extent cx="5486400" cy="2895600"/>
                <wp:effectExtent l="0" t="0" r="0" b="0"/>
                <wp:docPr id="20" name="Chart 20">
                  <a:extLst xmlns:a="http://schemas.openxmlformats.org/drawingml/2006/main">
                    <a:ext uri="{FF2B5EF4-FFF2-40B4-BE49-F238E27FC236}">
                      <a16:creationId xmlns:a16="http://schemas.microsoft.com/office/drawing/2014/main" id="{B082B639-C29D-A73E-B04B-BB6C2A89213C}"/>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31"/>
                  </a:graphicData>
                </a:graphic>
              </wp:inline>
            </w:drawing>
          </mc:Choice>
          <mc:Fallback>
            <w:drawing>
              <wp:inline distT="0" distB="0" distL="0" distR="0" wp14:anchorId="720B700E" wp14:editId="64AEBC7C">
                <wp:extent cx="5486400" cy="2895600"/>
                <wp:effectExtent l="0" t="0" r="0" b="0"/>
                <wp:docPr id="20" name="Chart 20">
                  <a:extLst xmlns:a="http://schemas.openxmlformats.org/drawingml/2006/main">
                    <a:ext uri="{FF2B5EF4-FFF2-40B4-BE49-F238E27FC236}">
                      <a16:creationId xmlns:a16="http://schemas.microsoft.com/office/drawing/2014/main" id="{B082B639-C29D-A73E-B04B-BB6C2A89213C}"/>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 name="Chart 20">
                          <a:extLst>
                            <a:ext uri="{FF2B5EF4-FFF2-40B4-BE49-F238E27FC236}">
                              <a16:creationId xmlns:a16="http://schemas.microsoft.com/office/drawing/2014/main" id="{B082B639-C29D-A73E-B04B-BB6C2A89213C}"/>
                            </a:ext>
                          </a:extLst>
                        </pic:cNvPr>
                        <pic:cNvPicPr>
                          <a:picLocks noGrp="1" noRot="1" noChangeAspect="1" noMove="1" noResize="1" noEditPoints="1" noAdjustHandles="1" noChangeArrowheads="1" noChangeShapeType="1"/>
                        </pic:cNvPicPr>
                      </pic:nvPicPr>
                      <pic:blipFill>
                        <a:blip r:embed="rId32"/>
                        <a:stretch>
                          <a:fillRect/>
                        </a:stretch>
                      </pic:blipFill>
                      <pic:spPr>
                        <a:xfrm>
                          <a:off x="0" y="0"/>
                          <a:ext cx="5486400" cy="2895600"/>
                        </a:xfrm>
                        <a:prstGeom prst="rect">
                          <a:avLst/>
                        </a:prstGeom>
                      </pic:spPr>
                    </pic:pic>
                  </a:graphicData>
                </a:graphic>
              </wp:inline>
            </w:drawing>
          </mc:Fallback>
        </mc:AlternateContent>
      </w:r>
    </w:p>
    <w:p w14:paraId="2E6BF916" w14:textId="11E3A05C" w:rsidR="006F6300" w:rsidRPr="008E685D" w:rsidRDefault="006F6300" w:rsidP="006F6300">
      <w:pPr>
        <w:pStyle w:val="Caption"/>
        <w:jc w:val="both"/>
        <w:rPr>
          <w:color w:val="000000" w:themeColor="text1"/>
        </w:rPr>
      </w:pPr>
      <w:bookmarkStart w:id="25" w:name="_Toc104108776"/>
      <w:r w:rsidRPr="008E685D">
        <w:rPr>
          <w:color w:val="000000" w:themeColor="text1"/>
        </w:rPr>
        <w:t xml:space="preserve">Figure </w:t>
      </w:r>
      <w:r w:rsidRPr="008E685D">
        <w:rPr>
          <w:color w:val="000000" w:themeColor="text1"/>
        </w:rPr>
        <w:fldChar w:fldCharType="begin"/>
      </w:r>
      <w:r w:rsidRPr="008E685D">
        <w:rPr>
          <w:color w:val="000000" w:themeColor="text1"/>
        </w:rPr>
        <w:instrText xml:space="preserve"> SEQ Figure \* ARABIC </w:instrText>
      </w:r>
      <w:r w:rsidRPr="008E685D">
        <w:rPr>
          <w:color w:val="000000" w:themeColor="text1"/>
        </w:rPr>
        <w:fldChar w:fldCharType="separate"/>
      </w:r>
      <w:r w:rsidR="00F91828" w:rsidRPr="008E685D">
        <w:rPr>
          <w:noProof/>
          <w:color w:val="000000" w:themeColor="text1"/>
        </w:rPr>
        <w:t>15</w:t>
      </w:r>
      <w:r w:rsidRPr="008E685D">
        <w:rPr>
          <w:color w:val="000000" w:themeColor="text1"/>
        </w:rPr>
        <w:fldChar w:fldCharType="end"/>
      </w:r>
      <w:r w:rsidRPr="008E685D">
        <w:rPr>
          <w:color w:val="000000" w:themeColor="text1"/>
        </w:rPr>
        <w:t>:Average percentage of due date performance. (2006-2012)</w:t>
      </w:r>
      <w:bookmarkEnd w:id="25"/>
    </w:p>
    <w:p w14:paraId="56983250" w14:textId="2525750B" w:rsidR="006F6300" w:rsidRPr="008E685D" w:rsidRDefault="006F6300" w:rsidP="006F6300">
      <w:pPr>
        <w:pStyle w:val="BodyText"/>
        <w:keepNext/>
        <w:spacing w:line="360" w:lineRule="auto"/>
        <w:ind w:left="120" w:right="111"/>
        <w:jc w:val="both"/>
        <w:rPr>
          <w:rFonts w:ascii="Verdana" w:hAnsi="Verdana"/>
          <w:color w:val="000000" w:themeColor="text1"/>
        </w:rPr>
      </w:pPr>
      <w:r w:rsidRPr="008E685D">
        <w:rPr>
          <w:rFonts w:ascii="Verdana" w:hAnsi="Verdana"/>
          <w:color w:val="000000" w:themeColor="text1"/>
        </w:rPr>
        <w:lastRenderedPageBreak/>
        <w:t xml:space="preserve"> </w:t>
      </w:r>
    </w:p>
    <w:p w14:paraId="4D98B61D" w14:textId="46C36671" w:rsidR="006F6300" w:rsidRPr="008E685D" w:rsidRDefault="006F6300" w:rsidP="006F6300">
      <w:pPr>
        <w:spacing w:line="360" w:lineRule="auto"/>
        <w:jc w:val="both"/>
        <w:rPr>
          <w:rFonts w:ascii="Verdana" w:hAnsi="Verdana"/>
          <w:color w:val="000000" w:themeColor="text1"/>
          <w:sz w:val="20"/>
          <w:szCs w:val="20"/>
        </w:rPr>
      </w:pPr>
      <w:r w:rsidRPr="008E685D">
        <w:rPr>
          <w:rFonts w:ascii="Verdana" w:hAnsi="Verdana"/>
          <w:color w:val="000000" w:themeColor="text1"/>
          <w:sz w:val="20"/>
          <w:szCs w:val="20"/>
        </w:rPr>
        <w:t xml:space="preserve">Figure 15 shows that the company's average due date performance is about 95% when it comes to the delivery of the products sold to its customers.  As the company follows an MTO business model, the company takes a good number of days to produce the order and delivered which may or may not be on time, therefore finding alternatives to improve due date performance could help the company from generating more sales than it already has. </w:t>
      </w:r>
    </w:p>
    <w:p w14:paraId="768F49B4" w14:textId="77777777" w:rsidR="006F6300" w:rsidRPr="008E685D" w:rsidRDefault="006F6300" w:rsidP="006F6300">
      <w:pPr>
        <w:spacing w:line="360" w:lineRule="auto"/>
        <w:jc w:val="both"/>
        <w:rPr>
          <w:rFonts w:ascii="Verdana" w:hAnsi="Verdana"/>
          <w:color w:val="000000" w:themeColor="text1"/>
        </w:rPr>
      </w:pPr>
    </w:p>
    <w:p w14:paraId="2C78CB9A" w14:textId="7AFC718F" w:rsidR="006F6300" w:rsidRPr="008E685D" w:rsidRDefault="00BF5940" w:rsidP="00165ACB">
      <w:pPr>
        <w:pStyle w:val="Heading3"/>
        <w:rPr>
          <w:color w:val="000000" w:themeColor="text1"/>
        </w:rPr>
      </w:pPr>
      <w:bookmarkStart w:id="26" w:name="_Toc104100442"/>
      <w:r w:rsidRPr="008E685D">
        <w:rPr>
          <w:color w:val="000000" w:themeColor="text1"/>
        </w:rPr>
        <w:t xml:space="preserve">5.2 </w:t>
      </w:r>
      <w:r w:rsidR="00165ACB" w:rsidRPr="008E685D">
        <w:rPr>
          <w:color w:val="000000" w:themeColor="text1"/>
        </w:rPr>
        <w:t>DEMAND FORECASTING</w:t>
      </w:r>
      <w:bookmarkEnd w:id="26"/>
    </w:p>
    <w:p w14:paraId="59B4F159" w14:textId="0D9BB7A1" w:rsidR="006F6300" w:rsidRPr="008E685D" w:rsidRDefault="006F6300" w:rsidP="00171663">
      <w:pPr>
        <w:spacing w:line="360" w:lineRule="auto"/>
        <w:jc w:val="both"/>
        <w:rPr>
          <w:rFonts w:ascii="Verdana" w:hAnsi="Verdana"/>
          <w:color w:val="000000" w:themeColor="text1"/>
          <w:sz w:val="20"/>
          <w:szCs w:val="20"/>
        </w:rPr>
      </w:pPr>
    </w:p>
    <w:p w14:paraId="29E05C3A" w14:textId="1F3EF484" w:rsidR="006F6300" w:rsidRPr="008E685D" w:rsidRDefault="006F6300" w:rsidP="00171663">
      <w:pPr>
        <w:spacing w:line="360" w:lineRule="auto"/>
        <w:jc w:val="both"/>
        <w:rPr>
          <w:rFonts w:ascii="Verdana" w:hAnsi="Verdana"/>
          <w:color w:val="000000" w:themeColor="text1"/>
          <w:sz w:val="20"/>
          <w:szCs w:val="20"/>
        </w:rPr>
      </w:pPr>
    </w:p>
    <w:p w14:paraId="4D371E74" w14:textId="47547757" w:rsidR="006F6300" w:rsidRPr="008E685D" w:rsidRDefault="00667CC3" w:rsidP="00171663">
      <w:pPr>
        <w:spacing w:line="360" w:lineRule="auto"/>
        <w:jc w:val="both"/>
        <w:rPr>
          <w:rFonts w:ascii="Verdana" w:hAnsi="Verdana"/>
          <w:color w:val="000000" w:themeColor="text1"/>
          <w:sz w:val="20"/>
          <w:szCs w:val="20"/>
        </w:rPr>
      </w:pPr>
      <w:r w:rsidRPr="008E685D">
        <w:rPr>
          <w:rFonts w:ascii="Verdana" w:hAnsi="Verdana"/>
          <w:noProof/>
          <w:color w:val="000000" w:themeColor="text1"/>
          <w:sz w:val="20"/>
          <w:szCs w:val="20"/>
          <w:shd w:val="clear" w:color="auto" w:fill="FFFFFF"/>
        </w:rPr>
        <w:drawing>
          <wp:inline distT="0" distB="0" distL="0" distR="0" wp14:anchorId="0E732F28" wp14:editId="7CDB24AD">
            <wp:extent cx="5731510" cy="2684780"/>
            <wp:effectExtent l="0" t="0" r="0" b="0"/>
            <wp:docPr id="16" name="Picture 1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10;&#10;Description automatically generated"/>
                    <pic:cNvPicPr/>
                  </pic:nvPicPr>
                  <pic:blipFill>
                    <a:blip r:embed="rId33"/>
                    <a:stretch>
                      <a:fillRect/>
                    </a:stretch>
                  </pic:blipFill>
                  <pic:spPr>
                    <a:xfrm>
                      <a:off x="0" y="0"/>
                      <a:ext cx="5731510" cy="2684780"/>
                    </a:xfrm>
                    <a:prstGeom prst="rect">
                      <a:avLst/>
                    </a:prstGeom>
                  </pic:spPr>
                </pic:pic>
              </a:graphicData>
            </a:graphic>
          </wp:inline>
        </w:drawing>
      </w:r>
    </w:p>
    <w:p w14:paraId="010F48EC" w14:textId="19348672" w:rsidR="00925147" w:rsidRPr="008E685D" w:rsidRDefault="00925147" w:rsidP="00171663">
      <w:pPr>
        <w:spacing w:line="360" w:lineRule="auto"/>
        <w:jc w:val="both"/>
        <w:rPr>
          <w:rFonts w:ascii="Verdana" w:hAnsi="Verdana"/>
          <w:color w:val="000000" w:themeColor="text1"/>
          <w:sz w:val="20"/>
          <w:szCs w:val="20"/>
          <w:shd w:val="clear" w:color="auto" w:fill="FFFFFF"/>
        </w:rPr>
      </w:pPr>
    </w:p>
    <w:p w14:paraId="426D3756" w14:textId="5082906D" w:rsidR="00925147" w:rsidRPr="008E685D" w:rsidRDefault="00925147" w:rsidP="00171663">
      <w:pPr>
        <w:pStyle w:val="Caption"/>
        <w:spacing w:line="360" w:lineRule="auto"/>
        <w:jc w:val="both"/>
        <w:rPr>
          <w:rFonts w:ascii="Verdana" w:hAnsi="Verdana"/>
          <w:color w:val="000000" w:themeColor="text1"/>
        </w:rPr>
      </w:pPr>
      <w:r w:rsidRPr="008E685D">
        <w:rPr>
          <w:rFonts w:ascii="Verdana" w:hAnsi="Verdana"/>
          <w:color w:val="000000" w:themeColor="text1"/>
        </w:rPr>
        <w:t xml:space="preserve">                            </w:t>
      </w:r>
      <w:bookmarkStart w:id="27" w:name="_Toc104108777"/>
      <w:r w:rsidRPr="008E685D">
        <w:rPr>
          <w:rFonts w:ascii="Verdana" w:hAnsi="Verdana"/>
          <w:color w:val="000000" w:themeColor="text1"/>
        </w:rPr>
        <w:t xml:space="preserve">Figure </w:t>
      </w:r>
      <w:r w:rsidRPr="008E685D">
        <w:rPr>
          <w:rFonts w:ascii="Verdana" w:hAnsi="Verdana"/>
          <w:color w:val="000000" w:themeColor="text1"/>
        </w:rPr>
        <w:fldChar w:fldCharType="begin"/>
      </w:r>
      <w:r w:rsidRPr="008E685D">
        <w:rPr>
          <w:rFonts w:ascii="Verdana" w:hAnsi="Verdana"/>
          <w:color w:val="000000" w:themeColor="text1"/>
        </w:rPr>
        <w:instrText xml:space="preserve"> SEQ Figure \* ARABIC </w:instrText>
      </w:r>
      <w:r w:rsidRPr="008E685D">
        <w:rPr>
          <w:rFonts w:ascii="Verdana" w:hAnsi="Verdana"/>
          <w:color w:val="000000" w:themeColor="text1"/>
        </w:rPr>
        <w:fldChar w:fldCharType="separate"/>
      </w:r>
      <w:r w:rsidR="00F91828" w:rsidRPr="008E685D">
        <w:rPr>
          <w:rFonts w:ascii="Verdana" w:hAnsi="Verdana"/>
          <w:noProof/>
          <w:color w:val="000000" w:themeColor="text1"/>
        </w:rPr>
        <w:t>16</w:t>
      </w:r>
      <w:r w:rsidRPr="008E685D">
        <w:rPr>
          <w:rFonts w:ascii="Verdana" w:hAnsi="Verdana"/>
          <w:noProof/>
          <w:color w:val="000000" w:themeColor="text1"/>
        </w:rPr>
        <w:fldChar w:fldCharType="end"/>
      </w:r>
      <w:r w:rsidRPr="008E685D">
        <w:rPr>
          <w:rFonts w:ascii="Verdana" w:hAnsi="Verdana"/>
          <w:color w:val="000000" w:themeColor="text1"/>
        </w:rPr>
        <w:t>:  Sales Forecast of planter ware products 2013-2016</w:t>
      </w:r>
      <w:bookmarkEnd w:id="27"/>
    </w:p>
    <w:p w14:paraId="72F0C185" w14:textId="77777777" w:rsidR="00925147" w:rsidRPr="008E685D" w:rsidRDefault="00925147" w:rsidP="00171663">
      <w:pPr>
        <w:spacing w:line="360" w:lineRule="auto"/>
        <w:jc w:val="both"/>
        <w:rPr>
          <w:rFonts w:ascii="Verdana" w:hAnsi="Verdana" w:cs="Arial"/>
          <w:color w:val="000000" w:themeColor="text1"/>
          <w:sz w:val="20"/>
          <w:szCs w:val="20"/>
          <w:shd w:val="clear" w:color="auto" w:fill="FFFFFF"/>
        </w:rPr>
      </w:pPr>
    </w:p>
    <w:p w14:paraId="55C780DF" w14:textId="607DE9B3" w:rsidR="00925147" w:rsidRPr="008E685D" w:rsidRDefault="00925147" w:rsidP="0096214D">
      <w:pPr>
        <w:spacing w:line="360" w:lineRule="auto"/>
        <w:jc w:val="both"/>
        <w:rPr>
          <w:rFonts w:ascii="Verdana" w:hAnsi="Verdana" w:cs="Arial"/>
          <w:color w:val="000000" w:themeColor="text1"/>
          <w:sz w:val="20"/>
          <w:szCs w:val="20"/>
          <w:shd w:val="clear" w:color="auto" w:fill="FFFFFF"/>
        </w:rPr>
      </w:pPr>
      <w:r w:rsidRPr="008E685D">
        <w:rPr>
          <w:rFonts w:ascii="Verdana" w:hAnsi="Verdana" w:cs="Arial"/>
          <w:color w:val="000000" w:themeColor="text1"/>
          <w:sz w:val="20"/>
          <w:szCs w:val="20"/>
          <w:shd w:val="clear" w:color="auto" w:fill="FFFFFF"/>
        </w:rPr>
        <w:t xml:space="preserve">The sales forecast was created using </w:t>
      </w:r>
      <w:r w:rsidR="005A35D7" w:rsidRPr="008E685D">
        <w:rPr>
          <w:rFonts w:ascii="Verdana" w:hAnsi="Verdana" w:cs="Arial"/>
          <w:color w:val="000000" w:themeColor="text1"/>
          <w:sz w:val="20"/>
          <w:szCs w:val="20"/>
          <w:shd w:val="clear" w:color="auto" w:fill="FFFFFF"/>
        </w:rPr>
        <w:t xml:space="preserve">the </w:t>
      </w:r>
      <w:r w:rsidRPr="008E685D">
        <w:rPr>
          <w:rFonts w:ascii="Verdana" w:hAnsi="Verdana" w:cs="Arial"/>
          <w:color w:val="000000" w:themeColor="text1"/>
          <w:sz w:val="20"/>
          <w:szCs w:val="20"/>
          <w:shd w:val="clear" w:color="auto" w:fill="FFFFFF"/>
        </w:rPr>
        <w:t xml:space="preserve">exponential smoothing method, the X-axis is </w:t>
      </w:r>
      <w:r w:rsidR="005A35D7" w:rsidRPr="008E685D">
        <w:rPr>
          <w:rFonts w:ascii="Verdana" w:hAnsi="Verdana" w:cs="Arial"/>
          <w:color w:val="000000" w:themeColor="text1"/>
          <w:sz w:val="20"/>
          <w:szCs w:val="20"/>
          <w:shd w:val="clear" w:color="auto" w:fill="FFFFFF"/>
        </w:rPr>
        <w:t xml:space="preserve">the </w:t>
      </w:r>
      <w:r w:rsidRPr="008E685D">
        <w:rPr>
          <w:rFonts w:ascii="Verdana" w:hAnsi="Verdana" w:cs="Arial"/>
          <w:color w:val="000000" w:themeColor="text1"/>
          <w:sz w:val="20"/>
          <w:szCs w:val="20"/>
          <w:shd w:val="clear" w:color="auto" w:fill="FFFFFF"/>
        </w:rPr>
        <w:t xml:space="preserve">sales year by its relationship with Y-axis is total sales. It appears that the sale of </w:t>
      </w:r>
      <w:r w:rsidR="005A35D7" w:rsidRPr="008E685D">
        <w:rPr>
          <w:rFonts w:ascii="Verdana" w:hAnsi="Verdana" w:cs="Arial"/>
          <w:color w:val="000000" w:themeColor="text1"/>
          <w:sz w:val="20"/>
          <w:szCs w:val="20"/>
          <w:shd w:val="clear" w:color="auto" w:fill="FFFFFF"/>
        </w:rPr>
        <w:t>planter ware</w:t>
      </w:r>
      <w:r w:rsidRPr="008E685D">
        <w:rPr>
          <w:rFonts w:ascii="Verdana" w:hAnsi="Verdana" w:cs="Arial"/>
          <w:color w:val="000000" w:themeColor="text1"/>
          <w:sz w:val="20"/>
          <w:szCs w:val="20"/>
          <w:shd w:val="clear" w:color="auto" w:fill="FFFFFF"/>
        </w:rPr>
        <w:t xml:space="preserve"> over the years has been rising drastically, according to the forecast in figure 1</w:t>
      </w:r>
      <w:r w:rsidR="009E32AF" w:rsidRPr="008E685D">
        <w:rPr>
          <w:rFonts w:ascii="Verdana" w:hAnsi="Verdana" w:cs="Arial"/>
          <w:color w:val="000000" w:themeColor="text1"/>
          <w:sz w:val="20"/>
          <w:szCs w:val="20"/>
          <w:shd w:val="clear" w:color="auto" w:fill="FFFFFF"/>
        </w:rPr>
        <w:t>6</w:t>
      </w:r>
      <w:r w:rsidRPr="008E685D">
        <w:rPr>
          <w:rFonts w:ascii="Verdana" w:hAnsi="Verdana" w:cs="Arial"/>
          <w:color w:val="000000" w:themeColor="text1"/>
          <w:sz w:val="20"/>
          <w:szCs w:val="20"/>
          <w:shd w:val="clear" w:color="auto" w:fill="FFFFFF"/>
        </w:rPr>
        <w:t>. It is also seen that in 2016, the sale of planter-ware could reach £659</w:t>
      </w:r>
      <w:r w:rsidR="001A30B9">
        <w:rPr>
          <w:rFonts w:ascii="Verdana" w:hAnsi="Verdana" w:cs="Arial"/>
          <w:color w:val="000000" w:themeColor="text1"/>
          <w:sz w:val="20"/>
          <w:szCs w:val="20"/>
          <w:shd w:val="clear" w:color="auto" w:fill="FFFFFF"/>
        </w:rPr>
        <w:t xml:space="preserve"> </w:t>
      </w:r>
      <w:r w:rsidRPr="008E685D">
        <w:rPr>
          <w:rFonts w:ascii="Verdana" w:hAnsi="Verdana" w:cs="Arial"/>
          <w:color w:val="000000" w:themeColor="text1"/>
          <w:sz w:val="20"/>
          <w:szCs w:val="20"/>
          <w:shd w:val="clear" w:color="auto" w:fill="FFFFFF"/>
        </w:rPr>
        <w:t>thousand.  Furthermore, we can find six distinct lower confidence levels in the forecast. In comparison with 2011, the average amount predicted to earn from 2012-</w:t>
      </w:r>
      <w:r w:rsidR="005A35D7" w:rsidRPr="008E685D">
        <w:rPr>
          <w:rFonts w:ascii="Verdana" w:hAnsi="Verdana" w:cs="Arial"/>
          <w:color w:val="000000" w:themeColor="text1"/>
          <w:sz w:val="20"/>
          <w:szCs w:val="20"/>
          <w:shd w:val="clear" w:color="auto" w:fill="FFFFFF"/>
        </w:rPr>
        <w:t xml:space="preserve">to </w:t>
      </w:r>
      <w:r w:rsidRPr="008E685D">
        <w:rPr>
          <w:rFonts w:ascii="Verdana" w:hAnsi="Verdana" w:cs="Arial"/>
          <w:color w:val="000000" w:themeColor="text1"/>
          <w:sz w:val="20"/>
          <w:szCs w:val="20"/>
          <w:shd w:val="clear" w:color="auto" w:fill="FFFFFF"/>
        </w:rPr>
        <w:t>2016 is £454620. </w:t>
      </w:r>
    </w:p>
    <w:p w14:paraId="61A7DEB3" w14:textId="77777777" w:rsidR="00925147" w:rsidRPr="008E685D" w:rsidRDefault="00925147" w:rsidP="00171663">
      <w:pPr>
        <w:keepNext/>
        <w:spacing w:line="360" w:lineRule="auto"/>
        <w:jc w:val="both"/>
        <w:rPr>
          <w:rFonts w:ascii="Verdana" w:hAnsi="Verdana"/>
          <w:color w:val="000000" w:themeColor="text1"/>
        </w:rPr>
      </w:pPr>
      <w:r w:rsidRPr="008E685D">
        <w:rPr>
          <w:rFonts w:ascii="Verdana" w:hAnsi="Verdana"/>
          <w:noProof/>
          <w:color w:val="000000" w:themeColor="text1"/>
        </w:rPr>
        <w:lastRenderedPageBreak/>
        <w:drawing>
          <wp:inline distT="0" distB="0" distL="0" distR="0" wp14:anchorId="3A1F66DA" wp14:editId="61B98758">
            <wp:extent cx="5731510" cy="2394585"/>
            <wp:effectExtent l="0" t="0" r="8890" b="18415"/>
            <wp:docPr id="19" name="Chart 19">
              <a:extLst xmlns:a="http://schemas.openxmlformats.org/drawingml/2006/main">
                <a:ext uri="{FF2B5EF4-FFF2-40B4-BE49-F238E27FC236}">
                  <a16:creationId xmlns:a16="http://schemas.microsoft.com/office/drawing/2014/main" id="{5F65920B-2071-9945-A6D4-9D7DE76D67F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0176441" w14:textId="4771A95C" w:rsidR="00925147" w:rsidRPr="008E685D" w:rsidRDefault="00925147" w:rsidP="00171663">
      <w:pPr>
        <w:pStyle w:val="Caption"/>
        <w:spacing w:line="360" w:lineRule="auto"/>
        <w:jc w:val="both"/>
        <w:rPr>
          <w:rFonts w:ascii="Verdana" w:hAnsi="Verdana"/>
          <w:color w:val="000000" w:themeColor="text1"/>
        </w:rPr>
      </w:pPr>
      <w:bookmarkStart w:id="28" w:name="_Toc104108778"/>
      <w:r w:rsidRPr="008E685D">
        <w:rPr>
          <w:rFonts w:ascii="Verdana" w:hAnsi="Verdana"/>
          <w:color w:val="000000" w:themeColor="text1"/>
        </w:rPr>
        <w:t xml:space="preserve">Figure </w:t>
      </w:r>
      <w:r w:rsidRPr="008E685D">
        <w:rPr>
          <w:rFonts w:ascii="Verdana" w:hAnsi="Verdana"/>
          <w:color w:val="000000" w:themeColor="text1"/>
        </w:rPr>
        <w:fldChar w:fldCharType="begin"/>
      </w:r>
      <w:r w:rsidRPr="008E685D">
        <w:rPr>
          <w:rFonts w:ascii="Verdana" w:hAnsi="Verdana"/>
          <w:color w:val="000000" w:themeColor="text1"/>
        </w:rPr>
        <w:instrText xml:space="preserve"> SEQ Figure \* ARABIC </w:instrText>
      </w:r>
      <w:r w:rsidRPr="008E685D">
        <w:rPr>
          <w:rFonts w:ascii="Verdana" w:hAnsi="Verdana"/>
          <w:color w:val="000000" w:themeColor="text1"/>
        </w:rPr>
        <w:fldChar w:fldCharType="separate"/>
      </w:r>
      <w:r w:rsidR="00F91828" w:rsidRPr="008E685D">
        <w:rPr>
          <w:rFonts w:ascii="Verdana" w:hAnsi="Verdana"/>
          <w:noProof/>
          <w:color w:val="000000" w:themeColor="text1"/>
        </w:rPr>
        <w:t>17</w:t>
      </w:r>
      <w:r w:rsidRPr="008E685D">
        <w:rPr>
          <w:rFonts w:ascii="Verdana" w:hAnsi="Verdana"/>
          <w:noProof/>
          <w:color w:val="000000" w:themeColor="text1"/>
        </w:rPr>
        <w:fldChar w:fldCharType="end"/>
      </w:r>
      <w:r w:rsidR="001272BC" w:rsidRPr="008E685D">
        <w:rPr>
          <w:rFonts w:ascii="Verdana" w:hAnsi="Verdana"/>
          <w:noProof/>
          <w:color w:val="000000" w:themeColor="text1"/>
        </w:rPr>
        <w:t xml:space="preserve">: 4 years </w:t>
      </w:r>
      <w:r w:rsidR="005A35D7" w:rsidRPr="008E685D">
        <w:rPr>
          <w:rFonts w:ascii="Verdana" w:hAnsi="Verdana"/>
          <w:noProof/>
          <w:color w:val="000000" w:themeColor="text1"/>
        </w:rPr>
        <w:t>forecast</w:t>
      </w:r>
      <w:r w:rsidR="001272BC" w:rsidRPr="008E685D">
        <w:rPr>
          <w:rFonts w:ascii="Verdana" w:hAnsi="Verdana"/>
          <w:noProof/>
          <w:color w:val="000000" w:themeColor="text1"/>
        </w:rPr>
        <w:t xml:space="preserve"> of self-watering planters 2012-2016 of only special colours.</w:t>
      </w:r>
      <w:bookmarkEnd w:id="28"/>
    </w:p>
    <w:p w14:paraId="1C6DC252" w14:textId="17DCCA7F" w:rsidR="00925147" w:rsidRPr="008E685D" w:rsidRDefault="00B842F9" w:rsidP="00171663">
      <w:pPr>
        <w:pStyle w:val="BodyText"/>
        <w:spacing w:line="360" w:lineRule="auto"/>
        <w:ind w:right="111"/>
        <w:jc w:val="both"/>
        <w:rPr>
          <w:rFonts w:ascii="Verdana" w:hAnsi="Verdana"/>
          <w:color w:val="000000" w:themeColor="text1"/>
          <w:sz w:val="20"/>
          <w:szCs w:val="20"/>
        </w:rPr>
      </w:pPr>
      <w:r w:rsidRPr="008E685D">
        <w:rPr>
          <w:rFonts w:ascii="Verdana" w:hAnsi="Verdana"/>
          <w:color w:val="000000" w:themeColor="text1"/>
          <w:sz w:val="20"/>
          <w:szCs w:val="20"/>
        </w:rPr>
        <w:t xml:space="preserve">Forecasting self-watering planters using only the special </w:t>
      </w:r>
      <w:proofErr w:type="spellStart"/>
      <w:r w:rsidR="005A35D7" w:rsidRPr="008E685D">
        <w:rPr>
          <w:rFonts w:ascii="Verdana" w:hAnsi="Verdana"/>
          <w:color w:val="000000" w:themeColor="text1"/>
          <w:sz w:val="20"/>
          <w:szCs w:val="20"/>
        </w:rPr>
        <w:t>colours</w:t>
      </w:r>
      <w:proofErr w:type="spellEnd"/>
      <w:r w:rsidRPr="008E685D">
        <w:rPr>
          <w:rFonts w:ascii="Verdana" w:hAnsi="Verdana"/>
          <w:color w:val="000000" w:themeColor="text1"/>
          <w:sz w:val="20"/>
          <w:szCs w:val="20"/>
        </w:rPr>
        <w:t xml:space="preserve"> showed that </w:t>
      </w:r>
      <w:r w:rsidR="00C6549C" w:rsidRPr="008E685D">
        <w:rPr>
          <w:rFonts w:ascii="Verdana" w:hAnsi="Verdana"/>
          <w:color w:val="000000" w:themeColor="text1"/>
          <w:sz w:val="20"/>
          <w:szCs w:val="20"/>
        </w:rPr>
        <w:t>good sales are occurring</w:t>
      </w:r>
      <w:r w:rsidRPr="008E685D">
        <w:rPr>
          <w:rFonts w:ascii="Verdana" w:hAnsi="Verdana"/>
          <w:color w:val="000000" w:themeColor="text1"/>
          <w:sz w:val="20"/>
          <w:szCs w:val="20"/>
        </w:rPr>
        <w:t xml:space="preserve"> and is predicted to continue over the years</w:t>
      </w:r>
      <w:r w:rsidR="00410A7D" w:rsidRPr="008E685D">
        <w:rPr>
          <w:rFonts w:ascii="Verdana" w:hAnsi="Verdana"/>
          <w:color w:val="000000" w:themeColor="text1"/>
          <w:sz w:val="20"/>
          <w:szCs w:val="20"/>
        </w:rPr>
        <w:t xml:space="preserve">. </w:t>
      </w:r>
      <w:r w:rsidR="00925147" w:rsidRPr="008E685D">
        <w:rPr>
          <w:rFonts w:ascii="Verdana" w:hAnsi="Verdana"/>
          <w:color w:val="000000" w:themeColor="text1"/>
          <w:sz w:val="20"/>
          <w:szCs w:val="20"/>
        </w:rPr>
        <w:t xml:space="preserve">The forecast increases over time. </w:t>
      </w:r>
      <w:r w:rsidR="005A35D7" w:rsidRPr="008E685D">
        <w:rPr>
          <w:rFonts w:ascii="Verdana" w:hAnsi="Verdana"/>
          <w:color w:val="000000" w:themeColor="text1"/>
          <w:sz w:val="20"/>
          <w:szCs w:val="20"/>
        </w:rPr>
        <w:t>The lower</w:t>
      </w:r>
      <w:r w:rsidR="00925147" w:rsidRPr="008E685D">
        <w:rPr>
          <w:rFonts w:ascii="Verdana" w:hAnsi="Verdana"/>
          <w:color w:val="000000" w:themeColor="text1"/>
          <w:sz w:val="20"/>
          <w:szCs w:val="20"/>
        </w:rPr>
        <w:t xml:space="preserve"> confidence bound and upper confidence bound </w:t>
      </w:r>
      <w:r w:rsidR="008340AF" w:rsidRPr="008E685D">
        <w:rPr>
          <w:rFonts w:ascii="Verdana" w:hAnsi="Verdana"/>
          <w:color w:val="000000" w:themeColor="text1"/>
          <w:sz w:val="20"/>
          <w:szCs w:val="20"/>
        </w:rPr>
        <w:t>seems</w:t>
      </w:r>
      <w:r w:rsidR="00925147" w:rsidRPr="008E685D">
        <w:rPr>
          <w:rFonts w:ascii="Verdana" w:hAnsi="Verdana"/>
          <w:color w:val="000000" w:themeColor="text1"/>
          <w:sz w:val="20"/>
          <w:szCs w:val="20"/>
        </w:rPr>
        <w:t xml:space="preserve"> to be highly correlated. </w:t>
      </w:r>
      <w:r w:rsidR="00FC573A" w:rsidRPr="008E685D">
        <w:rPr>
          <w:rFonts w:ascii="Verdana" w:hAnsi="Verdana"/>
          <w:color w:val="000000" w:themeColor="text1"/>
          <w:sz w:val="20"/>
          <w:szCs w:val="20"/>
        </w:rPr>
        <w:t>Figure 1</w:t>
      </w:r>
      <w:r w:rsidR="009E32AF" w:rsidRPr="008E685D">
        <w:rPr>
          <w:rFonts w:ascii="Verdana" w:hAnsi="Verdana"/>
          <w:color w:val="000000" w:themeColor="text1"/>
          <w:sz w:val="20"/>
          <w:szCs w:val="20"/>
        </w:rPr>
        <w:t>7</w:t>
      </w:r>
      <w:r w:rsidR="00FF6D14" w:rsidRPr="008E685D">
        <w:rPr>
          <w:rFonts w:ascii="Verdana" w:hAnsi="Verdana"/>
          <w:color w:val="000000" w:themeColor="text1"/>
          <w:sz w:val="20"/>
          <w:szCs w:val="20"/>
        </w:rPr>
        <w:t xml:space="preserve"> </w:t>
      </w:r>
      <w:r w:rsidR="00925147" w:rsidRPr="008E685D">
        <w:rPr>
          <w:rFonts w:ascii="Verdana" w:hAnsi="Verdana"/>
          <w:color w:val="000000" w:themeColor="text1"/>
          <w:sz w:val="20"/>
          <w:szCs w:val="20"/>
        </w:rPr>
        <w:t xml:space="preserve">shows an increase in sales of self-watering planters in special </w:t>
      </w:r>
      <w:proofErr w:type="spellStart"/>
      <w:r w:rsidR="003678A8" w:rsidRPr="008E685D">
        <w:rPr>
          <w:rFonts w:ascii="Verdana" w:hAnsi="Verdana"/>
          <w:color w:val="000000" w:themeColor="text1"/>
          <w:sz w:val="20"/>
          <w:szCs w:val="20"/>
        </w:rPr>
        <w:t>colours</w:t>
      </w:r>
      <w:proofErr w:type="spellEnd"/>
      <w:r w:rsidR="00415B83" w:rsidRPr="008E685D">
        <w:rPr>
          <w:rFonts w:ascii="Verdana" w:hAnsi="Verdana"/>
          <w:color w:val="000000" w:themeColor="text1"/>
          <w:sz w:val="20"/>
          <w:szCs w:val="20"/>
        </w:rPr>
        <w:t xml:space="preserve"> </w:t>
      </w:r>
      <w:r w:rsidR="00925147" w:rsidRPr="008E685D">
        <w:rPr>
          <w:rFonts w:ascii="Verdana" w:hAnsi="Verdana"/>
          <w:color w:val="000000" w:themeColor="text1"/>
          <w:sz w:val="20"/>
          <w:szCs w:val="20"/>
        </w:rPr>
        <w:t>from 2012-</w:t>
      </w:r>
      <w:r w:rsidR="003678A8" w:rsidRPr="008E685D">
        <w:rPr>
          <w:rFonts w:ascii="Verdana" w:hAnsi="Verdana"/>
          <w:color w:val="000000" w:themeColor="text1"/>
          <w:sz w:val="20"/>
          <w:szCs w:val="20"/>
        </w:rPr>
        <w:t xml:space="preserve">to </w:t>
      </w:r>
      <w:r w:rsidR="00925147" w:rsidRPr="008E685D">
        <w:rPr>
          <w:rFonts w:ascii="Verdana" w:hAnsi="Verdana"/>
          <w:color w:val="000000" w:themeColor="text1"/>
          <w:sz w:val="20"/>
          <w:szCs w:val="20"/>
        </w:rPr>
        <w:t xml:space="preserve">2016. There is a significant increase in the performance of sales each year almost making a turnover of 11.1 million pounds by 2016.  The introduction of these new </w:t>
      </w:r>
      <w:proofErr w:type="spellStart"/>
      <w:r w:rsidR="003678A8" w:rsidRPr="008E685D">
        <w:rPr>
          <w:rFonts w:ascii="Verdana" w:hAnsi="Verdana"/>
          <w:color w:val="000000" w:themeColor="text1"/>
          <w:sz w:val="20"/>
          <w:szCs w:val="20"/>
        </w:rPr>
        <w:t>colours</w:t>
      </w:r>
      <w:proofErr w:type="spellEnd"/>
      <w:r w:rsidR="00925147" w:rsidRPr="008E685D">
        <w:rPr>
          <w:rFonts w:ascii="Verdana" w:hAnsi="Verdana"/>
          <w:color w:val="000000" w:themeColor="text1"/>
          <w:sz w:val="20"/>
          <w:szCs w:val="20"/>
        </w:rPr>
        <w:t xml:space="preserve"> and products </w:t>
      </w:r>
      <w:r w:rsidR="003678A8" w:rsidRPr="008E685D">
        <w:rPr>
          <w:rFonts w:ascii="Verdana" w:hAnsi="Verdana"/>
          <w:color w:val="000000" w:themeColor="text1"/>
          <w:sz w:val="20"/>
          <w:szCs w:val="20"/>
        </w:rPr>
        <w:t>has</w:t>
      </w:r>
      <w:r w:rsidR="00925147" w:rsidRPr="008E685D">
        <w:rPr>
          <w:rFonts w:ascii="Verdana" w:hAnsi="Verdana"/>
          <w:color w:val="000000" w:themeColor="text1"/>
          <w:sz w:val="20"/>
          <w:szCs w:val="20"/>
        </w:rPr>
        <w:t xml:space="preserve"> helped in the production of </w:t>
      </w:r>
      <w:r w:rsidR="003678A8" w:rsidRPr="008E685D">
        <w:rPr>
          <w:rFonts w:ascii="Verdana" w:hAnsi="Verdana"/>
          <w:color w:val="000000" w:themeColor="text1"/>
          <w:sz w:val="20"/>
          <w:szCs w:val="20"/>
        </w:rPr>
        <w:t xml:space="preserve">the </w:t>
      </w:r>
      <w:r w:rsidR="00E51A51" w:rsidRPr="008E685D">
        <w:rPr>
          <w:rFonts w:ascii="Verdana" w:hAnsi="Verdana"/>
          <w:color w:val="000000" w:themeColor="text1"/>
          <w:sz w:val="20"/>
          <w:szCs w:val="20"/>
        </w:rPr>
        <w:t xml:space="preserve">company’s revenue </w:t>
      </w:r>
      <w:r w:rsidR="00925147" w:rsidRPr="008E685D">
        <w:rPr>
          <w:rFonts w:ascii="Verdana" w:hAnsi="Verdana"/>
          <w:color w:val="000000" w:themeColor="text1"/>
          <w:sz w:val="20"/>
          <w:szCs w:val="20"/>
        </w:rPr>
        <w:t>although this could be an issue for the company’s supply chain management. The</w:t>
      </w:r>
      <w:r w:rsidR="00925147" w:rsidRPr="008E685D">
        <w:rPr>
          <w:rFonts w:ascii="Verdana" w:hAnsi="Verdana"/>
          <w:color w:val="000000" w:themeColor="text1"/>
          <w:spacing w:val="-7"/>
          <w:sz w:val="20"/>
          <w:szCs w:val="20"/>
        </w:rPr>
        <w:t xml:space="preserve"> </w:t>
      </w:r>
      <w:r w:rsidR="00925147" w:rsidRPr="008E685D">
        <w:rPr>
          <w:rFonts w:ascii="Verdana" w:hAnsi="Verdana"/>
          <w:color w:val="000000" w:themeColor="text1"/>
          <w:sz w:val="20"/>
          <w:szCs w:val="20"/>
        </w:rPr>
        <w:t xml:space="preserve">increase </w:t>
      </w:r>
      <w:r w:rsidR="003678A8" w:rsidRPr="008E685D">
        <w:rPr>
          <w:rFonts w:ascii="Verdana" w:hAnsi="Verdana"/>
          <w:color w:val="000000" w:themeColor="text1"/>
          <w:sz w:val="20"/>
          <w:szCs w:val="20"/>
        </w:rPr>
        <w:t>in</w:t>
      </w:r>
      <w:r w:rsidR="00925147" w:rsidRPr="008E685D">
        <w:rPr>
          <w:rFonts w:ascii="Verdana" w:hAnsi="Verdana"/>
          <w:color w:val="000000" w:themeColor="text1"/>
          <w:sz w:val="20"/>
          <w:szCs w:val="20"/>
        </w:rPr>
        <w:t xml:space="preserve"> market demand for </w:t>
      </w:r>
      <w:r w:rsidR="00131D1B" w:rsidRPr="008E685D">
        <w:rPr>
          <w:rFonts w:ascii="Verdana" w:hAnsi="Verdana"/>
          <w:color w:val="000000" w:themeColor="text1"/>
          <w:sz w:val="20"/>
          <w:szCs w:val="20"/>
        </w:rPr>
        <w:t>the</w:t>
      </w:r>
      <w:r w:rsidR="00925147" w:rsidRPr="008E685D">
        <w:rPr>
          <w:rFonts w:ascii="Verdana" w:hAnsi="Verdana"/>
          <w:color w:val="000000" w:themeColor="text1"/>
          <w:sz w:val="20"/>
          <w:szCs w:val="20"/>
        </w:rPr>
        <w:t xml:space="preserve"> products would push a strain on the capacity resources of </w:t>
      </w:r>
      <w:r w:rsidR="003678A8" w:rsidRPr="008E685D">
        <w:rPr>
          <w:rFonts w:ascii="Verdana" w:hAnsi="Verdana"/>
          <w:color w:val="000000" w:themeColor="text1"/>
          <w:sz w:val="20"/>
          <w:szCs w:val="20"/>
        </w:rPr>
        <w:t xml:space="preserve">the </w:t>
      </w:r>
      <w:r w:rsidR="00925147" w:rsidRPr="008E685D">
        <w:rPr>
          <w:rFonts w:ascii="Verdana" w:hAnsi="Verdana"/>
          <w:color w:val="000000" w:themeColor="text1"/>
          <w:sz w:val="20"/>
          <w:szCs w:val="20"/>
        </w:rPr>
        <w:t xml:space="preserve">company’s supply chain, especially </w:t>
      </w:r>
      <w:r w:rsidR="00131D1B" w:rsidRPr="008E685D">
        <w:rPr>
          <w:rFonts w:ascii="Verdana" w:hAnsi="Verdana"/>
          <w:color w:val="000000" w:themeColor="text1"/>
          <w:sz w:val="20"/>
          <w:szCs w:val="20"/>
        </w:rPr>
        <w:t xml:space="preserve">because </w:t>
      </w:r>
      <w:r w:rsidR="00925147" w:rsidRPr="008E685D">
        <w:rPr>
          <w:rFonts w:ascii="Verdana" w:hAnsi="Verdana"/>
          <w:color w:val="000000" w:themeColor="text1"/>
          <w:sz w:val="20"/>
          <w:szCs w:val="20"/>
        </w:rPr>
        <w:t xml:space="preserve">the business model of </w:t>
      </w:r>
      <w:r w:rsidR="00510608" w:rsidRPr="008E685D">
        <w:rPr>
          <w:rFonts w:ascii="Verdana" w:hAnsi="Verdana"/>
          <w:color w:val="000000" w:themeColor="text1"/>
          <w:sz w:val="20"/>
          <w:szCs w:val="20"/>
        </w:rPr>
        <w:t xml:space="preserve">the </w:t>
      </w:r>
      <w:r w:rsidR="00925147" w:rsidRPr="008E685D">
        <w:rPr>
          <w:rFonts w:ascii="Verdana" w:hAnsi="Verdana"/>
          <w:color w:val="000000" w:themeColor="text1"/>
          <w:sz w:val="20"/>
          <w:szCs w:val="20"/>
        </w:rPr>
        <w:t>company is M</w:t>
      </w:r>
      <w:r w:rsidR="00131D1B" w:rsidRPr="008E685D">
        <w:rPr>
          <w:rFonts w:ascii="Verdana" w:hAnsi="Verdana"/>
          <w:color w:val="000000" w:themeColor="text1"/>
          <w:sz w:val="20"/>
          <w:szCs w:val="20"/>
        </w:rPr>
        <w:t xml:space="preserve">ade </w:t>
      </w:r>
      <w:proofErr w:type="gramStart"/>
      <w:r w:rsidR="00925147" w:rsidRPr="008E685D">
        <w:rPr>
          <w:rFonts w:ascii="Verdana" w:hAnsi="Verdana"/>
          <w:color w:val="000000" w:themeColor="text1"/>
          <w:sz w:val="20"/>
          <w:szCs w:val="20"/>
        </w:rPr>
        <w:t>T</w:t>
      </w:r>
      <w:r w:rsidR="00131D1B" w:rsidRPr="008E685D">
        <w:rPr>
          <w:rFonts w:ascii="Verdana" w:hAnsi="Verdana"/>
          <w:color w:val="000000" w:themeColor="text1"/>
          <w:sz w:val="20"/>
          <w:szCs w:val="20"/>
        </w:rPr>
        <w:t>o</w:t>
      </w:r>
      <w:proofErr w:type="gramEnd"/>
      <w:r w:rsidR="00131D1B" w:rsidRPr="008E685D">
        <w:rPr>
          <w:rFonts w:ascii="Verdana" w:hAnsi="Verdana"/>
          <w:color w:val="000000" w:themeColor="text1"/>
          <w:sz w:val="20"/>
          <w:szCs w:val="20"/>
        </w:rPr>
        <w:t xml:space="preserve"> Order</w:t>
      </w:r>
      <w:r w:rsidR="00925147" w:rsidRPr="008E685D">
        <w:rPr>
          <w:rFonts w:ascii="Verdana" w:hAnsi="Verdana"/>
          <w:color w:val="000000" w:themeColor="text1"/>
          <w:sz w:val="20"/>
          <w:szCs w:val="20"/>
        </w:rPr>
        <w:t xml:space="preserve"> which often </w:t>
      </w:r>
      <w:r w:rsidR="00510608" w:rsidRPr="008E685D">
        <w:rPr>
          <w:rFonts w:ascii="Verdana" w:hAnsi="Verdana"/>
          <w:color w:val="000000" w:themeColor="text1"/>
          <w:sz w:val="20"/>
          <w:szCs w:val="20"/>
        </w:rPr>
        <w:t>requires</w:t>
      </w:r>
      <w:r w:rsidR="00925147" w:rsidRPr="008E685D">
        <w:rPr>
          <w:rFonts w:ascii="Verdana" w:hAnsi="Verdana"/>
          <w:color w:val="000000" w:themeColor="text1"/>
          <w:sz w:val="20"/>
          <w:szCs w:val="20"/>
        </w:rPr>
        <w:t xml:space="preserve"> capacity buffering to remove the risk of obsolescence and the cost of excess</w:t>
      </w:r>
      <w:r w:rsidR="00925147" w:rsidRPr="008E685D">
        <w:rPr>
          <w:rFonts w:ascii="Verdana" w:hAnsi="Verdana"/>
          <w:color w:val="000000" w:themeColor="text1"/>
          <w:spacing w:val="-12"/>
          <w:sz w:val="20"/>
          <w:szCs w:val="20"/>
        </w:rPr>
        <w:t xml:space="preserve"> </w:t>
      </w:r>
      <w:r w:rsidR="00925147" w:rsidRPr="008E685D">
        <w:rPr>
          <w:rFonts w:ascii="Verdana" w:hAnsi="Verdana"/>
          <w:color w:val="000000" w:themeColor="text1"/>
          <w:sz w:val="20"/>
          <w:szCs w:val="20"/>
        </w:rPr>
        <w:t xml:space="preserve">suppliers. </w:t>
      </w:r>
    </w:p>
    <w:p w14:paraId="4DD0F1E9" w14:textId="77777777" w:rsidR="006D692B" w:rsidRPr="008E685D" w:rsidRDefault="006D692B" w:rsidP="006D692B">
      <w:pPr>
        <w:pStyle w:val="BodyText"/>
        <w:keepNext/>
        <w:spacing w:line="360" w:lineRule="auto"/>
        <w:ind w:right="111"/>
        <w:jc w:val="both"/>
        <w:rPr>
          <w:color w:val="000000" w:themeColor="text1"/>
        </w:rPr>
      </w:pPr>
      <w:r w:rsidRPr="008E685D">
        <w:rPr>
          <w:noProof/>
          <w:color w:val="000000" w:themeColor="text1"/>
        </w:rPr>
        <w:drawing>
          <wp:inline distT="0" distB="0" distL="0" distR="0" wp14:anchorId="1728621E" wp14:editId="42FADE36">
            <wp:extent cx="6209389" cy="2885633"/>
            <wp:effectExtent l="0" t="0" r="1270" b="10160"/>
            <wp:docPr id="4" name="Chart 4">
              <a:extLst xmlns:a="http://schemas.openxmlformats.org/drawingml/2006/main">
                <a:ext uri="{FF2B5EF4-FFF2-40B4-BE49-F238E27FC236}">
                  <a16:creationId xmlns:a16="http://schemas.microsoft.com/office/drawing/2014/main" id="{E4A4A7AB-F90E-6FF7-19A2-FA0A38DFFBD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0C51276E" w14:textId="261A5E63" w:rsidR="006D692B" w:rsidRPr="008E685D" w:rsidRDefault="006D692B" w:rsidP="006D692B">
      <w:pPr>
        <w:pStyle w:val="Caption"/>
        <w:jc w:val="both"/>
        <w:rPr>
          <w:color w:val="000000" w:themeColor="text1"/>
        </w:rPr>
      </w:pPr>
      <w:bookmarkStart w:id="29" w:name="_Toc104108779"/>
      <w:r w:rsidRPr="008E685D">
        <w:rPr>
          <w:color w:val="000000" w:themeColor="text1"/>
        </w:rPr>
        <w:t xml:space="preserve">Figure </w:t>
      </w:r>
      <w:r w:rsidRPr="008E685D">
        <w:rPr>
          <w:color w:val="000000" w:themeColor="text1"/>
        </w:rPr>
        <w:fldChar w:fldCharType="begin"/>
      </w:r>
      <w:r w:rsidRPr="008E685D">
        <w:rPr>
          <w:color w:val="000000" w:themeColor="text1"/>
        </w:rPr>
        <w:instrText xml:space="preserve"> SEQ Figure \* ARABIC </w:instrText>
      </w:r>
      <w:r w:rsidRPr="008E685D">
        <w:rPr>
          <w:color w:val="000000" w:themeColor="text1"/>
        </w:rPr>
        <w:fldChar w:fldCharType="separate"/>
      </w:r>
      <w:r w:rsidR="00F91828" w:rsidRPr="008E685D">
        <w:rPr>
          <w:noProof/>
          <w:color w:val="000000" w:themeColor="text1"/>
        </w:rPr>
        <w:t>18</w:t>
      </w:r>
      <w:r w:rsidRPr="008E685D">
        <w:rPr>
          <w:color w:val="000000" w:themeColor="text1"/>
        </w:rPr>
        <w:fldChar w:fldCharType="end"/>
      </w:r>
      <w:r w:rsidRPr="008E685D">
        <w:rPr>
          <w:color w:val="000000" w:themeColor="text1"/>
        </w:rPr>
        <w:t xml:space="preserve">: </w:t>
      </w:r>
      <w:r w:rsidR="006A67E8" w:rsidRPr="008E685D">
        <w:rPr>
          <w:color w:val="000000" w:themeColor="text1"/>
        </w:rPr>
        <w:t>4 Year sales forecast for standard colour self-watering - 2013 to 2016</w:t>
      </w:r>
      <w:bookmarkEnd w:id="29"/>
    </w:p>
    <w:p w14:paraId="2482B020" w14:textId="15DA8E39" w:rsidR="00F91828" w:rsidRPr="008E685D" w:rsidRDefault="006A67E8" w:rsidP="006A67E8">
      <w:pPr>
        <w:pStyle w:val="BodyText"/>
        <w:spacing w:line="360" w:lineRule="auto"/>
        <w:ind w:right="111"/>
        <w:jc w:val="both"/>
        <w:rPr>
          <w:rFonts w:ascii="Verdana" w:hAnsi="Verdana"/>
          <w:color w:val="000000" w:themeColor="text1"/>
          <w:sz w:val="20"/>
          <w:szCs w:val="20"/>
        </w:rPr>
      </w:pPr>
      <w:r w:rsidRPr="008E685D">
        <w:rPr>
          <w:rFonts w:ascii="Verdana" w:hAnsi="Verdana"/>
          <w:color w:val="000000" w:themeColor="text1"/>
          <w:sz w:val="20"/>
          <w:szCs w:val="20"/>
        </w:rPr>
        <w:lastRenderedPageBreak/>
        <w:t>A forecast of the sales for self-watering planters considering only the standard colors that is Standard green, Black, Pink Granite</w:t>
      </w:r>
      <w:r w:rsidR="00B545EB" w:rsidRPr="008E685D">
        <w:rPr>
          <w:rFonts w:ascii="Verdana" w:hAnsi="Verdana"/>
          <w:color w:val="000000" w:themeColor="text1"/>
          <w:sz w:val="20"/>
          <w:szCs w:val="20"/>
        </w:rPr>
        <w:t xml:space="preserve"> was conducted</w:t>
      </w:r>
      <w:r w:rsidR="0096214D" w:rsidRPr="008E685D">
        <w:rPr>
          <w:rFonts w:ascii="Verdana" w:hAnsi="Verdana"/>
          <w:color w:val="000000" w:themeColor="text1"/>
          <w:sz w:val="20"/>
          <w:szCs w:val="20"/>
        </w:rPr>
        <w:t xml:space="preserve"> (Figure 18)</w:t>
      </w:r>
      <w:r w:rsidR="00B545EB" w:rsidRPr="008E685D">
        <w:rPr>
          <w:rFonts w:ascii="Verdana" w:hAnsi="Verdana"/>
          <w:color w:val="000000" w:themeColor="text1"/>
          <w:sz w:val="20"/>
          <w:szCs w:val="20"/>
        </w:rPr>
        <w:t xml:space="preserve">. After analysis it can be seen that the sales of </w:t>
      </w:r>
      <w:r w:rsidR="00337505" w:rsidRPr="008E685D">
        <w:rPr>
          <w:rFonts w:ascii="Verdana" w:hAnsi="Verdana"/>
          <w:color w:val="000000" w:themeColor="text1"/>
          <w:sz w:val="20"/>
          <w:szCs w:val="20"/>
        </w:rPr>
        <w:t>self-watering standard colors</w:t>
      </w:r>
      <w:r w:rsidR="00B545EB" w:rsidRPr="008E685D">
        <w:rPr>
          <w:rFonts w:ascii="Verdana" w:hAnsi="Verdana"/>
          <w:color w:val="000000" w:themeColor="text1"/>
          <w:sz w:val="20"/>
          <w:szCs w:val="20"/>
        </w:rPr>
        <w:t xml:space="preserve"> dipped in 2008 to </w:t>
      </w:r>
      <w:r w:rsidR="00337505" w:rsidRPr="008E685D">
        <w:rPr>
          <w:rFonts w:ascii="Verdana" w:hAnsi="Verdana"/>
          <w:color w:val="000000" w:themeColor="text1"/>
          <w:sz w:val="20"/>
          <w:szCs w:val="20"/>
        </w:rPr>
        <w:t>£</w:t>
      </w:r>
      <w:r w:rsidR="00B545EB" w:rsidRPr="008E685D">
        <w:rPr>
          <w:rFonts w:ascii="Verdana" w:hAnsi="Verdana"/>
          <w:color w:val="000000" w:themeColor="text1"/>
          <w:sz w:val="20"/>
          <w:szCs w:val="20"/>
        </w:rPr>
        <w:t xml:space="preserve">11,83,648 and </w:t>
      </w:r>
      <w:r w:rsidR="00337505" w:rsidRPr="008E685D">
        <w:rPr>
          <w:rFonts w:ascii="Verdana" w:hAnsi="Verdana"/>
          <w:color w:val="000000" w:themeColor="text1"/>
          <w:sz w:val="20"/>
          <w:szCs w:val="20"/>
        </w:rPr>
        <w:t>started growing sales from 2012 to £14,95,766. The forecast shows a drop in sales after 2012</w:t>
      </w:r>
      <w:r w:rsidR="0096214D" w:rsidRPr="008E685D">
        <w:rPr>
          <w:rFonts w:ascii="Verdana" w:hAnsi="Verdana"/>
          <w:color w:val="000000" w:themeColor="text1"/>
          <w:sz w:val="20"/>
          <w:szCs w:val="20"/>
        </w:rPr>
        <w:t xml:space="preserve"> to 2016 so the company should consider marketing their </w:t>
      </w:r>
      <w:proofErr w:type="gramStart"/>
      <w:r w:rsidR="0096214D" w:rsidRPr="008E685D">
        <w:rPr>
          <w:rFonts w:ascii="Verdana" w:hAnsi="Verdana"/>
          <w:color w:val="000000" w:themeColor="text1"/>
          <w:sz w:val="20"/>
          <w:szCs w:val="20"/>
        </w:rPr>
        <w:t>best selling</w:t>
      </w:r>
      <w:proofErr w:type="gramEnd"/>
      <w:r w:rsidR="0096214D" w:rsidRPr="008E685D">
        <w:rPr>
          <w:rFonts w:ascii="Verdana" w:hAnsi="Verdana"/>
          <w:color w:val="000000" w:themeColor="text1"/>
          <w:sz w:val="20"/>
          <w:szCs w:val="20"/>
        </w:rPr>
        <w:t xml:space="preserve"> products more to improve sales</w:t>
      </w:r>
      <w:r w:rsidR="007F7C64" w:rsidRPr="008E685D">
        <w:rPr>
          <w:rFonts w:ascii="Verdana" w:hAnsi="Verdana"/>
          <w:color w:val="000000" w:themeColor="text1"/>
          <w:sz w:val="20"/>
          <w:szCs w:val="20"/>
        </w:rPr>
        <w:t xml:space="preserve"> as they were the products that sold best before new colors were introduced. </w:t>
      </w:r>
      <w:r w:rsidR="00337505" w:rsidRPr="008E685D">
        <w:rPr>
          <w:rFonts w:ascii="Verdana" w:hAnsi="Verdana"/>
          <w:color w:val="000000" w:themeColor="text1"/>
          <w:sz w:val="20"/>
          <w:szCs w:val="20"/>
        </w:rPr>
        <w:t xml:space="preserve">  </w:t>
      </w:r>
    </w:p>
    <w:p w14:paraId="0EBC7D42" w14:textId="769B79B3" w:rsidR="007F7C64" w:rsidRPr="008E685D" w:rsidRDefault="007F7C64" w:rsidP="007F7C64">
      <w:pPr>
        <w:pStyle w:val="Caption"/>
        <w:rPr>
          <w:rFonts w:ascii="Verdana" w:hAnsi="Verdana"/>
          <w:color w:val="000000" w:themeColor="text1"/>
          <w:sz w:val="20"/>
          <w:szCs w:val="20"/>
        </w:rPr>
      </w:pPr>
      <w:r w:rsidRPr="008E685D">
        <w:rPr>
          <w:color w:val="000000" w:themeColor="text1"/>
        </w:rPr>
        <w:t xml:space="preserve"> </w:t>
      </w:r>
      <w:bookmarkStart w:id="30" w:name="_Toc104108780"/>
      <w:r w:rsidR="00F91828" w:rsidRPr="008E685D">
        <w:rPr>
          <w:noProof/>
          <w:color w:val="000000" w:themeColor="text1"/>
        </w:rPr>
        <w:drawing>
          <wp:inline distT="0" distB="0" distL="0" distR="0" wp14:anchorId="7D293F1E" wp14:editId="32675EE1">
            <wp:extent cx="5476874" cy="2730500"/>
            <wp:effectExtent l="0" t="0" r="10160" b="12700"/>
            <wp:docPr id="17" name="Chart 17">
              <a:extLst xmlns:a="http://schemas.openxmlformats.org/drawingml/2006/main">
                <a:ext uri="{FF2B5EF4-FFF2-40B4-BE49-F238E27FC236}">
                  <a16:creationId xmlns:a16="http://schemas.microsoft.com/office/drawing/2014/main" id="{8C1D9620-23A9-EB60-8031-F7111EBEBB3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r w:rsidR="00F91828" w:rsidRPr="008E685D">
        <w:rPr>
          <w:color w:val="000000" w:themeColor="text1"/>
        </w:rPr>
        <w:t xml:space="preserve">Figure </w:t>
      </w:r>
      <w:r w:rsidR="00F91828" w:rsidRPr="008E685D">
        <w:rPr>
          <w:color w:val="000000" w:themeColor="text1"/>
        </w:rPr>
        <w:fldChar w:fldCharType="begin"/>
      </w:r>
      <w:r w:rsidR="00F91828" w:rsidRPr="008E685D">
        <w:rPr>
          <w:color w:val="000000" w:themeColor="text1"/>
        </w:rPr>
        <w:instrText xml:space="preserve"> SEQ Figure \* ARABIC </w:instrText>
      </w:r>
      <w:r w:rsidR="00F91828" w:rsidRPr="008E685D">
        <w:rPr>
          <w:color w:val="000000" w:themeColor="text1"/>
        </w:rPr>
        <w:fldChar w:fldCharType="separate"/>
      </w:r>
      <w:r w:rsidR="00F91828" w:rsidRPr="008E685D">
        <w:rPr>
          <w:noProof/>
          <w:color w:val="000000" w:themeColor="text1"/>
        </w:rPr>
        <w:t>19</w:t>
      </w:r>
      <w:r w:rsidR="00F91828" w:rsidRPr="008E685D">
        <w:rPr>
          <w:color w:val="000000" w:themeColor="text1"/>
        </w:rPr>
        <w:fldChar w:fldCharType="end"/>
      </w:r>
      <w:r w:rsidR="00F91828" w:rsidRPr="008E685D">
        <w:rPr>
          <w:rFonts w:ascii="Verdana" w:hAnsi="Verdana"/>
          <w:color w:val="000000" w:themeColor="text1"/>
          <w:sz w:val="20"/>
          <w:szCs w:val="20"/>
        </w:rPr>
        <w:t>:</w:t>
      </w:r>
      <w:r w:rsidR="00F91828" w:rsidRPr="008E685D">
        <w:rPr>
          <w:rFonts w:asciiTheme="minorHAnsi" w:eastAsiaTheme="minorEastAsia" w:cstheme="minorBidi"/>
          <w:b/>
          <w:bCs/>
          <w:i w:val="0"/>
          <w:iCs w:val="0"/>
          <w:caps/>
          <w:color w:val="000000" w:themeColor="text1"/>
          <w:kern w:val="24"/>
          <w:sz w:val="28"/>
          <w:szCs w:val="28"/>
        </w:rPr>
        <w:t xml:space="preserve"> </w:t>
      </w:r>
      <w:r w:rsidR="00F91828" w:rsidRPr="008E685D">
        <w:rPr>
          <w:rFonts w:ascii="Verdana" w:hAnsi="Verdana"/>
          <w:color w:val="000000" w:themeColor="text1"/>
          <w:sz w:val="20"/>
          <w:szCs w:val="20"/>
        </w:rPr>
        <w:t>4 Year sales forecast for BINS - 2013 to 201</w:t>
      </w:r>
      <w:r w:rsidRPr="008E685D">
        <w:rPr>
          <w:rFonts w:ascii="Verdana" w:hAnsi="Verdana"/>
          <w:color w:val="000000" w:themeColor="text1"/>
          <w:sz w:val="20"/>
          <w:szCs w:val="20"/>
        </w:rPr>
        <w:t>6</w:t>
      </w:r>
      <w:bookmarkEnd w:id="30"/>
    </w:p>
    <w:p w14:paraId="0EC209B2" w14:textId="77777777" w:rsidR="00946578" w:rsidRDefault="00946578" w:rsidP="00946578">
      <w:pPr>
        <w:pStyle w:val="Heading1"/>
        <w:spacing w:line="360" w:lineRule="auto"/>
        <w:rPr>
          <w:rFonts w:ascii="Verdana" w:eastAsia="Times New Roman" w:hAnsi="Verdana" w:cs="Times New Roman"/>
          <w:color w:val="000000" w:themeColor="text1"/>
          <w:sz w:val="24"/>
          <w:szCs w:val="24"/>
        </w:rPr>
      </w:pPr>
      <w:bookmarkStart w:id="31" w:name="_Toc104100443"/>
      <w:r w:rsidRPr="00946578">
        <w:rPr>
          <w:rFonts w:ascii="Verdana" w:eastAsia="Times New Roman" w:hAnsi="Verdana" w:cs="Times New Roman"/>
          <w:color w:val="000000" w:themeColor="text1"/>
          <w:sz w:val="24"/>
          <w:szCs w:val="24"/>
        </w:rPr>
        <w:t xml:space="preserve">After running an estimate for bin sales for the next four years, it can be observed that sales are expected to continue to rise from 2013 to 2016, despite a decrease in sales in 2008. </w:t>
      </w:r>
      <w:proofErr w:type="gramStart"/>
      <w:r w:rsidRPr="00946578">
        <w:rPr>
          <w:rFonts w:ascii="Verdana" w:eastAsia="Times New Roman" w:hAnsi="Verdana" w:cs="Times New Roman"/>
          <w:color w:val="000000" w:themeColor="text1"/>
          <w:sz w:val="24"/>
          <w:szCs w:val="24"/>
        </w:rPr>
        <w:t>Also</w:t>
      </w:r>
      <w:proofErr w:type="gramEnd"/>
      <w:r w:rsidRPr="00946578">
        <w:rPr>
          <w:rFonts w:ascii="Verdana" w:eastAsia="Times New Roman" w:hAnsi="Verdana" w:cs="Times New Roman"/>
          <w:color w:val="000000" w:themeColor="text1"/>
          <w:sz w:val="24"/>
          <w:szCs w:val="24"/>
        </w:rPr>
        <w:t xml:space="preserve"> when self-watering planter sales are compared to bin sales, the difference in money earned is rather little on a yearly basis. Further inspection of the graph and data reveals that total sales from 2006 to 2012 will be £2160320, with a predicted increase of £674375 if the company continues to sell bins in the same manner or better.</w:t>
      </w:r>
    </w:p>
    <w:p w14:paraId="47FA4EEF" w14:textId="64AAFD3D" w:rsidR="00925147" w:rsidRPr="008E685D" w:rsidRDefault="00165ACB" w:rsidP="00165ACB">
      <w:pPr>
        <w:pStyle w:val="Heading1"/>
        <w:rPr>
          <w:rFonts w:eastAsia="Times New Roman"/>
          <w:color w:val="000000" w:themeColor="text1"/>
        </w:rPr>
      </w:pPr>
      <w:r w:rsidRPr="008E685D">
        <w:rPr>
          <w:rFonts w:eastAsia="Times New Roman"/>
          <w:color w:val="000000" w:themeColor="text1"/>
        </w:rPr>
        <w:t>6.</w:t>
      </w:r>
      <w:r w:rsidR="00CC1E43" w:rsidRPr="008E685D">
        <w:rPr>
          <w:rFonts w:eastAsia="Times New Roman"/>
          <w:color w:val="000000" w:themeColor="text1"/>
        </w:rPr>
        <w:t>PORTFOLIO ANALYSIS</w:t>
      </w:r>
      <w:bookmarkEnd w:id="31"/>
    </w:p>
    <w:p w14:paraId="72DE5E09" w14:textId="39A493A3" w:rsidR="00CC1E43" w:rsidRPr="008E685D" w:rsidRDefault="0010726C" w:rsidP="00171663">
      <w:pPr>
        <w:spacing w:line="360" w:lineRule="auto"/>
        <w:jc w:val="both"/>
        <w:rPr>
          <w:rFonts w:ascii="Verdana" w:hAnsi="Verdana"/>
          <w:color w:val="000000" w:themeColor="text1"/>
          <w:sz w:val="20"/>
          <w:szCs w:val="20"/>
        </w:rPr>
      </w:pPr>
      <w:r w:rsidRPr="008E685D">
        <w:rPr>
          <w:rFonts w:ascii="Verdana" w:hAnsi="Verdana"/>
          <w:color w:val="000000" w:themeColor="text1"/>
          <w:sz w:val="20"/>
          <w:szCs w:val="20"/>
        </w:rPr>
        <w:t xml:space="preserve">Bins and Planters are among the things that the firm now manufactures and sells. Additionally, the firm is attempting to be inventive </w:t>
      </w:r>
      <w:r w:rsidR="00DF4C31" w:rsidRPr="008E685D">
        <w:rPr>
          <w:rFonts w:ascii="Verdana" w:hAnsi="Verdana"/>
          <w:color w:val="000000" w:themeColor="text1"/>
          <w:sz w:val="20"/>
          <w:szCs w:val="20"/>
        </w:rPr>
        <w:t>to</w:t>
      </w:r>
      <w:r w:rsidRPr="008E685D">
        <w:rPr>
          <w:rFonts w:ascii="Verdana" w:hAnsi="Verdana"/>
          <w:color w:val="000000" w:themeColor="text1"/>
          <w:sz w:val="20"/>
          <w:szCs w:val="20"/>
        </w:rPr>
        <w:t xml:space="preserve"> attract more customers by providing new items and a range of colours.</w:t>
      </w:r>
    </w:p>
    <w:p w14:paraId="161E2BC4" w14:textId="77777777" w:rsidR="00400C6E" w:rsidRPr="008E685D" w:rsidRDefault="00400C6E" w:rsidP="00171663">
      <w:pPr>
        <w:spacing w:line="360" w:lineRule="auto"/>
        <w:jc w:val="both"/>
        <w:rPr>
          <w:rFonts w:ascii="Verdana" w:hAnsi="Verdana"/>
          <w:color w:val="000000" w:themeColor="text1"/>
          <w:sz w:val="20"/>
          <w:szCs w:val="20"/>
        </w:rPr>
      </w:pPr>
    </w:p>
    <w:p w14:paraId="67FF9DA8" w14:textId="447A4856" w:rsidR="00EC3E3E" w:rsidRPr="008E685D" w:rsidRDefault="007D2819" w:rsidP="00FA183E">
      <w:pPr>
        <w:pStyle w:val="Heading3"/>
        <w:rPr>
          <w:color w:val="000000" w:themeColor="text1"/>
        </w:rPr>
      </w:pPr>
      <w:bookmarkStart w:id="32" w:name="_Toc104100444"/>
      <w:r w:rsidRPr="008E685D">
        <w:rPr>
          <w:color w:val="000000" w:themeColor="text1"/>
        </w:rPr>
        <w:t xml:space="preserve">6.1 </w:t>
      </w:r>
      <w:r w:rsidR="00333BFC" w:rsidRPr="008E685D">
        <w:rPr>
          <w:color w:val="000000" w:themeColor="text1"/>
        </w:rPr>
        <w:t>CURRENT BUSINESS MODEL</w:t>
      </w:r>
      <w:bookmarkEnd w:id="32"/>
    </w:p>
    <w:p w14:paraId="50F0F0F7" w14:textId="77777777" w:rsidR="007F7C64" w:rsidRPr="008E685D" w:rsidRDefault="007F7C64" w:rsidP="00171663">
      <w:pPr>
        <w:spacing w:line="360" w:lineRule="auto"/>
        <w:jc w:val="both"/>
        <w:rPr>
          <w:rFonts w:ascii="Verdana" w:hAnsi="Verdana" w:cs="Arial"/>
          <w:color w:val="000000" w:themeColor="text1"/>
          <w:sz w:val="20"/>
          <w:szCs w:val="20"/>
          <w:shd w:val="clear" w:color="auto" w:fill="FFFFFF"/>
        </w:rPr>
      </w:pPr>
    </w:p>
    <w:p w14:paraId="213E45FC" w14:textId="62722B38" w:rsidR="005C77BD" w:rsidRPr="008E685D" w:rsidRDefault="00DF39C6" w:rsidP="00171663">
      <w:pPr>
        <w:spacing w:line="360" w:lineRule="auto"/>
        <w:jc w:val="both"/>
        <w:rPr>
          <w:rFonts w:ascii="Verdana" w:hAnsi="Verdana" w:cs="Arial"/>
          <w:color w:val="000000" w:themeColor="text1"/>
          <w:sz w:val="20"/>
          <w:szCs w:val="20"/>
          <w:shd w:val="clear" w:color="auto" w:fill="FFFFFF"/>
        </w:rPr>
      </w:pPr>
      <w:r w:rsidRPr="008E685D">
        <w:rPr>
          <w:rFonts w:ascii="Verdana" w:hAnsi="Verdana" w:cs="Arial"/>
          <w:color w:val="000000" w:themeColor="text1"/>
          <w:sz w:val="20"/>
          <w:szCs w:val="20"/>
          <w:shd w:val="clear" w:color="auto" w:fill="FFFFFF"/>
        </w:rPr>
        <w:lastRenderedPageBreak/>
        <w:t xml:space="preserve">To determine the appropriateness of the present business model, we used Fisher's model as the primary </w:t>
      </w:r>
      <w:r w:rsidR="00E055C1" w:rsidRPr="008E685D">
        <w:rPr>
          <w:rFonts w:ascii="Verdana" w:hAnsi="Verdana" w:cs="Arial"/>
          <w:color w:val="000000" w:themeColor="text1"/>
          <w:sz w:val="20"/>
          <w:szCs w:val="20"/>
          <w:shd w:val="clear" w:color="auto" w:fill="FFFFFF"/>
        </w:rPr>
        <w:t>model</w:t>
      </w:r>
      <w:r w:rsidR="000A3C85" w:rsidRPr="008E685D">
        <w:rPr>
          <w:rFonts w:ascii="Verdana" w:hAnsi="Verdana" w:cs="Arial"/>
          <w:color w:val="000000" w:themeColor="text1"/>
          <w:sz w:val="20"/>
          <w:szCs w:val="20"/>
          <w:shd w:val="clear" w:color="auto" w:fill="FFFFFF"/>
        </w:rPr>
        <w:t>.</w:t>
      </w:r>
      <w:r w:rsidR="00733D40" w:rsidRPr="008E685D">
        <w:rPr>
          <w:rFonts w:ascii="Verdana" w:hAnsi="Verdana" w:cs="Arial"/>
          <w:color w:val="000000" w:themeColor="text1"/>
          <w:sz w:val="20"/>
          <w:szCs w:val="20"/>
          <w:shd w:val="clear" w:color="auto" w:fill="FFFFFF"/>
        </w:rPr>
        <w:t xml:space="preserve"> </w:t>
      </w:r>
      <w:r w:rsidR="005C77BD" w:rsidRPr="008E685D">
        <w:rPr>
          <w:rFonts w:ascii="Verdana" w:hAnsi="Verdana" w:cs="Arial"/>
          <w:color w:val="000000" w:themeColor="text1"/>
          <w:sz w:val="20"/>
          <w:szCs w:val="20"/>
          <w:shd w:val="clear" w:color="auto" w:fill="FFFFFF"/>
        </w:rPr>
        <w:t>“Fisher’s model, supply chain strategy is established. based on the product type functional or innovative products. Functional products are</w:t>
      </w:r>
    </w:p>
    <w:p w14:paraId="39D7B77F" w14:textId="074A1BE3" w:rsidR="00105C83" w:rsidRPr="008E685D" w:rsidRDefault="005C77BD" w:rsidP="00171663">
      <w:pPr>
        <w:spacing w:line="360" w:lineRule="auto"/>
        <w:jc w:val="both"/>
        <w:rPr>
          <w:rFonts w:ascii="Verdana" w:hAnsi="Verdana"/>
          <w:color w:val="000000" w:themeColor="text1"/>
          <w:sz w:val="20"/>
          <w:szCs w:val="20"/>
        </w:rPr>
      </w:pPr>
      <w:r w:rsidRPr="008E685D">
        <w:rPr>
          <w:rFonts w:ascii="Verdana" w:hAnsi="Verdana" w:cs="Arial"/>
          <w:color w:val="000000" w:themeColor="text1"/>
          <w:sz w:val="20"/>
          <w:szCs w:val="20"/>
          <w:shd w:val="clear" w:color="auto" w:fill="FFFFFF"/>
        </w:rPr>
        <w:t>predictable and stable over time and therefore have a supply chain strategy oriented toward efficiency. Innovative products have a shorter product lifecycle, and their demand is unpredictable and oriented towards a responsive supply chain strategy reducing lead times”</w:t>
      </w:r>
      <w:r w:rsidR="00105C83" w:rsidRPr="008E685D">
        <w:rPr>
          <w:rFonts w:ascii="Verdana" w:hAnsi="Verdana" w:cs="Arial"/>
          <w:color w:val="000000" w:themeColor="text1"/>
          <w:sz w:val="20"/>
          <w:szCs w:val="20"/>
          <w:shd w:val="clear" w:color="auto" w:fill="FFFFFF"/>
        </w:rPr>
        <w:t xml:space="preserve"> </w:t>
      </w:r>
      <w:r w:rsidR="00105C83" w:rsidRPr="008E685D">
        <w:rPr>
          <w:rFonts w:ascii="Verdana" w:hAnsi="Verdana"/>
          <w:color w:val="000000" w:themeColor="text1"/>
          <w:sz w:val="20"/>
          <w:szCs w:val="20"/>
          <w:shd w:val="clear" w:color="auto" w:fill="FFFFFF"/>
        </w:rPr>
        <w:t>(</w:t>
      </w:r>
      <w:proofErr w:type="spellStart"/>
      <w:r w:rsidR="00105C83" w:rsidRPr="008E685D">
        <w:rPr>
          <w:rFonts w:ascii="Verdana" w:hAnsi="Verdana"/>
          <w:color w:val="000000" w:themeColor="text1"/>
          <w:sz w:val="20"/>
          <w:szCs w:val="20"/>
          <w:shd w:val="clear" w:color="auto" w:fill="FFFFFF"/>
        </w:rPr>
        <w:t>Intaher</w:t>
      </w:r>
      <w:proofErr w:type="spellEnd"/>
      <w:r w:rsidR="00105C83" w:rsidRPr="008E685D">
        <w:rPr>
          <w:rFonts w:ascii="Verdana" w:hAnsi="Verdana"/>
          <w:color w:val="000000" w:themeColor="text1"/>
          <w:sz w:val="20"/>
          <w:szCs w:val="20"/>
          <w:shd w:val="clear" w:color="auto" w:fill="FFFFFF"/>
        </w:rPr>
        <w:t xml:space="preserve"> M. </w:t>
      </w:r>
      <w:proofErr w:type="spellStart"/>
      <w:r w:rsidR="00105C83" w:rsidRPr="008E685D">
        <w:rPr>
          <w:rFonts w:ascii="Verdana" w:hAnsi="Verdana"/>
          <w:color w:val="000000" w:themeColor="text1"/>
          <w:sz w:val="20"/>
          <w:szCs w:val="20"/>
          <w:shd w:val="clear" w:color="auto" w:fill="FFFFFF"/>
        </w:rPr>
        <w:t>Ambe</w:t>
      </w:r>
      <w:proofErr w:type="spellEnd"/>
      <w:r w:rsidR="00105C83" w:rsidRPr="008E685D">
        <w:rPr>
          <w:rFonts w:ascii="Verdana" w:hAnsi="Verdana"/>
          <w:color w:val="000000" w:themeColor="text1"/>
          <w:sz w:val="20"/>
          <w:szCs w:val="20"/>
          <w:shd w:val="clear" w:color="auto" w:fill="FFFFFF"/>
        </w:rPr>
        <w:t>, 2011)</w:t>
      </w:r>
      <w:r w:rsidR="00E055C1" w:rsidRPr="008E685D">
        <w:rPr>
          <w:rFonts w:ascii="Verdana" w:hAnsi="Verdana"/>
          <w:color w:val="000000" w:themeColor="text1"/>
          <w:sz w:val="20"/>
          <w:szCs w:val="20"/>
          <w:shd w:val="clear" w:color="auto" w:fill="FFFFFF"/>
        </w:rPr>
        <w:t>.</w:t>
      </w:r>
    </w:p>
    <w:p w14:paraId="6602E5FC" w14:textId="77777777" w:rsidR="00527BF2" w:rsidRPr="008E685D" w:rsidRDefault="00527BF2" w:rsidP="00171663">
      <w:pPr>
        <w:keepNext/>
        <w:spacing w:line="360" w:lineRule="auto"/>
        <w:jc w:val="both"/>
        <w:rPr>
          <w:rFonts w:ascii="Verdana" w:hAnsi="Verdana"/>
          <w:color w:val="000000" w:themeColor="text1"/>
        </w:rPr>
      </w:pPr>
      <w:r w:rsidRPr="008E685D">
        <w:rPr>
          <w:rFonts w:ascii="Verdana" w:hAnsi="Verdana"/>
          <w:color w:val="000000" w:themeColor="text1"/>
        </w:rPr>
        <w:t xml:space="preserve">                                    </w:t>
      </w:r>
      <w:r w:rsidRPr="008E685D">
        <w:rPr>
          <w:rFonts w:ascii="Verdana" w:hAnsi="Verdana"/>
          <w:color w:val="000000" w:themeColor="text1"/>
        </w:rPr>
        <w:fldChar w:fldCharType="begin"/>
      </w:r>
      <w:r w:rsidRPr="008E685D">
        <w:rPr>
          <w:rFonts w:ascii="Verdana" w:hAnsi="Verdana"/>
          <w:color w:val="000000" w:themeColor="text1"/>
        </w:rPr>
        <w:instrText xml:space="preserve"> INCLUDEPICTURE "https://cdn-dionm.nitrocdn.com/NtPNThdQYlBqSCuIAwuFokCPjNBmjQYz/assets/static/optimized/rev-f440a90/wp-content/uploads/2019/05/Fisher-Supply-Chain-Matrix.png" \* MERGEFORMATINET </w:instrText>
      </w:r>
      <w:r w:rsidRPr="008E685D">
        <w:rPr>
          <w:rFonts w:ascii="Verdana" w:hAnsi="Verdana"/>
          <w:color w:val="000000" w:themeColor="text1"/>
        </w:rPr>
        <w:fldChar w:fldCharType="separate"/>
      </w:r>
      <w:r w:rsidRPr="008E685D">
        <w:rPr>
          <w:rFonts w:ascii="Verdana" w:hAnsi="Verdana"/>
          <w:noProof/>
          <w:color w:val="000000" w:themeColor="text1"/>
        </w:rPr>
        <w:drawing>
          <wp:inline distT="0" distB="0" distL="0" distR="0" wp14:anchorId="001AC86E" wp14:editId="510A380A">
            <wp:extent cx="2971395" cy="2030095"/>
            <wp:effectExtent l="0" t="0" r="635" b="1905"/>
            <wp:docPr id="14" name="Picture 14" descr="Fisher Model in the Supply Chain 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sher Model in the Supply Chain Matrix"/>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01403" cy="2118918"/>
                    </a:xfrm>
                    <a:prstGeom prst="rect">
                      <a:avLst/>
                    </a:prstGeom>
                    <a:noFill/>
                    <a:ln>
                      <a:noFill/>
                    </a:ln>
                  </pic:spPr>
                </pic:pic>
              </a:graphicData>
            </a:graphic>
          </wp:inline>
        </w:drawing>
      </w:r>
      <w:r w:rsidRPr="008E685D">
        <w:rPr>
          <w:rFonts w:ascii="Verdana" w:hAnsi="Verdana"/>
          <w:color w:val="000000" w:themeColor="text1"/>
        </w:rPr>
        <w:fldChar w:fldCharType="end"/>
      </w:r>
    </w:p>
    <w:p w14:paraId="0A913D5C" w14:textId="071BFE39" w:rsidR="009568AE" w:rsidRPr="008E685D" w:rsidRDefault="003160E0" w:rsidP="00171663">
      <w:pPr>
        <w:pStyle w:val="Caption"/>
        <w:spacing w:line="360" w:lineRule="auto"/>
        <w:jc w:val="both"/>
        <w:rPr>
          <w:rFonts w:ascii="Verdana" w:hAnsi="Verdana"/>
          <w:color w:val="000000" w:themeColor="text1"/>
          <w:sz w:val="24"/>
          <w:szCs w:val="24"/>
        </w:rPr>
      </w:pPr>
      <w:r w:rsidRPr="008E685D">
        <w:rPr>
          <w:rFonts w:ascii="Verdana" w:hAnsi="Verdana"/>
          <w:color w:val="000000" w:themeColor="text1"/>
        </w:rPr>
        <w:t xml:space="preserve">                                                   </w:t>
      </w:r>
      <w:bookmarkStart w:id="33" w:name="_Toc104108781"/>
      <w:r w:rsidR="00527BF2" w:rsidRPr="008E685D">
        <w:rPr>
          <w:rFonts w:ascii="Verdana" w:hAnsi="Verdana"/>
          <w:color w:val="000000" w:themeColor="text1"/>
        </w:rPr>
        <w:t xml:space="preserve">Figure </w:t>
      </w:r>
      <w:r w:rsidR="00527BF2" w:rsidRPr="008E685D">
        <w:rPr>
          <w:rFonts w:ascii="Verdana" w:hAnsi="Verdana"/>
          <w:color w:val="000000" w:themeColor="text1"/>
        </w:rPr>
        <w:fldChar w:fldCharType="begin"/>
      </w:r>
      <w:r w:rsidR="00527BF2" w:rsidRPr="008E685D">
        <w:rPr>
          <w:rFonts w:ascii="Verdana" w:hAnsi="Verdana"/>
          <w:color w:val="000000" w:themeColor="text1"/>
        </w:rPr>
        <w:instrText xml:space="preserve"> SEQ Figure \* ARABIC </w:instrText>
      </w:r>
      <w:r w:rsidR="00527BF2" w:rsidRPr="008E685D">
        <w:rPr>
          <w:rFonts w:ascii="Verdana" w:hAnsi="Verdana"/>
          <w:color w:val="000000" w:themeColor="text1"/>
        </w:rPr>
        <w:fldChar w:fldCharType="separate"/>
      </w:r>
      <w:r w:rsidR="00F91828" w:rsidRPr="008E685D">
        <w:rPr>
          <w:rFonts w:ascii="Verdana" w:hAnsi="Verdana"/>
          <w:noProof/>
          <w:color w:val="000000" w:themeColor="text1"/>
        </w:rPr>
        <w:t>20</w:t>
      </w:r>
      <w:r w:rsidR="00527BF2" w:rsidRPr="008E685D">
        <w:rPr>
          <w:rFonts w:ascii="Verdana" w:hAnsi="Verdana"/>
          <w:color w:val="000000" w:themeColor="text1"/>
        </w:rPr>
        <w:fldChar w:fldCharType="end"/>
      </w:r>
      <w:r w:rsidR="00C45E8A" w:rsidRPr="008E685D">
        <w:rPr>
          <w:rFonts w:ascii="Verdana" w:hAnsi="Verdana"/>
          <w:color w:val="000000" w:themeColor="text1"/>
        </w:rPr>
        <w:t xml:space="preserve">: Fishers model used </w:t>
      </w:r>
      <w:r w:rsidR="00E369FD" w:rsidRPr="008E685D">
        <w:rPr>
          <w:rFonts w:ascii="Verdana" w:hAnsi="Verdana"/>
          <w:color w:val="000000" w:themeColor="text1"/>
        </w:rPr>
        <w:t>currently.</w:t>
      </w:r>
      <w:bookmarkEnd w:id="33"/>
    </w:p>
    <w:p w14:paraId="16003A80" w14:textId="77777777" w:rsidR="008E6D11" w:rsidRPr="008E685D" w:rsidRDefault="008E6D11" w:rsidP="007D2819">
      <w:pPr>
        <w:pStyle w:val="Heading6"/>
        <w:rPr>
          <w:rFonts w:eastAsia="Times New Roman"/>
          <w:color w:val="000000" w:themeColor="text1"/>
          <w:shd w:val="clear" w:color="auto" w:fill="FFFFFF"/>
        </w:rPr>
      </w:pPr>
    </w:p>
    <w:p w14:paraId="017F9D26" w14:textId="6E0BE7A3" w:rsidR="005C77BD" w:rsidRPr="008E685D" w:rsidRDefault="007D2819" w:rsidP="00FA183E">
      <w:pPr>
        <w:pStyle w:val="Heading3"/>
        <w:rPr>
          <w:rFonts w:eastAsia="Times New Roman"/>
          <w:color w:val="000000" w:themeColor="text1"/>
          <w:shd w:val="clear" w:color="auto" w:fill="FFFFFF"/>
        </w:rPr>
      </w:pPr>
      <w:bookmarkStart w:id="34" w:name="_Toc104100445"/>
      <w:r w:rsidRPr="008E685D">
        <w:rPr>
          <w:color w:val="000000" w:themeColor="text1"/>
          <w:shd w:val="clear" w:color="auto" w:fill="FFFFFF"/>
        </w:rPr>
        <w:t xml:space="preserve">6.2 </w:t>
      </w:r>
      <w:r w:rsidR="00CD4027" w:rsidRPr="008E685D">
        <w:rPr>
          <w:rFonts w:eastAsia="Times New Roman"/>
          <w:color w:val="000000" w:themeColor="text1"/>
          <w:shd w:val="clear" w:color="auto" w:fill="FFFFFF"/>
        </w:rPr>
        <w:t>CURRENT SUPPLY CHAIN</w:t>
      </w:r>
      <w:r w:rsidR="00295A21" w:rsidRPr="008E685D">
        <w:rPr>
          <w:rFonts w:eastAsia="Times New Roman"/>
          <w:color w:val="000000" w:themeColor="text1"/>
          <w:shd w:val="clear" w:color="auto" w:fill="FFFFFF"/>
        </w:rPr>
        <w:t xml:space="preserve"> MODEL</w:t>
      </w:r>
      <w:bookmarkEnd w:id="34"/>
      <w:r w:rsidR="00295A21" w:rsidRPr="008E685D">
        <w:rPr>
          <w:rFonts w:eastAsia="Times New Roman"/>
          <w:color w:val="000000" w:themeColor="text1"/>
          <w:shd w:val="clear" w:color="auto" w:fill="FFFFFF"/>
        </w:rPr>
        <w:t xml:space="preserve"> </w:t>
      </w:r>
    </w:p>
    <w:p w14:paraId="2F8AD89E" w14:textId="26B57E8E" w:rsidR="00CF0F61" w:rsidRPr="008E685D" w:rsidRDefault="004B6620" w:rsidP="00171663">
      <w:pPr>
        <w:spacing w:line="360" w:lineRule="auto"/>
        <w:jc w:val="both"/>
        <w:rPr>
          <w:rFonts w:ascii="Verdana" w:hAnsi="Verdana"/>
          <w:color w:val="000000" w:themeColor="text1"/>
          <w:sz w:val="20"/>
          <w:szCs w:val="20"/>
        </w:rPr>
      </w:pPr>
      <w:r w:rsidRPr="008E685D">
        <w:rPr>
          <w:rFonts w:ascii="Verdana" w:hAnsi="Verdana" w:cs="Arial"/>
          <w:color w:val="000000" w:themeColor="text1"/>
          <w:sz w:val="20"/>
          <w:szCs w:val="20"/>
          <w:shd w:val="clear" w:color="auto" w:fill="FFFFFF"/>
        </w:rPr>
        <w:t>The model currently followed by the company is a make to order</w:t>
      </w:r>
      <w:r w:rsidR="00E162BC" w:rsidRPr="008E685D">
        <w:rPr>
          <w:rFonts w:ascii="Verdana" w:hAnsi="Verdana" w:cs="Arial"/>
          <w:color w:val="000000" w:themeColor="text1"/>
          <w:sz w:val="20"/>
          <w:szCs w:val="20"/>
          <w:shd w:val="clear" w:color="auto" w:fill="FFFFFF"/>
        </w:rPr>
        <w:t xml:space="preserve"> (MTO) method.</w:t>
      </w:r>
      <w:r w:rsidR="00FD49D4" w:rsidRPr="008E685D">
        <w:rPr>
          <w:rFonts w:ascii="Verdana" w:hAnsi="Verdana" w:cs="Arial"/>
          <w:color w:val="000000" w:themeColor="text1"/>
          <w:sz w:val="20"/>
          <w:szCs w:val="20"/>
          <w:shd w:val="clear" w:color="auto" w:fill="FFFFFF"/>
        </w:rPr>
        <w:t xml:space="preserve"> The phrase "make to order" describes companies that produce goods and services that are customised to a particular specification but not in a predictable way.</w:t>
      </w:r>
      <w:r w:rsidR="00CF0F61" w:rsidRPr="008E685D">
        <w:rPr>
          <w:rFonts w:ascii="Verdana" w:hAnsi="Verdana" w:cs="Arial"/>
          <w:color w:val="000000" w:themeColor="text1"/>
          <w:sz w:val="20"/>
          <w:szCs w:val="20"/>
          <w:shd w:val="clear" w:color="auto" w:fill="FFFFFF"/>
        </w:rPr>
        <w:t xml:space="preserve"> </w:t>
      </w:r>
      <w:r w:rsidR="00CF0F61" w:rsidRPr="008E685D">
        <w:rPr>
          <w:rFonts w:ascii="Verdana" w:hAnsi="Verdana"/>
          <w:color w:val="000000" w:themeColor="text1"/>
          <w:sz w:val="20"/>
          <w:szCs w:val="20"/>
          <w:shd w:val="clear" w:color="auto" w:fill="FFFFFF"/>
        </w:rPr>
        <w:t>(</w:t>
      </w:r>
      <w:proofErr w:type="spellStart"/>
      <w:r w:rsidR="00CF0F61" w:rsidRPr="008E685D">
        <w:rPr>
          <w:rFonts w:ascii="Verdana" w:hAnsi="Verdana"/>
          <w:color w:val="000000" w:themeColor="text1"/>
          <w:sz w:val="20"/>
          <w:szCs w:val="20"/>
          <w:shd w:val="clear" w:color="auto" w:fill="FFFFFF"/>
        </w:rPr>
        <w:t>Saniuk</w:t>
      </w:r>
      <w:proofErr w:type="spellEnd"/>
      <w:r w:rsidR="00CF0F61" w:rsidRPr="008E685D">
        <w:rPr>
          <w:rFonts w:ascii="Verdana" w:hAnsi="Verdana"/>
          <w:color w:val="000000" w:themeColor="text1"/>
          <w:sz w:val="20"/>
          <w:szCs w:val="20"/>
          <w:shd w:val="clear" w:color="auto" w:fill="FFFFFF"/>
        </w:rPr>
        <w:t xml:space="preserve"> and </w:t>
      </w:r>
      <w:proofErr w:type="spellStart"/>
      <w:r w:rsidR="00CF0F61" w:rsidRPr="008E685D">
        <w:rPr>
          <w:rFonts w:ascii="Verdana" w:hAnsi="Verdana"/>
          <w:color w:val="000000" w:themeColor="text1"/>
          <w:sz w:val="20"/>
          <w:szCs w:val="20"/>
          <w:shd w:val="clear" w:color="auto" w:fill="FFFFFF"/>
        </w:rPr>
        <w:t>Waszkowski</w:t>
      </w:r>
      <w:proofErr w:type="spellEnd"/>
      <w:r w:rsidR="00CF0F61" w:rsidRPr="008E685D">
        <w:rPr>
          <w:rFonts w:ascii="Verdana" w:hAnsi="Verdana"/>
          <w:color w:val="000000" w:themeColor="text1"/>
          <w:sz w:val="20"/>
          <w:szCs w:val="20"/>
          <w:shd w:val="clear" w:color="auto" w:fill="FFFFFF"/>
        </w:rPr>
        <w:t xml:space="preserve">, 2016). </w:t>
      </w:r>
      <w:r w:rsidR="005A277F" w:rsidRPr="008E685D">
        <w:rPr>
          <w:rFonts w:ascii="Verdana" w:hAnsi="Verdana"/>
          <w:color w:val="000000" w:themeColor="text1"/>
          <w:sz w:val="20"/>
          <w:szCs w:val="20"/>
          <w:shd w:val="clear" w:color="auto" w:fill="FFFFFF"/>
        </w:rPr>
        <w:t>As the consumer may customise their purchase, this system might be considered a responsive supply chain.</w:t>
      </w:r>
      <w:r w:rsidR="005B1675" w:rsidRPr="008E685D">
        <w:rPr>
          <w:rFonts w:ascii="Verdana" w:hAnsi="Verdana"/>
          <w:color w:val="000000" w:themeColor="text1"/>
          <w:sz w:val="20"/>
          <w:szCs w:val="20"/>
          <w:shd w:val="clear" w:color="auto" w:fill="FFFFFF"/>
        </w:rPr>
        <w:t xml:space="preserve"> </w:t>
      </w:r>
      <w:r w:rsidR="00E21A4E" w:rsidRPr="008E685D">
        <w:rPr>
          <w:rFonts w:ascii="Verdana" w:hAnsi="Verdana"/>
          <w:color w:val="000000" w:themeColor="text1"/>
          <w:sz w:val="20"/>
          <w:szCs w:val="20"/>
          <w:shd w:val="clear" w:color="auto" w:fill="FFFFFF"/>
        </w:rPr>
        <w:t xml:space="preserve">Figure </w:t>
      </w:r>
      <w:r w:rsidR="004647D8">
        <w:rPr>
          <w:rFonts w:ascii="Verdana" w:hAnsi="Verdana"/>
          <w:color w:val="000000" w:themeColor="text1"/>
          <w:sz w:val="20"/>
          <w:szCs w:val="20"/>
          <w:shd w:val="clear" w:color="auto" w:fill="FFFFFF"/>
        </w:rPr>
        <w:t>21</w:t>
      </w:r>
      <w:r w:rsidR="00E21A4E" w:rsidRPr="008E685D">
        <w:rPr>
          <w:rFonts w:ascii="Verdana" w:hAnsi="Verdana"/>
          <w:color w:val="000000" w:themeColor="text1"/>
          <w:sz w:val="20"/>
          <w:szCs w:val="20"/>
          <w:shd w:val="clear" w:color="auto" w:fill="FFFFFF"/>
        </w:rPr>
        <w:t xml:space="preserve"> shows </w:t>
      </w:r>
      <w:r w:rsidR="00DC6EBE" w:rsidRPr="008E685D">
        <w:rPr>
          <w:rFonts w:ascii="Verdana" w:hAnsi="Verdana"/>
          <w:color w:val="000000" w:themeColor="text1"/>
          <w:sz w:val="20"/>
          <w:szCs w:val="20"/>
          <w:shd w:val="clear" w:color="auto" w:fill="FFFFFF"/>
        </w:rPr>
        <w:t>the supply chain model</w:t>
      </w:r>
      <w:r w:rsidR="00A90AFA" w:rsidRPr="008E685D">
        <w:rPr>
          <w:rFonts w:ascii="Verdana" w:hAnsi="Verdana"/>
          <w:color w:val="000000" w:themeColor="text1"/>
          <w:sz w:val="20"/>
          <w:szCs w:val="20"/>
          <w:shd w:val="clear" w:color="auto" w:fill="FFFFFF"/>
        </w:rPr>
        <w:t xml:space="preserve"> that the company currently follows</w:t>
      </w:r>
      <w:r w:rsidR="00F24A9E" w:rsidRPr="008E685D">
        <w:rPr>
          <w:rFonts w:ascii="Verdana" w:hAnsi="Verdana"/>
          <w:color w:val="000000" w:themeColor="text1"/>
          <w:sz w:val="20"/>
          <w:szCs w:val="20"/>
          <w:shd w:val="clear" w:color="auto" w:fill="FFFFFF"/>
        </w:rPr>
        <w:t xml:space="preserve">. </w:t>
      </w:r>
      <w:r w:rsidR="0076117E" w:rsidRPr="008E685D">
        <w:rPr>
          <w:rFonts w:ascii="Verdana" w:hAnsi="Verdana"/>
          <w:color w:val="000000" w:themeColor="text1"/>
          <w:sz w:val="20"/>
          <w:szCs w:val="20"/>
          <w:shd w:val="clear" w:color="auto" w:fill="FFFFFF"/>
        </w:rPr>
        <w:t xml:space="preserve">The company </w:t>
      </w:r>
      <w:r w:rsidR="005C0F3A" w:rsidRPr="008E685D">
        <w:rPr>
          <w:rFonts w:ascii="Verdana" w:hAnsi="Verdana"/>
          <w:color w:val="000000" w:themeColor="text1"/>
          <w:sz w:val="20"/>
          <w:szCs w:val="20"/>
          <w:shd w:val="clear" w:color="auto" w:fill="FFFFFF"/>
        </w:rPr>
        <w:t xml:space="preserve">manufactures </w:t>
      </w:r>
      <w:r w:rsidR="009411CC" w:rsidRPr="008E685D">
        <w:rPr>
          <w:rFonts w:ascii="Verdana" w:hAnsi="Verdana"/>
          <w:color w:val="000000" w:themeColor="text1"/>
          <w:sz w:val="20"/>
          <w:szCs w:val="20"/>
          <w:shd w:val="clear" w:color="auto" w:fill="FFFFFF"/>
        </w:rPr>
        <w:t>its prod</w:t>
      </w:r>
      <w:r w:rsidR="00A66793" w:rsidRPr="008E685D">
        <w:rPr>
          <w:rFonts w:ascii="Verdana" w:hAnsi="Verdana"/>
          <w:color w:val="000000" w:themeColor="text1"/>
          <w:sz w:val="20"/>
          <w:szCs w:val="20"/>
          <w:shd w:val="clear" w:color="auto" w:fill="FFFFFF"/>
        </w:rPr>
        <w:t xml:space="preserve">ucts with </w:t>
      </w:r>
      <w:r w:rsidR="00F414F6" w:rsidRPr="008E685D">
        <w:rPr>
          <w:rFonts w:ascii="Verdana" w:hAnsi="Verdana"/>
          <w:color w:val="000000" w:themeColor="text1"/>
          <w:sz w:val="20"/>
          <w:szCs w:val="20"/>
          <w:shd w:val="clear" w:color="auto" w:fill="FFFFFF"/>
        </w:rPr>
        <w:t xml:space="preserve">the past demand </w:t>
      </w:r>
      <w:r w:rsidR="00943464" w:rsidRPr="008E685D">
        <w:rPr>
          <w:rFonts w:ascii="Verdana" w:hAnsi="Verdana"/>
          <w:color w:val="000000" w:themeColor="text1"/>
          <w:sz w:val="20"/>
          <w:szCs w:val="20"/>
          <w:shd w:val="clear" w:color="auto" w:fill="FFFFFF"/>
        </w:rPr>
        <w:t>distribution</w:t>
      </w:r>
      <w:r w:rsidR="00F414F6" w:rsidRPr="008E685D">
        <w:rPr>
          <w:rFonts w:ascii="Verdana" w:hAnsi="Verdana"/>
          <w:color w:val="000000" w:themeColor="text1"/>
          <w:sz w:val="20"/>
          <w:szCs w:val="20"/>
          <w:shd w:val="clear" w:color="auto" w:fill="FFFFFF"/>
        </w:rPr>
        <w:t xml:space="preserve"> </w:t>
      </w:r>
      <w:r w:rsidR="00943464" w:rsidRPr="008E685D">
        <w:rPr>
          <w:rFonts w:ascii="Verdana" w:hAnsi="Verdana"/>
          <w:color w:val="000000" w:themeColor="text1"/>
          <w:sz w:val="20"/>
          <w:szCs w:val="20"/>
          <w:shd w:val="clear" w:color="auto" w:fill="FFFFFF"/>
        </w:rPr>
        <w:t>data</w:t>
      </w:r>
      <w:r w:rsidR="00B50F6A" w:rsidRPr="008E685D">
        <w:rPr>
          <w:rFonts w:ascii="Verdana" w:hAnsi="Verdana"/>
          <w:color w:val="000000" w:themeColor="text1"/>
          <w:sz w:val="20"/>
          <w:szCs w:val="20"/>
          <w:shd w:val="clear" w:color="auto" w:fill="FFFFFF"/>
        </w:rPr>
        <w:t xml:space="preserve"> </w:t>
      </w:r>
      <w:r w:rsidR="008A3018" w:rsidRPr="008E685D">
        <w:rPr>
          <w:rFonts w:ascii="Verdana" w:hAnsi="Verdana"/>
          <w:color w:val="000000" w:themeColor="text1"/>
          <w:sz w:val="20"/>
          <w:szCs w:val="20"/>
          <w:shd w:val="clear" w:color="auto" w:fill="FFFFFF"/>
        </w:rPr>
        <w:t xml:space="preserve">and currently operates a lean supply chain. </w:t>
      </w:r>
    </w:p>
    <w:p w14:paraId="08B39AC8" w14:textId="7CA4E370" w:rsidR="00FD49D4" w:rsidRPr="008E685D" w:rsidRDefault="00FD49D4" w:rsidP="00171663">
      <w:pPr>
        <w:spacing w:line="360" w:lineRule="auto"/>
        <w:jc w:val="both"/>
        <w:rPr>
          <w:rFonts w:ascii="Verdana" w:hAnsi="Verdana"/>
          <w:color w:val="000000" w:themeColor="text1"/>
        </w:rPr>
      </w:pPr>
    </w:p>
    <w:p w14:paraId="31C5DE81" w14:textId="6D45A566" w:rsidR="005C77BD" w:rsidRPr="008E685D" w:rsidRDefault="005C77BD" w:rsidP="00171663">
      <w:pPr>
        <w:spacing w:line="360" w:lineRule="auto"/>
        <w:jc w:val="both"/>
        <w:rPr>
          <w:rFonts w:ascii="Verdana" w:hAnsi="Verdana" w:cs="Arial"/>
          <w:color w:val="000000" w:themeColor="text1"/>
          <w:sz w:val="20"/>
          <w:szCs w:val="20"/>
          <w:shd w:val="clear" w:color="auto" w:fill="FFFFFF"/>
        </w:rPr>
      </w:pPr>
    </w:p>
    <w:p w14:paraId="73B74E02" w14:textId="77777777" w:rsidR="00E21A4E" w:rsidRPr="008E685D" w:rsidRDefault="00E21A4E" w:rsidP="00171663">
      <w:pPr>
        <w:keepNext/>
        <w:spacing w:line="360" w:lineRule="auto"/>
        <w:jc w:val="both"/>
        <w:rPr>
          <w:rFonts w:ascii="Verdana" w:hAnsi="Verdana"/>
          <w:color w:val="000000" w:themeColor="text1"/>
        </w:rPr>
      </w:pPr>
      <w:r w:rsidRPr="008E685D">
        <w:rPr>
          <w:rFonts w:ascii="Verdana" w:hAnsi="Verdana"/>
          <w:noProof/>
          <w:color w:val="000000" w:themeColor="text1"/>
        </w:rPr>
        <w:drawing>
          <wp:inline distT="0" distB="0" distL="0" distR="0" wp14:anchorId="26FFE74A" wp14:editId="5DCA9524">
            <wp:extent cx="5731510" cy="1266190"/>
            <wp:effectExtent l="12700" t="12700" r="8890" b="16510"/>
            <wp:docPr id="25" name="Picture 3" descr="Timeline&#10;&#10;Description automatically generated with medium confidence">
              <a:extLst xmlns:a="http://schemas.openxmlformats.org/drawingml/2006/main">
                <a:ext uri="{FF2B5EF4-FFF2-40B4-BE49-F238E27FC236}">
                  <a16:creationId xmlns:a16="http://schemas.microsoft.com/office/drawing/2014/main" id="{782895D9-95A0-439E-9ADF-19E052F9477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 descr="Timeline&#10;&#10;Description automatically generated with medium confidence">
                      <a:extLst>
                        <a:ext uri="{FF2B5EF4-FFF2-40B4-BE49-F238E27FC236}">
                          <a16:creationId xmlns:a16="http://schemas.microsoft.com/office/drawing/2014/main" id="{782895D9-95A0-439E-9ADF-19E052F94775}"/>
                        </a:ext>
                      </a:extLs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1266190"/>
                    </a:xfrm>
                    <a:prstGeom prst="rect">
                      <a:avLst/>
                    </a:prstGeom>
                    <a:noFill/>
                    <a:ln>
                      <a:solidFill>
                        <a:sysClr val="windowText" lastClr="000000"/>
                      </a:solidFill>
                    </a:ln>
                  </pic:spPr>
                </pic:pic>
              </a:graphicData>
            </a:graphic>
          </wp:inline>
        </w:drawing>
      </w:r>
    </w:p>
    <w:p w14:paraId="06DE2B4A" w14:textId="71FAFB93" w:rsidR="005C77BD" w:rsidRPr="008E685D" w:rsidRDefault="00E21A4E" w:rsidP="00171663">
      <w:pPr>
        <w:pStyle w:val="Caption"/>
        <w:spacing w:line="360" w:lineRule="auto"/>
        <w:jc w:val="both"/>
        <w:rPr>
          <w:rFonts w:ascii="Verdana" w:hAnsi="Verdana" w:cs="Arial"/>
          <w:color w:val="000000" w:themeColor="text1"/>
          <w:sz w:val="20"/>
          <w:szCs w:val="20"/>
          <w:shd w:val="clear" w:color="auto" w:fill="FFFFFF"/>
        </w:rPr>
      </w:pPr>
      <w:bookmarkStart w:id="35" w:name="_Toc104108782"/>
      <w:r w:rsidRPr="008E685D">
        <w:rPr>
          <w:rFonts w:ascii="Verdana" w:hAnsi="Verdana"/>
          <w:color w:val="000000" w:themeColor="text1"/>
        </w:rPr>
        <w:t xml:space="preserve">Figure </w:t>
      </w:r>
      <w:r w:rsidRPr="008E685D">
        <w:rPr>
          <w:rFonts w:ascii="Verdana" w:hAnsi="Verdana"/>
          <w:color w:val="000000" w:themeColor="text1"/>
        </w:rPr>
        <w:fldChar w:fldCharType="begin"/>
      </w:r>
      <w:r w:rsidRPr="008E685D">
        <w:rPr>
          <w:rFonts w:ascii="Verdana" w:hAnsi="Verdana"/>
          <w:color w:val="000000" w:themeColor="text1"/>
        </w:rPr>
        <w:instrText xml:space="preserve"> SEQ Figure \* ARABIC </w:instrText>
      </w:r>
      <w:r w:rsidRPr="008E685D">
        <w:rPr>
          <w:rFonts w:ascii="Verdana" w:hAnsi="Verdana"/>
          <w:color w:val="000000" w:themeColor="text1"/>
        </w:rPr>
        <w:fldChar w:fldCharType="separate"/>
      </w:r>
      <w:r w:rsidR="00F91828" w:rsidRPr="008E685D">
        <w:rPr>
          <w:rFonts w:ascii="Verdana" w:hAnsi="Verdana"/>
          <w:noProof/>
          <w:color w:val="000000" w:themeColor="text1"/>
        </w:rPr>
        <w:t>21</w:t>
      </w:r>
      <w:r w:rsidRPr="008E685D">
        <w:rPr>
          <w:rFonts w:ascii="Verdana" w:hAnsi="Verdana"/>
          <w:color w:val="000000" w:themeColor="text1"/>
        </w:rPr>
        <w:fldChar w:fldCharType="end"/>
      </w:r>
      <w:r w:rsidR="00466324" w:rsidRPr="008E685D">
        <w:rPr>
          <w:rFonts w:ascii="Verdana" w:hAnsi="Verdana"/>
          <w:color w:val="000000" w:themeColor="text1"/>
        </w:rPr>
        <w:t>: Current supply chain model</w:t>
      </w:r>
      <w:bookmarkEnd w:id="35"/>
      <w:r w:rsidR="00466324" w:rsidRPr="008E685D">
        <w:rPr>
          <w:rFonts w:ascii="Verdana" w:hAnsi="Verdana"/>
          <w:color w:val="000000" w:themeColor="text1"/>
        </w:rPr>
        <w:t xml:space="preserve"> </w:t>
      </w:r>
    </w:p>
    <w:p w14:paraId="77D767F4" w14:textId="7C7D108B" w:rsidR="005C77BD" w:rsidRPr="008E685D" w:rsidRDefault="005C77BD" w:rsidP="00171663">
      <w:pPr>
        <w:spacing w:line="360" w:lineRule="auto"/>
        <w:jc w:val="both"/>
        <w:rPr>
          <w:rFonts w:ascii="Verdana" w:hAnsi="Verdana" w:cs="Arial"/>
          <w:color w:val="000000" w:themeColor="text1"/>
          <w:sz w:val="20"/>
          <w:szCs w:val="20"/>
          <w:shd w:val="clear" w:color="auto" w:fill="FFFFFF"/>
        </w:rPr>
      </w:pPr>
    </w:p>
    <w:p w14:paraId="1E8FBAB7" w14:textId="66025BDE" w:rsidR="00404382" w:rsidRPr="008E685D" w:rsidRDefault="00442C56" w:rsidP="00171663">
      <w:pPr>
        <w:spacing w:line="360" w:lineRule="auto"/>
        <w:jc w:val="both"/>
        <w:rPr>
          <w:rFonts w:ascii="Verdana" w:hAnsi="Verdana" w:cs="Arial"/>
          <w:color w:val="000000" w:themeColor="text1"/>
          <w:sz w:val="20"/>
          <w:szCs w:val="20"/>
          <w:shd w:val="clear" w:color="auto" w:fill="FFFFFF"/>
        </w:rPr>
      </w:pPr>
      <w:r w:rsidRPr="008E685D">
        <w:rPr>
          <w:rFonts w:ascii="Verdana" w:hAnsi="Verdana" w:cs="Arial"/>
          <w:color w:val="000000" w:themeColor="text1"/>
          <w:sz w:val="20"/>
          <w:szCs w:val="20"/>
          <w:shd w:val="clear" w:color="auto" w:fill="FFFFFF"/>
        </w:rPr>
        <w:lastRenderedPageBreak/>
        <w:t xml:space="preserve">After applying </w:t>
      </w:r>
      <w:r w:rsidR="00510608" w:rsidRPr="008E685D">
        <w:rPr>
          <w:rFonts w:ascii="Verdana" w:hAnsi="Verdana" w:cs="Arial"/>
          <w:color w:val="000000" w:themeColor="text1"/>
          <w:sz w:val="20"/>
          <w:szCs w:val="20"/>
          <w:shd w:val="clear" w:color="auto" w:fill="FFFFFF"/>
        </w:rPr>
        <w:t xml:space="preserve">the </w:t>
      </w:r>
      <w:proofErr w:type="gramStart"/>
      <w:r w:rsidRPr="008E685D">
        <w:rPr>
          <w:rFonts w:ascii="Verdana" w:hAnsi="Verdana" w:cs="Arial"/>
          <w:color w:val="000000" w:themeColor="text1"/>
          <w:sz w:val="20"/>
          <w:szCs w:val="20"/>
          <w:shd w:val="clear" w:color="auto" w:fill="FFFFFF"/>
        </w:rPr>
        <w:t>fishers</w:t>
      </w:r>
      <w:proofErr w:type="gramEnd"/>
      <w:r w:rsidRPr="008E685D">
        <w:rPr>
          <w:rFonts w:ascii="Verdana" w:hAnsi="Verdana" w:cs="Arial"/>
          <w:color w:val="000000" w:themeColor="text1"/>
          <w:sz w:val="20"/>
          <w:szCs w:val="20"/>
          <w:shd w:val="clear" w:color="auto" w:fill="FFFFFF"/>
        </w:rPr>
        <w:t xml:space="preserve"> </w:t>
      </w:r>
      <w:r w:rsidR="00193DBC" w:rsidRPr="008E685D">
        <w:rPr>
          <w:rFonts w:ascii="Verdana" w:hAnsi="Verdana" w:cs="Arial"/>
          <w:color w:val="000000" w:themeColor="text1"/>
          <w:sz w:val="20"/>
          <w:szCs w:val="20"/>
          <w:shd w:val="clear" w:color="auto" w:fill="FFFFFF"/>
        </w:rPr>
        <w:t>model,</w:t>
      </w:r>
      <w:r w:rsidRPr="008E685D">
        <w:rPr>
          <w:rFonts w:ascii="Verdana" w:hAnsi="Verdana" w:cs="Arial"/>
          <w:color w:val="000000" w:themeColor="text1"/>
          <w:sz w:val="20"/>
          <w:szCs w:val="20"/>
          <w:shd w:val="clear" w:color="auto" w:fill="FFFFFF"/>
        </w:rPr>
        <w:t xml:space="preserve"> we can analyse that the</w:t>
      </w:r>
      <w:r w:rsidR="00193DBC" w:rsidRPr="008E685D">
        <w:rPr>
          <w:rFonts w:ascii="Verdana" w:hAnsi="Verdana" w:cs="Arial"/>
          <w:color w:val="000000" w:themeColor="text1"/>
          <w:sz w:val="20"/>
          <w:szCs w:val="20"/>
          <w:shd w:val="clear" w:color="auto" w:fill="FFFFFF"/>
        </w:rPr>
        <w:t xml:space="preserve"> </w:t>
      </w:r>
      <w:r w:rsidR="00510608" w:rsidRPr="008E685D">
        <w:rPr>
          <w:rFonts w:ascii="Verdana" w:hAnsi="Verdana" w:cs="Arial"/>
          <w:color w:val="000000" w:themeColor="text1"/>
          <w:sz w:val="20"/>
          <w:szCs w:val="20"/>
          <w:shd w:val="clear" w:color="auto" w:fill="FFFFFF"/>
        </w:rPr>
        <w:t>company's</w:t>
      </w:r>
      <w:r w:rsidR="0022065E" w:rsidRPr="008E685D">
        <w:rPr>
          <w:rFonts w:ascii="Verdana" w:hAnsi="Verdana" w:cs="Arial"/>
          <w:color w:val="000000" w:themeColor="text1"/>
          <w:sz w:val="20"/>
          <w:szCs w:val="20"/>
          <w:shd w:val="clear" w:color="auto" w:fill="FFFFFF"/>
        </w:rPr>
        <w:t xml:space="preserve"> </w:t>
      </w:r>
      <w:r w:rsidR="00146D33" w:rsidRPr="008E685D">
        <w:rPr>
          <w:rFonts w:ascii="Verdana" w:hAnsi="Verdana" w:cs="Arial"/>
          <w:color w:val="000000" w:themeColor="text1"/>
          <w:sz w:val="20"/>
          <w:szCs w:val="20"/>
          <w:shd w:val="clear" w:color="auto" w:fill="FFFFFF"/>
        </w:rPr>
        <w:t>production of goods is functional and innovating</w:t>
      </w:r>
      <w:r w:rsidR="003A43FC" w:rsidRPr="008E685D">
        <w:rPr>
          <w:rFonts w:ascii="Verdana" w:hAnsi="Verdana" w:cs="Arial"/>
          <w:color w:val="000000" w:themeColor="text1"/>
          <w:sz w:val="20"/>
          <w:szCs w:val="20"/>
          <w:shd w:val="clear" w:color="auto" w:fill="FFFFFF"/>
        </w:rPr>
        <w:t xml:space="preserve"> falling in the responsive supply chain matrix of the fishers grid due to the current MTO business model. </w:t>
      </w:r>
    </w:p>
    <w:p w14:paraId="68B30442" w14:textId="7BFE2CE1" w:rsidR="00925147" w:rsidRPr="008E685D" w:rsidRDefault="00925147" w:rsidP="00171663">
      <w:pPr>
        <w:spacing w:line="360" w:lineRule="auto"/>
        <w:jc w:val="both"/>
        <w:rPr>
          <w:rFonts w:ascii="Verdana" w:hAnsi="Verdana"/>
          <w:color w:val="000000" w:themeColor="text1"/>
          <w:sz w:val="20"/>
          <w:szCs w:val="20"/>
        </w:rPr>
      </w:pPr>
    </w:p>
    <w:p w14:paraId="36B74539" w14:textId="62723E7F" w:rsidR="00925147" w:rsidRPr="008E685D" w:rsidRDefault="00257A0F" w:rsidP="00257A0F">
      <w:pPr>
        <w:pStyle w:val="Heading1"/>
        <w:rPr>
          <w:color w:val="000000" w:themeColor="text1"/>
        </w:rPr>
      </w:pPr>
      <w:bookmarkStart w:id="36" w:name="_Toc104100446"/>
      <w:r w:rsidRPr="008E685D">
        <w:rPr>
          <w:color w:val="000000" w:themeColor="text1"/>
        </w:rPr>
        <w:t xml:space="preserve">7. </w:t>
      </w:r>
      <w:r w:rsidR="002E25FD" w:rsidRPr="008E685D">
        <w:rPr>
          <w:color w:val="000000" w:themeColor="text1"/>
        </w:rPr>
        <w:t>OPERATIONS MANAGEMENT</w:t>
      </w:r>
      <w:bookmarkEnd w:id="36"/>
      <w:r w:rsidR="002E25FD" w:rsidRPr="008E685D">
        <w:rPr>
          <w:color w:val="000000" w:themeColor="text1"/>
        </w:rPr>
        <w:t xml:space="preserve"> </w:t>
      </w:r>
    </w:p>
    <w:p w14:paraId="47696A31" w14:textId="77777777" w:rsidR="00BA7738" w:rsidRPr="008E685D" w:rsidRDefault="00BA7738" w:rsidP="0096214D">
      <w:pPr>
        <w:spacing w:line="360" w:lineRule="auto"/>
        <w:jc w:val="both"/>
        <w:rPr>
          <w:rFonts w:ascii="Verdana" w:hAnsi="Verdana"/>
          <w:color w:val="000000" w:themeColor="text1"/>
        </w:rPr>
      </w:pPr>
    </w:p>
    <w:p w14:paraId="4ADFDECC" w14:textId="10B56360" w:rsidR="00BA7738" w:rsidRPr="008E685D" w:rsidRDefault="00BA7738" w:rsidP="0096214D">
      <w:pPr>
        <w:spacing w:line="360" w:lineRule="auto"/>
        <w:jc w:val="both"/>
        <w:rPr>
          <w:rFonts w:ascii="Verdana" w:hAnsi="Verdana"/>
          <w:color w:val="000000" w:themeColor="text1"/>
        </w:rPr>
      </w:pPr>
      <w:r w:rsidRPr="008E685D">
        <w:rPr>
          <w:rFonts w:ascii="Verdana" w:hAnsi="Verdana"/>
          <w:color w:val="000000" w:themeColor="text1"/>
        </w:rPr>
        <w:t xml:space="preserve">A product portfolio has been expanded for the client company, as well as colour options have also been diversified. In order to grow the company's revenue and expand its customer base, these steps were taken by the company. To </w:t>
      </w:r>
      <w:proofErr w:type="spellStart"/>
      <w:r w:rsidRPr="008E685D">
        <w:rPr>
          <w:rFonts w:ascii="Verdana" w:hAnsi="Verdana"/>
          <w:color w:val="000000" w:themeColor="text1"/>
        </w:rPr>
        <w:t>fu</w:t>
      </w:r>
      <w:r w:rsidR="0096214D" w:rsidRPr="008E685D">
        <w:rPr>
          <w:rFonts w:ascii="Verdana" w:hAnsi="Verdana"/>
          <w:color w:val="000000" w:themeColor="text1"/>
        </w:rPr>
        <w:t>l</w:t>
      </w:r>
      <w:r w:rsidRPr="008E685D">
        <w:rPr>
          <w:rFonts w:ascii="Verdana" w:hAnsi="Verdana"/>
          <w:color w:val="000000" w:themeColor="text1"/>
        </w:rPr>
        <w:t>fill</w:t>
      </w:r>
      <w:proofErr w:type="spellEnd"/>
      <w:r w:rsidRPr="008E685D">
        <w:rPr>
          <w:rFonts w:ascii="Verdana" w:hAnsi="Verdana"/>
          <w:color w:val="000000" w:themeColor="text1"/>
        </w:rPr>
        <w:t xml:space="preserve"> consumer demand, a supply chain strategy can be developed by applying Fisher's (1997) explanations of the supply chain features.</w:t>
      </w:r>
    </w:p>
    <w:p w14:paraId="0354577D" w14:textId="77777777" w:rsidR="00257A0F" w:rsidRPr="008E685D" w:rsidRDefault="00257A0F" w:rsidP="00257A0F">
      <w:pPr>
        <w:pStyle w:val="Heading7"/>
        <w:rPr>
          <w:color w:val="000000" w:themeColor="text1"/>
        </w:rPr>
      </w:pPr>
    </w:p>
    <w:p w14:paraId="3D2003AD" w14:textId="5A6582B6" w:rsidR="002E25FD" w:rsidRPr="008E685D" w:rsidRDefault="00257A0F" w:rsidP="00FA183E">
      <w:pPr>
        <w:pStyle w:val="Heading3"/>
        <w:rPr>
          <w:color w:val="000000" w:themeColor="text1"/>
        </w:rPr>
      </w:pPr>
      <w:bookmarkStart w:id="37" w:name="_Toc104100447"/>
      <w:r w:rsidRPr="008E685D">
        <w:rPr>
          <w:color w:val="000000" w:themeColor="text1"/>
        </w:rPr>
        <w:t xml:space="preserve">7.1 </w:t>
      </w:r>
      <w:r w:rsidR="002E25FD" w:rsidRPr="008E685D">
        <w:rPr>
          <w:color w:val="000000" w:themeColor="text1"/>
        </w:rPr>
        <w:t>MARKETING</w:t>
      </w:r>
      <w:bookmarkEnd w:id="37"/>
    </w:p>
    <w:p w14:paraId="0FCE6AE3" w14:textId="61D0826F" w:rsidR="00475B48" w:rsidRPr="008E685D" w:rsidRDefault="00EF2711" w:rsidP="00171663">
      <w:pPr>
        <w:spacing w:line="360" w:lineRule="auto"/>
        <w:jc w:val="both"/>
        <w:rPr>
          <w:rFonts w:ascii="Verdana" w:hAnsi="Verdana"/>
          <w:color w:val="000000" w:themeColor="text1"/>
          <w:sz w:val="20"/>
          <w:szCs w:val="20"/>
        </w:rPr>
      </w:pPr>
      <w:r w:rsidRPr="008E685D">
        <w:rPr>
          <w:rFonts w:ascii="Verdana" w:hAnsi="Verdana"/>
          <w:color w:val="000000" w:themeColor="text1"/>
          <w:sz w:val="20"/>
          <w:szCs w:val="20"/>
        </w:rPr>
        <w:t xml:space="preserve">Using the given data </w:t>
      </w:r>
      <w:r w:rsidR="00650D95" w:rsidRPr="008E685D">
        <w:rPr>
          <w:rFonts w:ascii="Verdana" w:hAnsi="Verdana"/>
          <w:color w:val="000000" w:themeColor="text1"/>
          <w:sz w:val="20"/>
          <w:szCs w:val="20"/>
        </w:rPr>
        <w:t>set the</w:t>
      </w:r>
      <w:r w:rsidR="00306F62" w:rsidRPr="008E685D">
        <w:rPr>
          <w:rFonts w:ascii="Verdana" w:hAnsi="Verdana"/>
          <w:color w:val="000000" w:themeColor="text1"/>
          <w:sz w:val="20"/>
          <w:szCs w:val="20"/>
        </w:rPr>
        <w:t xml:space="preserve"> yearly demand distribution for the product family bins and planters has been illustrated below</w:t>
      </w:r>
    </w:p>
    <w:p w14:paraId="2DCBFB83" w14:textId="77777777" w:rsidR="00BC40D6" w:rsidRPr="008E685D" w:rsidRDefault="00BC40D6" w:rsidP="00171663">
      <w:pPr>
        <w:keepNext/>
        <w:spacing w:line="360" w:lineRule="auto"/>
        <w:jc w:val="both"/>
        <w:rPr>
          <w:rFonts w:ascii="Verdana" w:hAnsi="Verdana"/>
          <w:color w:val="000000" w:themeColor="text1"/>
        </w:rPr>
      </w:pPr>
      <w:r w:rsidRPr="008E685D">
        <w:rPr>
          <w:rFonts w:ascii="Verdana" w:hAnsi="Verdana"/>
          <w:noProof/>
          <w:color w:val="000000" w:themeColor="text1"/>
        </w:rPr>
        <w:drawing>
          <wp:inline distT="0" distB="0" distL="0" distR="0" wp14:anchorId="14B4EFCE" wp14:editId="7C606E4D">
            <wp:extent cx="5725886" cy="2612571"/>
            <wp:effectExtent l="0" t="0" r="14605" b="16510"/>
            <wp:docPr id="22" name="Chart 22">
              <a:extLst xmlns:a="http://schemas.openxmlformats.org/drawingml/2006/main">
                <a:ext uri="{FF2B5EF4-FFF2-40B4-BE49-F238E27FC236}">
                  <a16:creationId xmlns:a16="http://schemas.microsoft.com/office/drawing/2014/main" id="{7E9C850E-8820-49D2-8C09-375CC4EF4A9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2FE76F1B" w14:textId="28EA0F55" w:rsidR="00925147" w:rsidRPr="008E685D" w:rsidRDefault="00BC40D6" w:rsidP="00171663">
      <w:pPr>
        <w:pStyle w:val="Caption"/>
        <w:spacing w:line="360" w:lineRule="auto"/>
        <w:jc w:val="center"/>
        <w:rPr>
          <w:rFonts w:ascii="Verdana" w:hAnsi="Verdana"/>
          <w:color w:val="000000" w:themeColor="text1"/>
        </w:rPr>
      </w:pPr>
      <w:bookmarkStart w:id="38" w:name="_Toc104108783"/>
      <w:r w:rsidRPr="008E685D">
        <w:rPr>
          <w:rFonts w:ascii="Verdana" w:hAnsi="Verdana"/>
          <w:color w:val="000000" w:themeColor="text1"/>
        </w:rPr>
        <w:t xml:space="preserve">Figure </w:t>
      </w:r>
      <w:r w:rsidRPr="008E685D">
        <w:rPr>
          <w:rFonts w:ascii="Verdana" w:hAnsi="Verdana"/>
          <w:color w:val="000000" w:themeColor="text1"/>
        </w:rPr>
        <w:fldChar w:fldCharType="begin"/>
      </w:r>
      <w:r w:rsidRPr="008E685D">
        <w:rPr>
          <w:rFonts w:ascii="Verdana" w:hAnsi="Verdana"/>
          <w:color w:val="000000" w:themeColor="text1"/>
        </w:rPr>
        <w:instrText xml:space="preserve"> SEQ Figure \* ARABIC </w:instrText>
      </w:r>
      <w:r w:rsidRPr="008E685D">
        <w:rPr>
          <w:rFonts w:ascii="Verdana" w:hAnsi="Verdana"/>
          <w:color w:val="000000" w:themeColor="text1"/>
        </w:rPr>
        <w:fldChar w:fldCharType="separate"/>
      </w:r>
      <w:r w:rsidR="00F91828" w:rsidRPr="008E685D">
        <w:rPr>
          <w:rFonts w:ascii="Verdana" w:hAnsi="Verdana"/>
          <w:noProof/>
          <w:color w:val="000000" w:themeColor="text1"/>
        </w:rPr>
        <w:t>22</w:t>
      </w:r>
      <w:r w:rsidRPr="008E685D">
        <w:rPr>
          <w:rFonts w:ascii="Verdana" w:hAnsi="Verdana"/>
          <w:color w:val="000000" w:themeColor="text1"/>
        </w:rPr>
        <w:fldChar w:fldCharType="end"/>
      </w:r>
      <w:r w:rsidR="00410A7D" w:rsidRPr="008E685D">
        <w:rPr>
          <w:rFonts w:ascii="Verdana" w:hAnsi="Verdana"/>
          <w:color w:val="000000" w:themeColor="text1"/>
        </w:rPr>
        <w:t>: Typical demand performance through the years</w:t>
      </w:r>
      <w:bookmarkEnd w:id="38"/>
    </w:p>
    <w:p w14:paraId="10B9A9AC" w14:textId="68CFF638" w:rsidR="00BC40D6" w:rsidRPr="008E685D" w:rsidRDefault="00650D95" w:rsidP="00171663">
      <w:pPr>
        <w:spacing w:line="360" w:lineRule="auto"/>
        <w:jc w:val="both"/>
        <w:rPr>
          <w:rFonts w:ascii="Verdana" w:hAnsi="Verdana"/>
          <w:color w:val="000000" w:themeColor="text1"/>
          <w:sz w:val="20"/>
          <w:szCs w:val="20"/>
        </w:rPr>
      </w:pPr>
      <w:r w:rsidRPr="008E685D">
        <w:rPr>
          <w:rFonts w:ascii="Verdana" w:hAnsi="Verdana"/>
          <w:color w:val="000000" w:themeColor="text1"/>
          <w:sz w:val="20"/>
          <w:szCs w:val="20"/>
        </w:rPr>
        <w:t xml:space="preserve">Figure </w:t>
      </w:r>
      <w:r w:rsidR="00B74450" w:rsidRPr="008E685D">
        <w:rPr>
          <w:rFonts w:ascii="Verdana" w:hAnsi="Verdana"/>
          <w:color w:val="000000" w:themeColor="text1"/>
          <w:sz w:val="20"/>
          <w:szCs w:val="20"/>
        </w:rPr>
        <w:t>2</w:t>
      </w:r>
      <w:r w:rsidR="004647D8">
        <w:rPr>
          <w:rFonts w:ascii="Verdana" w:hAnsi="Verdana"/>
          <w:color w:val="000000" w:themeColor="text1"/>
          <w:sz w:val="20"/>
          <w:szCs w:val="20"/>
        </w:rPr>
        <w:t>2</w:t>
      </w:r>
      <w:r w:rsidR="0096214D" w:rsidRPr="008E685D">
        <w:rPr>
          <w:rFonts w:ascii="Verdana" w:hAnsi="Verdana"/>
          <w:color w:val="000000" w:themeColor="text1"/>
          <w:sz w:val="20"/>
          <w:szCs w:val="20"/>
        </w:rPr>
        <w:t xml:space="preserve"> </w:t>
      </w:r>
      <w:r w:rsidR="00BC40D6" w:rsidRPr="008E685D">
        <w:rPr>
          <w:rFonts w:ascii="Verdana" w:hAnsi="Verdana"/>
          <w:color w:val="000000" w:themeColor="text1"/>
          <w:sz w:val="20"/>
          <w:szCs w:val="20"/>
        </w:rPr>
        <w:t>illustrates that demand for planters escalates from January to May, which is essentially the spring season</w:t>
      </w:r>
      <w:r w:rsidR="00FC7847" w:rsidRPr="008E685D">
        <w:rPr>
          <w:rFonts w:ascii="Verdana" w:hAnsi="Verdana"/>
          <w:color w:val="000000" w:themeColor="text1"/>
          <w:sz w:val="20"/>
          <w:szCs w:val="20"/>
        </w:rPr>
        <w:t xml:space="preserve"> a period </w:t>
      </w:r>
      <w:r w:rsidR="00BC40D6" w:rsidRPr="008E685D">
        <w:rPr>
          <w:rFonts w:ascii="Verdana" w:hAnsi="Verdana"/>
          <w:color w:val="000000" w:themeColor="text1"/>
          <w:sz w:val="20"/>
          <w:szCs w:val="20"/>
        </w:rPr>
        <w:t>ideal for gardening</w:t>
      </w:r>
      <w:r w:rsidR="00FC7847" w:rsidRPr="008E685D">
        <w:rPr>
          <w:rFonts w:ascii="Verdana" w:hAnsi="Verdana"/>
          <w:color w:val="000000" w:themeColor="text1"/>
          <w:sz w:val="20"/>
          <w:szCs w:val="20"/>
        </w:rPr>
        <w:t>.</w:t>
      </w:r>
      <w:r w:rsidR="00BC40D6" w:rsidRPr="008E685D">
        <w:rPr>
          <w:rFonts w:ascii="Verdana" w:hAnsi="Verdana"/>
          <w:color w:val="000000" w:themeColor="text1"/>
          <w:sz w:val="20"/>
          <w:szCs w:val="20"/>
        </w:rPr>
        <w:t xml:space="preserve"> while </w:t>
      </w:r>
      <w:r w:rsidR="00BA0448" w:rsidRPr="008E685D">
        <w:rPr>
          <w:rFonts w:ascii="Verdana" w:hAnsi="Verdana"/>
          <w:color w:val="000000" w:themeColor="text1"/>
          <w:sz w:val="20"/>
          <w:szCs w:val="20"/>
        </w:rPr>
        <w:t xml:space="preserve">the demand </w:t>
      </w:r>
      <w:r w:rsidR="00BC40D6" w:rsidRPr="008E685D">
        <w:rPr>
          <w:rFonts w:ascii="Verdana" w:hAnsi="Verdana"/>
          <w:color w:val="000000" w:themeColor="text1"/>
          <w:sz w:val="20"/>
          <w:szCs w:val="20"/>
        </w:rPr>
        <w:t>stabili</w:t>
      </w:r>
      <w:r w:rsidR="00BA0448" w:rsidRPr="008E685D">
        <w:rPr>
          <w:rFonts w:ascii="Verdana" w:hAnsi="Verdana"/>
          <w:color w:val="000000" w:themeColor="text1"/>
          <w:sz w:val="20"/>
          <w:szCs w:val="20"/>
        </w:rPr>
        <w:t xml:space="preserve">ses </w:t>
      </w:r>
      <w:r w:rsidR="00BB3A2E" w:rsidRPr="008E685D">
        <w:rPr>
          <w:rFonts w:ascii="Verdana" w:hAnsi="Verdana"/>
          <w:color w:val="000000" w:themeColor="text1"/>
          <w:sz w:val="20"/>
          <w:szCs w:val="20"/>
        </w:rPr>
        <w:t>over summer</w:t>
      </w:r>
      <w:r w:rsidR="00BC40D6" w:rsidRPr="008E685D">
        <w:rPr>
          <w:rFonts w:ascii="Verdana" w:hAnsi="Verdana"/>
          <w:color w:val="000000" w:themeColor="text1"/>
          <w:sz w:val="20"/>
          <w:szCs w:val="20"/>
        </w:rPr>
        <w:t xml:space="preserve"> and</w:t>
      </w:r>
      <w:r w:rsidR="00BA0448" w:rsidRPr="008E685D">
        <w:rPr>
          <w:rFonts w:ascii="Verdana" w:hAnsi="Verdana"/>
          <w:color w:val="000000" w:themeColor="text1"/>
          <w:sz w:val="20"/>
          <w:szCs w:val="20"/>
        </w:rPr>
        <w:t xml:space="preserve"> is seen </w:t>
      </w:r>
      <w:r w:rsidR="00BC40D6" w:rsidRPr="008E685D">
        <w:rPr>
          <w:rFonts w:ascii="Verdana" w:hAnsi="Verdana"/>
          <w:color w:val="000000" w:themeColor="text1"/>
          <w:sz w:val="20"/>
          <w:szCs w:val="20"/>
        </w:rPr>
        <w:t xml:space="preserve">declining as autumn and winter </w:t>
      </w:r>
      <w:r w:rsidR="00983D87" w:rsidRPr="008E685D">
        <w:rPr>
          <w:rFonts w:ascii="Verdana" w:hAnsi="Verdana"/>
          <w:color w:val="000000" w:themeColor="text1"/>
          <w:sz w:val="20"/>
          <w:szCs w:val="20"/>
        </w:rPr>
        <w:t>approaches</w:t>
      </w:r>
      <w:r w:rsidR="00BC40D6" w:rsidRPr="008E685D">
        <w:rPr>
          <w:rFonts w:ascii="Verdana" w:hAnsi="Verdana"/>
          <w:color w:val="000000" w:themeColor="text1"/>
          <w:sz w:val="20"/>
          <w:szCs w:val="20"/>
        </w:rPr>
        <w:t xml:space="preserve"> owing to a lack of sunlight and increased humidity. The graph demonstrates that the demand for </w:t>
      </w:r>
      <w:r w:rsidR="006E6B9C" w:rsidRPr="008E685D">
        <w:rPr>
          <w:rFonts w:ascii="Verdana" w:hAnsi="Verdana"/>
          <w:color w:val="000000" w:themeColor="text1"/>
          <w:sz w:val="20"/>
          <w:szCs w:val="20"/>
        </w:rPr>
        <w:t>planters’</w:t>
      </w:r>
      <w:r w:rsidR="00BC40D6" w:rsidRPr="008E685D">
        <w:rPr>
          <w:rFonts w:ascii="Verdana" w:hAnsi="Verdana"/>
          <w:color w:val="000000" w:themeColor="text1"/>
          <w:sz w:val="20"/>
          <w:szCs w:val="20"/>
        </w:rPr>
        <w:t xml:space="preserve"> peaks in February and April, accounting for </w:t>
      </w:r>
      <w:r w:rsidR="00430788" w:rsidRPr="008E685D">
        <w:rPr>
          <w:rFonts w:ascii="Verdana" w:hAnsi="Verdana"/>
          <w:color w:val="000000" w:themeColor="text1"/>
          <w:sz w:val="20"/>
          <w:szCs w:val="20"/>
        </w:rPr>
        <w:t xml:space="preserve">the </w:t>
      </w:r>
      <w:r w:rsidR="00BC40D6" w:rsidRPr="008E685D">
        <w:rPr>
          <w:rFonts w:ascii="Verdana" w:hAnsi="Verdana"/>
          <w:color w:val="000000" w:themeColor="text1"/>
          <w:sz w:val="20"/>
          <w:szCs w:val="20"/>
        </w:rPr>
        <w:t xml:space="preserve">majority of the company's annual revenues. Similarly, the focus on demand is highest in April and May, which account for one-third of the company's annual revenues. When it comes to bins, we notice that </w:t>
      </w:r>
      <w:r w:rsidR="00BC40D6" w:rsidRPr="008E685D">
        <w:rPr>
          <w:rFonts w:ascii="Verdana" w:hAnsi="Verdana"/>
          <w:color w:val="000000" w:themeColor="text1"/>
          <w:sz w:val="20"/>
          <w:szCs w:val="20"/>
        </w:rPr>
        <w:lastRenderedPageBreak/>
        <w:t xml:space="preserve">demand is almost the polar opposite of planter demand throughout the year. Sales appear to grow in January and February, </w:t>
      </w:r>
      <w:r w:rsidR="00430788" w:rsidRPr="008E685D">
        <w:rPr>
          <w:rFonts w:ascii="Verdana" w:hAnsi="Verdana"/>
          <w:color w:val="000000" w:themeColor="text1"/>
          <w:sz w:val="20"/>
          <w:szCs w:val="20"/>
        </w:rPr>
        <w:t xml:space="preserve">a </w:t>
      </w:r>
      <w:r w:rsidR="00BC40D6" w:rsidRPr="008E685D">
        <w:rPr>
          <w:rFonts w:ascii="Verdana" w:hAnsi="Verdana"/>
          <w:color w:val="000000" w:themeColor="text1"/>
          <w:sz w:val="20"/>
          <w:szCs w:val="20"/>
        </w:rPr>
        <w:t>decline in the spring (March-May) and summer seasons (June- August), and then increase again in the autumn (September – October), demonstrating that the corporation can produce throughout the year and handle different product families as demand varies. This also demonstrates that the business would not have an off-season with several items.</w:t>
      </w:r>
    </w:p>
    <w:p w14:paraId="79C4DEDB" w14:textId="77777777" w:rsidR="00284AAD" w:rsidRPr="008E685D" w:rsidRDefault="00284AAD" w:rsidP="00171663">
      <w:pPr>
        <w:spacing w:line="360" w:lineRule="auto"/>
        <w:jc w:val="both"/>
        <w:rPr>
          <w:rFonts w:ascii="Verdana" w:hAnsi="Verdana"/>
          <w:color w:val="000000" w:themeColor="text1"/>
          <w:sz w:val="20"/>
          <w:szCs w:val="20"/>
        </w:rPr>
      </w:pPr>
    </w:p>
    <w:p w14:paraId="4B7C9C86" w14:textId="5F91C0A8" w:rsidR="00B016CB" w:rsidRPr="008E685D" w:rsidRDefault="00B17530" w:rsidP="00FA183E">
      <w:pPr>
        <w:pStyle w:val="Heading3"/>
        <w:rPr>
          <w:color w:val="000000" w:themeColor="text1"/>
        </w:rPr>
      </w:pPr>
      <w:bookmarkStart w:id="39" w:name="_Toc104100448"/>
      <w:r w:rsidRPr="008E685D">
        <w:rPr>
          <w:color w:val="000000" w:themeColor="text1"/>
        </w:rPr>
        <w:t xml:space="preserve">7.2 </w:t>
      </w:r>
      <w:r w:rsidR="00B016CB" w:rsidRPr="008E685D">
        <w:rPr>
          <w:color w:val="000000" w:themeColor="text1"/>
        </w:rPr>
        <w:t>SUPPLY CHAIN</w:t>
      </w:r>
      <w:bookmarkEnd w:id="39"/>
      <w:r w:rsidR="00043316" w:rsidRPr="008E685D">
        <w:rPr>
          <w:color w:val="000000" w:themeColor="text1"/>
        </w:rPr>
        <w:t xml:space="preserve"> </w:t>
      </w:r>
    </w:p>
    <w:p w14:paraId="4011125F" w14:textId="4E755CB1" w:rsidR="00043316" w:rsidRPr="008E685D" w:rsidRDefault="006C1EBF" w:rsidP="00171663">
      <w:pPr>
        <w:spacing w:line="360" w:lineRule="auto"/>
        <w:jc w:val="both"/>
        <w:rPr>
          <w:rFonts w:ascii="Verdana" w:hAnsi="Verdana"/>
          <w:color w:val="000000" w:themeColor="text1"/>
          <w:sz w:val="20"/>
          <w:szCs w:val="20"/>
        </w:rPr>
      </w:pPr>
      <w:r w:rsidRPr="008E685D">
        <w:rPr>
          <w:rFonts w:ascii="Verdana" w:hAnsi="Verdana"/>
          <w:color w:val="000000" w:themeColor="text1"/>
          <w:sz w:val="20"/>
          <w:szCs w:val="20"/>
        </w:rPr>
        <w:t xml:space="preserve">The company presently functions </w:t>
      </w:r>
      <w:r w:rsidR="00A10365" w:rsidRPr="008E685D">
        <w:rPr>
          <w:rFonts w:ascii="Verdana" w:hAnsi="Verdana"/>
          <w:color w:val="000000" w:themeColor="text1"/>
          <w:sz w:val="20"/>
          <w:szCs w:val="20"/>
        </w:rPr>
        <w:t xml:space="preserve">on a lean supply </w:t>
      </w:r>
      <w:r w:rsidR="001F521B" w:rsidRPr="008E685D">
        <w:rPr>
          <w:rFonts w:ascii="Verdana" w:hAnsi="Verdana"/>
          <w:color w:val="000000" w:themeColor="text1"/>
          <w:sz w:val="20"/>
          <w:szCs w:val="20"/>
        </w:rPr>
        <w:t>chain because</w:t>
      </w:r>
      <w:r w:rsidR="00E66DD8" w:rsidRPr="008E685D">
        <w:rPr>
          <w:rFonts w:ascii="Verdana" w:hAnsi="Verdana"/>
          <w:color w:val="000000" w:themeColor="text1"/>
          <w:sz w:val="20"/>
          <w:szCs w:val="20"/>
        </w:rPr>
        <w:t xml:space="preserve"> they produce functional goods</w:t>
      </w:r>
      <w:r w:rsidR="003A51E0" w:rsidRPr="008E685D">
        <w:rPr>
          <w:rFonts w:ascii="Verdana" w:hAnsi="Verdana"/>
          <w:color w:val="000000" w:themeColor="text1"/>
          <w:sz w:val="20"/>
          <w:szCs w:val="20"/>
        </w:rPr>
        <w:t xml:space="preserve"> with past demand distribution as shown in figure 1</w:t>
      </w:r>
      <w:r w:rsidR="00B74450" w:rsidRPr="008E685D">
        <w:rPr>
          <w:rFonts w:ascii="Verdana" w:hAnsi="Verdana"/>
          <w:color w:val="000000" w:themeColor="text1"/>
          <w:sz w:val="20"/>
          <w:szCs w:val="20"/>
        </w:rPr>
        <w:t>1</w:t>
      </w:r>
      <w:r w:rsidR="006F5A28" w:rsidRPr="008E685D">
        <w:rPr>
          <w:rFonts w:ascii="Verdana" w:hAnsi="Verdana"/>
          <w:color w:val="000000" w:themeColor="text1"/>
          <w:sz w:val="20"/>
          <w:szCs w:val="20"/>
        </w:rPr>
        <w:t>.</w:t>
      </w:r>
    </w:p>
    <w:tbl>
      <w:tblPr>
        <w:tblStyle w:val="TableGrid"/>
        <w:tblpPr w:leftFromText="180" w:rightFromText="180" w:vertAnchor="text" w:horzAnchor="margin" w:tblpXSpec="center" w:tblpY="1081"/>
        <w:tblOverlap w:val="never"/>
        <w:tblW w:w="0" w:type="auto"/>
        <w:tblLook w:val="04A0" w:firstRow="1" w:lastRow="0" w:firstColumn="1" w:lastColumn="0" w:noHBand="0" w:noVBand="1"/>
      </w:tblPr>
      <w:tblGrid>
        <w:gridCol w:w="2768"/>
        <w:gridCol w:w="2768"/>
      </w:tblGrid>
      <w:tr w:rsidR="008E685D" w:rsidRPr="008E685D" w14:paraId="3A52104A" w14:textId="77777777" w:rsidTr="001F521B">
        <w:trPr>
          <w:trHeight w:val="2000"/>
        </w:trPr>
        <w:tc>
          <w:tcPr>
            <w:tcW w:w="2768" w:type="dxa"/>
          </w:tcPr>
          <w:p w14:paraId="20DACBD6" w14:textId="36ED714E" w:rsidR="009A2250" w:rsidRPr="008E685D" w:rsidRDefault="009A2250" w:rsidP="00171663">
            <w:pPr>
              <w:spacing w:line="360" w:lineRule="auto"/>
              <w:jc w:val="both"/>
              <w:rPr>
                <w:rFonts w:ascii="Verdana" w:hAnsi="Verdana"/>
                <w:color w:val="000000" w:themeColor="text1"/>
                <w:sz w:val="20"/>
                <w:szCs w:val="20"/>
              </w:rPr>
            </w:pPr>
          </w:p>
          <w:p w14:paraId="2DE7D1DB" w14:textId="01FB3D3D" w:rsidR="001F521B" w:rsidRPr="008E685D" w:rsidRDefault="009A2250" w:rsidP="00171663">
            <w:pPr>
              <w:spacing w:line="360" w:lineRule="auto"/>
              <w:jc w:val="both"/>
              <w:rPr>
                <w:rFonts w:ascii="Verdana" w:hAnsi="Verdana"/>
                <w:color w:val="000000" w:themeColor="text1"/>
                <w:sz w:val="20"/>
                <w:szCs w:val="20"/>
              </w:rPr>
            </w:pPr>
            <w:r w:rsidRPr="008E685D">
              <w:rPr>
                <w:rFonts w:ascii="Verdana" w:hAnsi="Verdana"/>
                <w:color w:val="000000" w:themeColor="text1"/>
                <w:sz w:val="20"/>
                <w:szCs w:val="20"/>
              </w:rPr>
              <w:t xml:space="preserve">            MATCH</w:t>
            </w:r>
          </w:p>
          <w:p w14:paraId="3DD3AD85" w14:textId="4E207CE0" w:rsidR="009A2250" w:rsidRPr="008E685D" w:rsidRDefault="00E374B3" w:rsidP="00171663">
            <w:pPr>
              <w:spacing w:line="360" w:lineRule="auto"/>
              <w:jc w:val="both"/>
              <w:rPr>
                <w:rFonts w:ascii="Verdana" w:hAnsi="Verdana"/>
                <w:color w:val="000000" w:themeColor="text1"/>
                <w:sz w:val="20"/>
                <w:szCs w:val="20"/>
              </w:rPr>
            </w:pPr>
            <w:r w:rsidRPr="008E685D">
              <w:rPr>
                <w:rFonts w:ascii="Verdana" w:hAnsi="Verdana"/>
                <w:noProof/>
                <w:color w:val="000000" w:themeColor="text1"/>
                <w:sz w:val="20"/>
                <w:szCs w:val="20"/>
              </w:rPr>
              <mc:AlternateContent>
                <mc:Choice Requires="wps">
                  <w:drawing>
                    <wp:anchor distT="0" distB="0" distL="114300" distR="114300" simplePos="0" relativeHeight="251676672" behindDoc="0" locked="0" layoutInCell="1" allowOverlap="1" wp14:anchorId="07CC3F75" wp14:editId="031B143D">
                      <wp:simplePos x="0" y="0"/>
                      <wp:positionH relativeFrom="column">
                        <wp:posOffset>118382</wp:posOffset>
                      </wp:positionH>
                      <wp:positionV relativeFrom="paragraph">
                        <wp:posOffset>102870</wp:posOffset>
                      </wp:positionV>
                      <wp:extent cx="1404257" cy="293370"/>
                      <wp:effectExtent l="0" t="0" r="18415" b="11430"/>
                      <wp:wrapNone/>
                      <wp:docPr id="28" name="Text Box 28"/>
                      <wp:cNvGraphicFramePr/>
                      <a:graphic xmlns:a="http://schemas.openxmlformats.org/drawingml/2006/main">
                        <a:graphicData uri="http://schemas.microsoft.com/office/word/2010/wordprocessingShape">
                          <wps:wsp>
                            <wps:cNvSpPr txBox="1"/>
                            <wps:spPr>
                              <a:xfrm>
                                <a:off x="0" y="0"/>
                                <a:ext cx="1404257" cy="293370"/>
                              </a:xfrm>
                              <a:prstGeom prst="rect">
                                <a:avLst/>
                              </a:prstGeom>
                              <a:solidFill>
                                <a:schemeClr val="lt1"/>
                              </a:solidFill>
                              <a:ln w="6350">
                                <a:solidFill>
                                  <a:prstClr val="black"/>
                                </a:solidFill>
                              </a:ln>
                            </wps:spPr>
                            <wps:txbx>
                              <w:txbxContent>
                                <w:p w14:paraId="316A8465" w14:textId="5361351C" w:rsidR="009A2250" w:rsidRDefault="009A2250" w:rsidP="00E374B3">
                                  <w:pPr>
                                    <w:shd w:val="clear" w:color="auto" w:fill="F4B083" w:themeFill="accent2" w:themeFillTint="99"/>
                                  </w:pPr>
                                  <w:r>
                                    <w:t>CU</w:t>
                                  </w:r>
                                  <w:r w:rsidR="00E374B3">
                                    <w:t>RRENT POSITION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CC3F75" id="Text Box 28" o:spid="_x0000_s1030" type="#_x0000_t202" style="position:absolute;left:0;text-align:left;margin-left:9.3pt;margin-top:8.1pt;width:110.55pt;height:23.1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" fillcolor="white [3201]" strokeweight=".5pt">
                      <v:textbox>
                        <w:txbxContent>
                          <w:p w14:paraId="316A8465" w14:textId="5361351C" w:rsidR="009A2250" w:rsidRDefault="009A2250" w:rsidP="00E374B3">
                            <w:pPr>
                              <w:shd w:val="clear" w:color="auto" w:fill="F4B083" w:themeFill="accent2" w:themeFillTint="99"/>
                            </w:pPr>
                            <w:r>
                              <w:t>CU</w:t>
                            </w:r>
                            <w:r w:rsidR="00E374B3">
                              <w:t>RRENT POSITION</w:t>
                            </w:r>
                          </w:p>
                        </w:txbxContent>
                      </v:textbox>
                    </v:shape>
                  </w:pict>
                </mc:Fallback>
              </mc:AlternateContent>
            </w:r>
          </w:p>
        </w:tc>
        <w:tc>
          <w:tcPr>
            <w:tcW w:w="2768" w:type="dxa"/>
          </w:tcPr>
          <w:p w14:paraId="0B0245B6" w14:textId="77777777" w:rsidR="009A2250" w:rsidRPr="008E685D" w:rsidRDefault="009A2250" w:rsidP="00171663">
            <w:pPr>
              <w:spacing w:line="360" w:lineRule="auto"/>
              <w:jc w:val="both"/>
              <w:rPr>
                <w:rFonts w:ascii="Verdana" w:hAnsi="Verdana"/>
                <w:color w:val="000000" w:themeColor="text1"/>
                <w:sz w:val="20"/>
                <w:szCs w:val="20"/>
              </w:rPr>
            </w:pPr>
            <w:r w:rsidRPr="008E685D">
              <w:rPr>
                <w:rFonts w:ascii="Verdana" w:hAnsi="Verdana"/>
                <w:color w:val="000000" w:themeColor="text1"/>
                <w:sz w:val="20"/>
                <w:szCs w:val="20"/>
              </w:rPr>
              <w:t xml:space="preserve">         </w:t>
            </w:r>
          </w:p>
          <w:p w14:paraId="7CB4ACB1" w14:textId="776B94C3" w:rsidR="001F521B" w:rsidRPr="008E685D" w:rsidRDefault="009A2250" w:rsidP="00171663">
            <w:pPr>
              <w:spacing w:line="360" w:lineRule="auto"/>
              <w:jc w:val="both"/>
              <w:rPr>
                <w:rFonts w:ascii="Verdana" w:hAnsi="Verdana"/>
                <w:color w:val="000000" w:themeColor="text1"/>
                <w:sz w:val="20"/>
                <w:szCs w:val="20"/>
              </w:rPr>
            </w:pPr>
            <w:r w:rsidRPr="008E685D">
              <w:rPr>
                <w:rFonts w:ascii="Verdana" w:hAnsi="Verdana"/>
                <w:color w:val="000000" w:themeColor="text1"/>
                <w:sz w:val="20"/>
                <w:szCs w:val="20"/>
              </w:rPr>
              <w:t xml:space="preserve">        </w:t>
            </w:r>
            <w:r w:rsidR="001F521B" w:rsidRPr="008E685D">
              <w:rPr>
                <w:rFonts w:ascii="Verdana" w:hAnsi="Verdana"/>
                <w:color w:val="000000" w:themeColor="text1"/>
                <w:sz w:val="20"/>
                <w:szCs w:val="20"/>
              </w:rPr>
              <w:t>MISMATCH</w:t>
            </w:r>
          </w:p>
        </w:tc>
      </w:tr>
      <w:tr w:rsidR="008E685D" w:rsidRPr="008E685D" w14:paraId="752F1F77" w14:textId="77777777" w:rsidTr="001F521B">
        <w:trPr>
          <w:trHeight w:val="2000"/>
        </w:trPr>
        <w:tc>
          <w:tcPr>
            <w:tcW w:w="2768" w:type="dxa"/>
          </w:tcPr>
          <w:p w14:paraId="5837B085" w14:textId="584CDD3B" w:rsidR="009A2250" w:rsidRPr="008E685D" w:rsidRDefault="009A2250" w:rsidP="00171663">
            <w:pPr>
              <w:spacing w:line="360" w:lineRule="auto"/>
              <w:jc w:val="both"/>
              <w:rPr>
                <w:rFonts w:ascii="Verdana" w:hAnsi="Verdana"/>
                <w:color w:val="000000" w:themeColor="text1"/>
                <w:sz w:val="20"/>
                <w:szCs w:val="20"/>
              </w:rPr>
            </w:pPr>
          </w:p>
          <w:p w14:paraId="7947C8D0" w14:textId="02D31A17" w:rsidR="001F521B" w:rsidRPr="008E685D" w:rsidRDefault="009A2250" w:rsidP="00171663">
            <w:pPr>
              <w:spacing w:line="360" w:lineRule="auto"/>
              <w:jc w:val="both"/>
              <w:rPr>
                <w:rFonts w:ascii="Verdana" w:hAnsi="Verdana"/>
                <w:color w:val="000000" w:themeColor="text1"/>
                <w:sz w:val="20"/>
                <w:szCs w:val="20"/>
              </w:rPr>
            </w:pPr>
            <w:r w:rsidRPr="008E685D">
              <w:rPr>
                <w:rFonts w:ascii="Verdana" w:hAnsi="Verdana"/>
                <w:color w:val="000000" w:themeColor="text1"/>
                <w:sz w:val="20"/>
                <w:szCs w:val="20"/>
              </w:rPr>
              <w:t xml:space="preserve">       </w:t>
            </w:r>
            <w:r w:rsidR="001F521B" w:rsidRPr="008E685D">
              <w:rPr>
                <w:rFonts w:ascii="Verdana" w:hAnsi="Verdana"/>
                <w:color w:val="000000" w:themeColor="text1"/>
                <w:sz w:val="20"/>
                <w:szCs w:val="20"/>
              </w:rPr>
              <w:t>MISMATCH</w:t>
            </w:r>
          </w:p>
        </w:tc>
        <w:tc>
          <w:tcPr>
            <w:tcW w:w="2768" w:type="dxa"/>
          </w:tcPr>
          <w:p w14:paraId="30669217" w14:textId="77777777" w:rsidR="009A2250" w:rsidRPr="008E685D" w:rsidRDefault="009A2250" w:rsidP="00171663">
            <w:pPr>
              <w:spacing w:line="360" w:lineRule="auto"/>
              <w:jc w:val="both"/>
              <w:rPr>
                <w:rFonts w:ascii="Verdana" w:hAnsi="Verdana"/>
                <w:color w:val="000000" w:themeColor="text1"/>
                <w:sz w:val="20"/>
                <w:szCs w:val="20"/>
              </w:rPr>
            </w:pPr>
            <w:r w:rsidRPr="008E685D">
              <w:rPr>
                <w:rFonts w:ascii="Verdana" w:hAnsi="Verdana"/>
                <w:color w:val="000000" w:themeColor="text1"/>
                <w:sz w:val="20"/>
                <w:szCs w:val="20"/>
              </w:rPr>
              <w:t xml:space="preserve">       </w:t>
            </w:r>
          </w:p>
          <w:p w14:paraId="51EFBCE9" w14:textId="388A799F" w:rsidR="001F521B" w:rsidRPr="008E685D" w:rsidRDefault="009A2250" w:rsidP="00171663">
            <w:pPr>
              <w:spacing w:line="360" w:lineRule="auto"/>
              <w:jc w:val="both"/>
              <w:rPr>
                <w:rFonts w:ascii="Verdana" w:hAnsi="Verdana"/>
                <w:color w:val="000000" w:themeColor="text1"/>
                <w:sz w:val="20"/>
                <w:szCs w:val="20"/>
              </w:rPr>
            </w:pPr>
            <w:r w:rsidRPr="008E685D">
              <w:rPr>
                <w:rFonts w:ascii="Verdana" w:hAnsi="Verdana"/>
                <w:color w:val="000000" w:themeColor="text1"/>
                <w:sz w:val="20"/>
                <w:szCs w:val="20"/>
              </w:rPr>
              <w:t xml:space="preserve">         </w:t>
            </w:r>
            <w:r w:rsidR="001F521B" w:rsidRPr="008E685D">
              <w:rPr>
                <w:rFonts w:ascii="Verdana" w:hAnsi="Verdana"/>
                <w:color w:val="000000" w:themeColor="text1"/>
                <w:sz w:val="20"/>
                <w:szCs w:val="20"/>
              </w:rPr>
              <w:t>MATCH</w:t>
            </w:r>
          </w:p>
        </w:tc>
      </w:tr>
    </w:tbl>
    <w:p w14:paraId="0C4C13A5" w14:textId="4072E599" w:rsidR="001F521B" w:rsidRPr="008E685D" w:rsidRDefault="009606CC" w:rsidP="00171663">
      <w:pPr>
        <w:spacing w:line="360" w:lineRule="auto"/>
        <w:jc w:val="both"/>
        <w:rPr>
          <w:rFonts w:ascii="Verdana" w:hAnsi="Verdana"/>
          <w:color w:val="000000" w:themeColor="text1"/>
          <w:sz w:val="20"/>
          <w:szCs w:val="20"/>
        </w:rPr>
      </w:pPr>
      <w:r w:rsidRPr="008E685D">
        <w:rPr>
          <w:rFonts w:ascii="Verdana" w:hAnsi="Verdana"/>
          <w:noProof/>
          <w:color w:val="000000" w:themeColor="text1"/>
          <w:sz w:val="20"/>
          <w:szCs w:val="20"/>
        </w:rPr>
        <mc:AlternateContent>
          <mc:Choice Requires="wps">
            <w:drawing>
              <wp:anchor distT="0" distB="0" distL="114300" distR="114300" simplePos="0" relativeHeight="251670528" behindDoc="0" locked="0" layoutInCell="1" allowOverlap="1" wp14:anchorId="2E2D718C" wp14:editId="0EB95B3D">
                <wp:simplePos x="0" y="0"/>
                <wp:positionH relativeFrom="column">
                  <wp:posOffset>2982685</wp:posOffset>
                </wp:positionH>
                <wp:positionV relativeFrom="paragraph">
                  <wp:posOffset>359228</wp:posOffset>
                </wp:positionV>
                <wp:extent cx="1589315" cy="293914"/>
                <wp:effectExtent l="0" t="0" r="11430" b="11430"/>
                <wp:wrapNone/>
                <wp:docPr id="24" name="Text Box 24"/>
                <wp:cNvGraphicFramePr/>
                <a:graphic xmlns:a="http://schemas.openxmlformats.org/drawingml/2006/main">
                  <a:graphicData uri="http://schemas.microsoft.com/office/word/2010/wordprocessingShape">
                    <wps:wsp>
                      <wps:cNvSpPr txBox="1"/>
                      <wps:spPr>
                        <a:xfrm>
                          <a:off x="0" y="0"/>
                          <a:ext cx="1589315" cy="293914"/>
                        </a:xfrm>
                        <a:prstGeom prst="rect">
                          <a:avLst/>
                        </a:prstGeom>
                        <a:solidFill>
                          <a:schemeClr val="lt1"/>
                        </a:solidFill>
                        <a:ln w="6350">
                          <a:solidFill>
                            <a:prstClr val="black"/>
                          </a:solidFill>
                        </a:ln>
                      </wps:spPr>
                      <wps:txbx>
                        <w:txbxContent>
                          <w:p w14:paraId="67E892E6" w14:textId="7D861014" w:rsidR="009606CC" w:rsidRDefault="009606CC" w:rsidP="009606CC">
                            <w:r>
                              <w:t>INNOVATIVE 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2D718C" id="Text Box 24" o:spid="_x0000_s1031" type="#_x0000_t202" style="position:absolute;left:0;text-align:left;margin-left:234.85pt;margin-top:28.3pt;width:125.15pt;height:23.1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" fillcolor="white [3201]" strokeweight=".5pt">
                <v:textbox>
                  <w:txbxContent>
                    <w:p w14:paraId="67E892E6" w14:textId="7D861014" w:rsidR="009606CC" w:rsidRDefault="009606CC" w:rsidP="009606CC">
                      <w:r>
                        <w:t>INNOVATIVE PRODUCTS</w:t>
                      </w:r>
                    </w:p>
                  </w:txbxContent>
                </v:textbox>
              </v:shape>
            </w:pict>
          </mc:Fallback>
        </mc:AlternateContent>
      </w:r>
      <w:r w:rsidR="005472BC" w:rsidRPr="008E685D">
        <w:rPr>
          <w:rFonts w:ascii="Verdana" w:hAnsi="Verdana"/>
          <w:noProof/>
          <w:color w:val="000000" w:themeColor="text1"/>
          <w:sz w:val="20"/>
          <w:szCs w:val="20"/>
        </w:rPr>
        <mc:AlternateContent>
          <mc:Choice Requires="wps">
            <w:drawing>
              <wp:anchor distT="0" distB="0" distL="114300" distR="114300" simplePos="0" relativeHeight="251668480" behindDoc="0" locked="0" layoutInCell="1" allowOverlap="1" wp14:anchorId="0115E91D" wp14:editId="4C01D8CE">
                <wp:simplePos x="0" y="0"/>
                <wp:positionH relativeFrom="column">
                  <wp:posOffset>1294856</wp:posOffset>
                </wp:positionH>
                <wp:positionV relativeFrom="paragraph">
                  <wp:posOffset>357051</wp:posOffset>
                </wp:positionV>
                <wp:extent cx="1589315" cy="293914"/>
                <wp:effectExtent l="0" t="0" r="11430" b="11430"/>
                <wp:wrapNone/>
                <wp:docPr id="23" name="Text Box 23"/>
                <wp:cNvGraphicFramePr/>
                <a:graphic xmlns:a="http://schemas.openxmlformats.org/drawingml/2006/main">
                  <a:graphicData uri="http://schemas.microsoft.com/office/word/2010/wordprocessingShape">
                    <wps:wsp>
                      <wps:cNvSpPr txBox="1"/>
                      <wps:spPr>
                        <a:xfrm>
                          <a:off x="0" y="0"/>
                          <a:ext cx="1589315" cy="293914"/>
                        </a:xfrm>
                        <a:prstGeom prst="rect">
                          <a:avLst/>
                        </a:prstGeom>
                        <a:solidFill>
                          <a:schemeClr val="lt1"/>
                        </a:solidFill>
                        <a:ln w="6350">
                          <a:solidFill>
                            <a:prstClr val="black"/>
                          </a:solidFill>
                        </a:ln>
                      </wps:spPr>
                      <wps:txbx>
                        <w:txbxContent>
                          <w:p w14:paraId="04E3A0C4" w14:textId="2B4270A9" w:rsidR="005472BC" w:rsidRDefault="009606CC">
                            <w:r>
                              <w:t>FUNCTIONAL 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5E91D" id="Text Box 23" o:spid="_x0000_s1032" type="#_x0000_t202" style="position:absolute;left:0;text-align:left;margin-left:101.95pt;margin-top:28.1pt;width:125.15pt;height:23.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" fillcolor="white [3201]" strokeweight=".5pt">
                <v:textbox>
                  <w:txbxContent>
                    <w:p w14:paraId="04E3A0C4" w14:textId="2B4270A9" w:rsidR="005472BC" w:rsidRDefault="009606CC">
                      <w:r>
                        <w:t>FUNCTIONAL PRODUCTS</w:t>
                      </w:r>
                    </w:p>
                  </w:txbxContent>
                </v:textbox>
              </v:shape>
            </w:pict>
          </mc:Fallback>
        </mc:AlternateContent>
      </w:r>
      <w:r w:rsidR="001F521B" w:rsidRPr="008E685D">
        <w:rPr>
          <w:rFonts w:ascii="Verdana" w:hAnsi="Verdana"/>
          <w:color w:val="000000" w:themeColor="text1"/>
          <w:sz w:val="20"/>
          <w:szCs w:val="20"/>
        </w:rPr>
        <w:br w:type="textWrapping" w:clear="all"/>
      </w:r>
    </w:p>
    <w:p w14:paraId="3046FBC6" w14:textId="329B5464" w:rsidR="00B016CB" w:rsidRPr="008E685D" w:rsidRDefault="001A5F9F" w:rsidP="00171663">
      <w:pPr>
        <w:spacing w:line="360" w:lineRule="auto"/>
        <w:jc w:val="both"/>
        <w:rPr>
          <w:rFonts w:ascii="Verdana" w:hAnsi="Verdana"/>
          <w:color w:val="000000" w:themeColor="text1"/>
          <w:sz w:val="20"/>
          <w:szCs w:val="20"/>
        </w:rPr>
      </w:pPr>
      <w:r w:rsidRPr="008E685D">
        <w:rPr>
          <w:rFonts w:ascii="Verdana" w:hAnsi="Verdana"/>
          <w:noProof/>
          <w:color w:val="000000" w:themeColor="text1"/>
          <w:sz w:val="20"/>
          <w:szCs w:val="20"/>
        </w:rPr>
        <mc:AlternateContent>
          <mc:Choice Requires="wps">
            <w:drawing>
              <wp:anchor distT="0" distB="0" distL="114300" distR="114300" simplePos="0" relativeHeight="251672576" behindDoc="0" locked="0" layoutInCell="1" allowOverlap="1" wp14:anchorId="51B6868F" wp14:editId="3B1655B4">
                <wp:simplePos x="0" y="0"/>
                <wp:positionH relativeFrom="column">
                  <wp:posOffset>-137160</wp:posOffset>
                </wp:positionH>
                <wp:positionV relativeFrom="paragraph">
                  <wp:posOffset>272415</wp:posOffset>
                </wp:positionV>
                <wp:extent cx="1175385" cy="631190"/>
                <wp:effectExtent l="0" t="0" r="18415" b="16510"/>
                <wp:wrapNone/>
                <wp:docPr id="26" name="Text Box 26"/>
                <wp:cNvGraphicFramePr/>
                <a:graphic xmlns:a="http://schemas.openxmlformats.org/drawingml/2006/main">
                  <a:graphicData uri="http://schemas.microsoft.com/office/word/2010/wordprocessingShape">
                    <wps:wsp>
                      <wps:cNvSpPr txBox="1"/>
                      <wps:spPr>
                        <a:xfrm>
                          <a:off x="0" y="0"/>
                          <a:ext cx="1175385" cy="631190"/>
                        </a:xfrm>
                        <a:prstGeom prst="rect">
                          <a:avLst/>
                        </a:prstGeom>
                        <a:solidFill>
                          <a:schemeClr val="lt1"/>
                        </a:solidFill>
                        <a:ln w="6350">
                          <a:solidFill>
                            <a:prstClr val="black"/>
                          </a:solidFill>
                        </a:ln>
                      </wps:spPr>
                      <wps:txbx>
                        <w:txbxContent>
                          <w:p w14:paraId="432337EF" w14:textId="2A8D350D" w:rsidR="000232C1" w:rsidRDefault="000232C1" w:rsidP="000232C1">
                            <w:r>
                              <w:t xml:space="preserve">EFFICIENT SUPPLY CHAIN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B6868F" id="Text Box 26" o:spid="_x0000_s1033" type="#_x0000_t202" style="position:absolute;left:0;text-align:left;margin-left:-10.8pt;margin-top:21.45pt;width:92.55pt;height:49.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" fillcolor="white [3201]" strokeweight=".5pt">
                <v:textbox>
                  <w:txbxContent>
                    <w:p w14:paraId="432337EF" w14:textId="2A8D350D" w:rsidR="000232C1" w:rsidRDefault="000232C1" w:rsidP="000232C1">
                      <w:r>
                        <w:t xml:space="preserve">EFFICIENT SUPPLY CHAIN </w:t>
                      </w:r>
                    </w:p>
                  </w:txbxContent>
                </v:textbox>
              </v:shape>
            </w:pict>
          </mc:Fallback>
        </mc:AlternateContent>
      </w:r>
    </w:p>
    <w:p w14:paraId="544397CC" w14:textId="4DF7FE3E" w:rsidR="00FD2482" w:rsidRPr="008E685D" w:rsidRDefault="00FD2482" w:rsidP="00171663">
      <w:pPr>
        <w:pStyle w:val="Caption"/>
        <w:spacing w:line="360" w:lineRule="auto"/>
        <w:jc w:val="both"/>
        <w:rPr>
          <w:rFonts w:ascii="Verdana" w:hAnsi="Verdana"/>
          <w:color w:val="000000" w:themeColor="text1"/>
        </w:rPr>
      </w:pPr>
    </w:p>
    <w:p w14:paraId="7E3A1712" w14:textId="159419A8" w:rsidR="001E7417" w:rsidRPr="008E685D" w:rsidRDefault="001E7417" w:rsidP="00171663">
      <w:pPr>
        <w:spacing w:line="360" w:lineRule="auto"/>
        <w:jc w:val="both"/>
        <w:rPr>
          <w:rFonts w:ascii="Verdana" w:hAnsi="Verdana"/>
          <w:color w:val="000000" w:themeColor="text1"/>
        </w:rPr>
      </w:pPr>
    </w:p>
    <w:p w14:paraId="6DA90F48" w14:textId="09BC216A" w:rsidR="001E7417" w:rsidRPr="008E685D" w:rsidRDefault="001E7417" w:rsidP="00171663">
      <w:pPr>
        <w:spacing w:line="360" w:lineRule="auto"/>
        <w:jc w:val="both"/>
        <w:rPr>
          <w:rFonts w:ascii="Verdana" w:hAnsi="Verdana"/>
          <w:color w:val="000000" w:themeColor="text1"/>
        </w:rPr>
      </w:pPr>
    </w:p>
    <w:p w14:paraId="115A947C" w14:textId="77488CA4" w:rsidR="001E7417" w:rsidRPr="008E685D" w:rsidRDefault="001E7417" w:rsidP="00171663">
      <w:pPr>
        <w:spacing w:line="360" w:lineRule="auto"/>
        <w:jc w:val="both"/>
        <w:rPr>
          <w:rFonts w:ascii="Verdana" w:hAnsi="Verdana"/>
          <w:color w:val="000000" w:themeColor="text1"/>
        </w:rPr>
      </w:pPr>
    </w:p>
    <w:p w14:paraId="07FA468D" w14:textId="3DE166D7" w:rsidR="001E7417" w:rsidRPr="008E685D" w:rsidRDefault="001A5F9F" w:rsidP="00171663">
      <w:pPr>
        <w:spacing w:line="360" w:lineRule="auto"/>
        <w:jc w:val="both"/>
        <w:rPr>
          <w:rFonts w:ascii="Verdana" w:hAnsi="Verdana"/>
          <w:color w:val="000000" w:themeColor="text1"/>
        </w:rPr>
      </w:pPr>
      <w:r w:rsidRPr="008E685D">
        <w:rPr>
          <w:rFonts w:ascii="Verdana" w:hAnsi="Verdana"/>
          <w:noProof/>
          <w:color w:val="000000" w:themeColor="text1"/>
          <w:sz w:val="20"/>
          <w:szCs w:val="20"/>
        </w:rPr>
        <mc:AlternateContent>
          <mc:Choice Requires="wps">
            <w:drawing>
              <wp:anchor distT="0" distB="0" distL="114300" distR="114300" simplePos="0" relativeHeight="251674624" behindDoc="0" locked="0" layoutInCell="1" allowOverlap="1" wp14:anchorId="5445F8D3" wp14:editId="1717C2BE">
                <wp:simplePos x="0" y="0"/>
                <wp:positionH relativeFrom="column">
                  <wp:posOffset>-137160</wp:posOffset>
                </wp:positionH>
                <wp:positionV relativeFrom="paragraph">
                  <wp:posOffset>91440</wp:posOffset>
                </wp:positionV>
                <wp:extent cx="1175385" cy="661670"/>
                <wp:effectExtent l="0" t="0" r="18415" b="11430"/>
                <wp:wrapNone/>
                <wp:docPr id="27" name="Text Box 27"/>
                <wp:cNvGraphicFramePr/>
                <a:graphic xmlns:a="http://schemas.openxmlformats.org/drawingml/2006/main">
                  <a:graphicData uri="http://schemas.microsoft.com/office/word/2010/wordprocessingShape">
                    <wps:wsp>
                      <wps:cNvSpPr txBox="1"/>
                      <wps:spPr>
                        <a:xfrm>
                          <a:off x="0" y="0"/>
                          <a:ext cx="1175385" cy="661670"/>
                        </a:xfrm>
                        <a:prstGeom prst="rect">
                          <a:avLst/>
                        </a:prstGeom>
                        <a:solidFill>
                          <a:schemeClr val="lt1"/>
                        </a:solidFill>
                        <a:ln w="6350">
                          <a:solidFill>
                            <a:prstClr val="black"/>
                          </a:solidFill>
                        </a:ln>
                      </wps:spPr>
                      <wps:txbx>
                        <w:txbxContent>
                          <w:p w14:paraId="3C900880" w14:textId="697221A2" w:rsidR="00425EA3" w:rsidRDefault="00425EA3" w:rsidP="00425EA3">
                            <w:r>
                              <w:t xml:space="preserve">RESPONSIVE SUPPLY CHAIN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5F8D3" id="Text Box 27" o:spid="_x0000_s1034" type="#_x0000_t202" style="position:absolute;left:0;text-align:left;margin-left:-10.8pt;margin-top:7.2pt;width:92.55pt;height:52.1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" fillcolor="white [3201]" strokeweight=".5pt">
                <v:textbox>
                  <w:txbxContent>
                    <w:p w14:paraId="3C900880" w14:textId="697221A2" w:rsidR="00425EA3" w:rsidRDefault="00425EA3" w:rsidP="00425EA3">
                      <w:r>
                        <w:t xml:space="preserve">RESPONSIVE SUPPLY CHAIN </w:t>
                      </w:r>
                    </w:p>
                  </w:txbxContent>
                </v:textbox>
              </v:shape>
            </w:pict>
          </mc:Fallback>
        </mc:AlternateContent>
      </w:r>
    </w:p>
    <w:p w14:paraId="3E7A85D0" w14:textId="7D6C526D" w:rsidR="001E7417" w:rsidRPr="008E685D" w:rsidRDefault="001E7417" w:rsidP="00171663">
      <w:pPr>
        <w:spacing w:line="360" w:lineRule="auto"/>
        <w:jc w:val="both"/>
        <w:rPr>
          <w:rFonts w:ascii="Verdana" w:hAnsi="Verdana"/>
          <w:color w:val="000000" w:themeColor="text1"/>
        </w:rPr>
      </w:pPr>
    </w:p>
    <w:p w14:paraId="3FA325F2" w14:textId="70F3829D" w:rsidR="001E7417" w:rsidRPr="008E685D" w:rsidRDefault="001E7417" w:rsidP="00171663">
      <w:pPr>
        <w:spacing w:line="360" w:lineRule="auto"/>
        <w:jc w:val="both"/>
        <w:rPr>
          <w:rFonts w:ascii="Verdana" w:hAnsi="Verdana"/>
          <w:color w:val="000000" w:themeColor="text1"/>
        </w:rPr>
      </w:pPr>
    </w:p>
    <w:p w14:paraId="48E6A8BC" w14:textId="53E41D1F" w:rsidR="001E7417" w:rsidRPr="008E685D" w:rsidRDefault="001E7417" w:rsidP="00171663">
      <w:pPr>
        <w:spacing w:line="360" w:lineRule="auto"/>
        <w:jc w:val="both"/>
        <w:rPr>
          <w:rFonts w:ascii="Verdana" w:hAnsi="Verdana"/>
          <w:color w:val="000000" w:themeColor="text1"/>
        </w:rPr>
      </w:pPr>
    </w:p>
    <w:p w14:paraId="63D03053" w14:textId="77777777" w:rsidR="002C2611" w:rsidRPr="008E685D" w:rsidRDefault="002C2611" w:rsidP="00171663">
      <w:pPr>
        <w:spacing w:line="360" w:lineRule="auto"/>
        <w:jc w:val="both"/>
        <w:rPr>
          <w:rFonts w:ascii="Verdana" w:hAnsi="Verdana"/>
          <w:i/>
          <w:iCs/>
          <w:color w:val="000000" w:themeColor="text1"/>
          <w:sz w:val="18"/>
          <w:szCs w:val="18"/>
        </w:rPr>
      </w:pPr>
    </w:p>
    <w:p w14:paraId="3B43D858" w14:textId="77777777" w:rsidR="00303395" w:rsidRPr="008E685D" w:rsidRDefault="001E7417" w:rsidP="00171663">
      <w:pPr>
        <w:pStyle w:val="Caption"/>
        <w:spacing w:line="360" w:lineRule="auto"/>
        <w:jc w:val="both"/>
        <w:rPr>
          <w:rFonts w:ascii="Verdana" w:hAnsi="Verdana"/>
          <w:color w:val="000000" w:themeColor="text1"/>
        </w:rPr>
      </w:pPr>
      <w:r w:rsidRPr="008E685D">
        <w:rPr>
          <w:rFonts w:ascii="Verdana" w:hAnsi="Verdana"/>
          <w:color w:val="000000" w:themeColor="text1"/>
        </w:rPr>
        <w:tab/>
        <w:t xml:space="preserve">                                   </w:t>
      </w:r>
    </w:p>
    <w:p w14:paraId="032482EA" w14:textId="609BF0F7" w:rsidR="001E7417" w:rsidRPr="008E685D" w:rsidRDefault="001E7417" w:rsidP="00303395">
      <w:pPr>
        <w:pStyle w:val="Caption"/>
        <w:spacing w:line="360" w:lineRule="auto"/>
        <w:jc w:val="center"/>
        <w:rPr>
          <w:rFonts w:ascii="Verdana" w:hAnsi="Verdana"/>
          <w:color w:val="000000" w:themeColor="text1"/>
        </w:rPr>
      </w:pPr>
      <w:bookmarkStart w:id="40" w:name="_Toc104108784"/>
      <w:r w:rsidRPr="008E685D">
        <w:rPr>
          <w:rFonts w:ascii="Verdana" w:hAnsi="Verdana"/>
          <w:color w:val="000000" w:themeColor="text1"/>
        </w:rPr>
        <w:t>Figure</w:t>
      </w:r>
      <w:r w:rsidRPr="008E685D">
        <w:rPr>
          <w:rFonts w:ascii="Verdana" w:hAnsi="Verdana"/>
          <w:color w:val="000000" w:themeColor="text1"/>
        </w:rPr>
        <w:fldChar w:fldCharType="begin"/>
      </w:r>
      <w:r w:rsidRPr="008E685D">
        <w:rPr>
          <w:rFonts w:ascii="Verdana" w:hAnsi="Verdana"/>
          <w:color w:val="000000" w:themeColor="text1"/>
        </w:rPr>
        <w:instrText xml:space="preserve"> SEQ Figure \* ARABIC </w:instrText>
      </w:r>
      <w:r w:rsidRPr="008E685D">
        <w:rPr>
          <w:rFonts w:ascii="Verdana" w:hAnsi="Verdana"/>
          <w:color w:val="000000" w:themeColor="text1"/>
        </w:rPr>
        <w:fldChar w:fldCharType="separate"/>
      </w:r>
      <w:r w:rsidR="00F91828" w:rsidRPr="008E685D">
        <w:rPr>
          <w:rFonts w:ascii="Verdana" w:hAnsi="Verdana"/>
          <w:noProof/>
          <w:color w:val="000000" w:themeColor="text1"/>
        </w:rPr>
        <w:t>23</w:t>
      </w:r>
      <w:r w:rsidRPr="008E685D">
        <w:rPr>
          <w:rFonts w:ascii="Verdana" w:hAnsi="Verdana"/>
          <w:color w:val="000000" w:themeColor="text1"/>
        </w:rPr>
        <w:fldChar w:fldCharType="end"/>
      </w:r>
      <w:r w:rsidR="00410A7D" w:rsidRPr="008E685D">
        <w:rPr>
          <w:rFonts w:ascii="Verdana" w:hAnsi="Verdana"/>
          <w:color w:val="000000" w:themeColor="text1"/>
        </w:rPr>
        <w:t xml:space="preserve">: current </w:t>
      </w:r>
      <w:r w:rsidR="00303395" w:rsidRPr="008E685D">
        <w:rPr>
          <w:rFonts w:ascii="Verdana" w:hAnsi="Verdana"/>
          <w:color w:val="000000" w:themeColor="text1"/>
        </w:rPr>
        <w:t>fishers’</w:t>
      </w:r>
      <w:r w:rsidR="00410A7D" w:rsidRPr="008E685D">
        <w:rPr>
          <w:rFonts w:ascii="Verdana" w:hAnsi="Verdana"/>
          <w:color w:val="000000" w:themeColor="text1"/>
        </w:rPr>
        <w:t xml:space="preserve"> model of the company.</w:t>
      </w:r>
      <w:bookmarkEnd w:id="40"/>
    </w:p>
    <w:p w14:paraId="20975408" w14:textId="77777777" w:rsidR="009E761C" w:rsidRPr="008E685D" w:rsidRDefault="009E761C" w:rsidP="00171663">
      <w:pPr>
        <w:pStyle w:val="Caption"/>
        <w:spacing w:line="360" w:lineRule="auto"/>
        <w:jc w:val="both"/>
        <w:rPr>
          <w:rFonts w:ascii="Verdana" w:hAnsi="Verdana"/>
          <w:i w:val="0"/>
          <w:iCs w:val="0"/>
          <w:color w:val="000000" w:themeColor="text1"/>
          <w:sz w:val="20"/>
          <w:szCs w:val="20"/>
        </w:rPr>
      </w:pPr>
    </w:p>
    <w:p w14:paraId="3733D355" w14:textId="7B2D6911" w:rsidR="002C2611" w:rsidRPr="008E685D" w:rsidRDefault="002C2611" w:rsidP="00171663">
      <w:pPr>
        <w:pStyle w:val="Caption"/>
        <w:spacing w:line="360" w:lineRule="auto"/>
        <w:jc w:val="both"/>
        <w:rPr>
          <w:rFonts w:ascii="Verdana" w:hAnsi="Verdana"/>
          <w:i w:val="0"/>
          <w:iCs w:val="0"/>
          <w:color w:val="000000" w:themeColor="text1"/>
          <w:sz w:val="20"/>
          <w:szCs w:val="20"/>
        </w:rPr>
      </w:pPr>
      <w:r w:rsidRPr="008E685D">
        <w:rPr>
          <w:rFonts w:ascii="Verdana" w:hAnsi="Verdana"/>
          <w:i w:val="0"/>
          <w:iCs w:val="0"/>
          <w:color w:val="000000" w:themeColor="text1"/>
          <w:sz w:val="20"/>
          <w:szCs w:val="20"/>
        </w:rPr>
        <w:t xml:space="preserve">With three different product families today, </w:t>
      </w:r>
      <w:r w:rsidR="00430788" w:rsidRPr="008E685D">
        <w:rPr>
          <w:rFonts w:ascii="Verdana" w:hAnsi="Verdana"/>
          <w:i w:val="0"/>
          <w:iCs w:val="0"/>
          <w:color w:val="000000" w:themeColor="text1"/>
          <w:sz w:val="20"/>
          <w:szCs w:val="20"/>
        </w:rPr>
        <w:t xml:space="preserve">the </w:t>
      </w:r>
      <w:r w:rsidR="00EA5F01" w:rsidRPr="008E685D">
        <w:rPr>
          <w:rFonts w:ascii="Verdana" w:hAnsi="Verdana"/>
          <w:i w:val="0"/>
          <w:iCs w:val="0"/>
          <w:color w:val="000000" w:themeColor="text1"/>
          <w:sz w:val="20"/>
          <w:szCs w:val="20"/>
        </w:rPr>
        <w:t xml:space="preserve">company </w:t>
      </w:r>
      <w:r w:rsidRPr="008E685D">
        <w:rPr>
          <w:rFonts w:ascii="Verdana" w:hAnsi="Verdana"/>
          <w:i w:val="0"/>
          <w:iCs w:val="0"/>
          <w:color w:val="000000" w:themeColor="text1"/>
          <w:sz w:val="20"/>
          <w:szCs w:val="20"/>
        </w:rPr>
        <w:t xml:space="preserve">should split their supply chain operations and implement a hybrid production strategy to achieve a more agile approach to </w:t>
      </w:r>
      <w:r w:rsidR="00430788" w:rsidRPr="008E685D">
        <w:rPr>
          <w:rFonts w:ascii="Verdana" w:hAnsi="Verdana"/>
          <w:i w:val="0"/>
          <w:iCs w:val="0"/>
          <w:color w:val="000000" w:themeColor="text1"/>
          <w:sz w:val="20"/>
          <w:szCs w:val="20"/>
        </w:rPr>
        <w:t>its</w:t>
      </w:r>
      <w:r w:rsidRPr="008E685D">
        <w:rPr>
          <w:rFonts w:ascii="Verdana" w:hAnsi="Verdana"/>
          <w:i w:val="0"/>
          <w:iCs w:val="0"/>
          <w:color w:val="000000" w:themeColor="text1"/>
          <w:sz w:val="20"/>
          <w:szCs w:val="20"/>
        </w:rPr>
        <w:t xml:space="preserve"> O</w:t>
      </w:r>
      <w:r w:rsidR="005E60A2" w:rsidRPr="008E685D">
        <w:rPr>
          <w:rFonts w:ascii="Verdana" w:hAnsi="Verdana"/>
          <w:i w:val="0"/>
          <w:iCs w:val="0"/>
          <w:color w:val="000000" w:themeColor="text1"/>
          <w:sz w:val="20"/>
          <w:szCs w:val="20"/>
        </w:rPr>
        <w:t>perations management.</w:t>
      </w:r>
      <w:r w:rsidR="00EA5F01" w:rsidRPr="008E685D">
        <w:rPr>
          <w:rFonts w:ascii="Verdana" w:hAnsi="Verdana"/>
          <w:i w:val="0"/>
          <w:iCs w:val="0"/>
          <w:color w:val="000000" w:themeColor="text1"/>
          <w:sz w:val="20"/>
          <w:szCs w:val="20"/>
        </w:rPr>
        <w:t xml:space="preserve"> </w:t>
      </w:r>
      <w:r w:rsidR="004E0B22" w:rsidRPr="008E685D">
        <w:rPr>
          <w:rFonts w:ascii="Verdana" w:hAnsi="Verdana"/>
          <w:i w:val="0"/>
          <w:iCs w:val="0"/>
          <w:color w:val="000000" w:themeColor="text1"/>
          <w:sz w:val="20"/>
          <w:szCs w:val="20"/>
        </w:rPr>
        <w:t xml:space="preserve"> Figure below is the suggested fishers model recommended to the company</w:t>
      </w:r>
      <w:r w:rsidR="00F91828" w:rsidRPr="008E685D">
        <w:rPr>
          <w:rFonts w:ascii="Verdana" w:hAnsi="Verdana"/>
          <w:i w:val="0"/>
          <w:iCs w:val="0"/>
          <w:color w:val="000000" w:themeColor="text1"/>
          <w:sz w:val="20"/>
          <w:szCs w:val="20"/>
        </w:rPr>
        <w:t xml:space="preserve"> (figure 2</w:t>
      </w:r>
      <w:r w:rsidR="00FA5858">
        <w:rPr>
          <w:rFonts w:ascii="Verdana" w:hAnsi="Verdana"/>
          <w:i w:val="0"/>
          <w:iCs w:val="0"/>
          <w:color w:val="000000" w:themeColor="text1"/>
          <w:sz w:val="20"/>
          <w:szCs w:val="20"/>
        </w:rPr>
        <w:t>4</w:t>
      </w:r>
      <w:r w:rsidR="00F91828" w:rsidRPr="008E685D">
        <w:rPr>
          <w:rFonts w:ascii="Verdana" w:hAnsi="Verdana"/>
          <w:i w:val="0"/>
          <w:iCs w:val="0"/>
          <w:color w:val="000000" w:themeColor="text1"/>
          <w:sz w:val="20"/>
          <w:szCs w:val="20"/>
        </w:rPr>
        <w:t>)</w:t>
      </w:r>
      <w:r w:rsidR="001A5F9F" w:rsidRPr="008E685D">
        <w:rPr>
          <w:rFonts w:ascii="Verdana" w:hAnsi="Verdana"/>
          <w:i w:val="0"/>
          <w:iCs w:val="0"/>
          <w:color w:val="000000" w:themeColor="text1"/>
          <w:sz w:val="20"/>
          <w:szCs w:val="20"/>
        </w:rPr>
        <w:t>, more elaborately explained after figure 2</w:t>
      </w:r>
      <w:r w:rsidR="0096214D" w:rsidRPr="008E685D">
        <w:rPr>
          <w:rFonts w:ascii="Verdana" w:hAnsi="Verdana"/>
          <w:i w:val="0"/>
          <w:iCs w:val="0"/>
          <w:color w:val="000000" w:themeColor="text1"/>
          <w:sz w:val="20"/>
          <w:szCs w:val="20"/>
        </w:rPr>
        <w:t>5</w:t>
      </w:r>
      <w:r w:rsidR="00755FE5" w:rsidRPr="008E685D">
        <w:rPr>
          <w:rFonts w:ascii="Verdana" w:hAnsi="Verdana"/>
          <w:i w:val="0"/>
          <w:iCs w:val="0"/>
          <w:color w:val="000000" w:themeColor="text1"/>
          <w:sz w:val="20"/>
          <w:szCs w:val="20"/>
        </w:rPr>
        <w:t xml:space="preserve"> and 2</w:t>
      </w:r>
      <w:r w:rsidR="0096214D" w:rsidRPr="008E685D">
        <w:rPr>
          <w:rFonts w:ascii="Verdana" w:hAnsi="Verdana"/>
          <w:i w:val="0"/>
          <w:iCs w:val="0"/>
          <w:color w:val="000000" w:themeColor="text1"/>
          <w:sz w:val="20"/>
          <w:szCs w:val="20"/>
        </w:rPr>
        <w:t>6</w:t>
      </w:r>
      <w:r w:rsidR="001A5F9F" w:rsidRPr="008E685D">
        <w:rPr>
          <w:rFonts w:ascii="Verdana" w:hAnsi="Verdana"/>
          <w:i w:val="0"/>
          <w:iCs w:val="0"/>
          <w:color w:val="000000" w:themeColor="text1"/>
          <w:sz w:val="20"/>
          <w:szCs w:val="20"/>
        </w:rPr>
        <w:t xml:space="preserve">. </w:t>
      </w:r>
    </w:p>
    <w:p w14:paraId="17B757E2" w14:textId="6FB327C8" w:rsidR="00D81FCF" w:rsidRPr="008E685D" w:rsidRDefault="00D81FCF" w:rsidP="00D81FCF">
      <w:pPr>
        <w:rPr>
          <w:color w:val="000000" w:themeColor="text1"/>
        </w:rPr>
      </w:pPr>
    </w:p>
    <w:p w14:paraId="470A03B7" w14:textId="663D5839" w:rsidR="00D81FCF" w:rsidRPr="008E685D" w:rsidRDefault="00D81FCF" w:rsidP="00D81FCF">
      <w:pPr>
        <w:rPr>
          <w:color w:val="000000" w:themeColor="text1"/>
        </w:rPr>
      </w:pPr>
    </w:p>
    <w:p w14:paraId="5A6E6D41" w14:textId="59623BB1" w:rsidR="00D81FCF" w:rsidRPr="008E685D" w:rsidRDefault="00D81FCF" w:rsidP="00D81FCF">
      <w:pPr>
        <w:rPr>
          <w:color w:val="000000" w:themeColor="text1"/>
        </w:rPr>
      </w:pPr>
    </w:p>
    <w:p w14:paraId="2898D06A" w14:textId="0980478E" w:rsidR="00D81FCF" w:rsidRPr="008E685D" w:rsidRDefault="00D81FCF" w:rsidP="00D81FCF">
      <w:pPr>
        <w:rPr>
          <w:color w:val="000000" w:themeColor="text1"/>
        </w:rPr>
      </w:pPr>
    </w:p>
    <w:p w14:paraId="1945CC49" w14:textId="25BABAC1" w:rsidR="00D81FCF" w:rsidRPr="008E685D" w:rsidRDefault="00D81FCF" w:rsidP="00D81FCF">
      <w:pPr>
        <w:rPr>
          <w:color w:val="000000" w:themeColor="text1"/>
        </w:rPr>
      </w:pPr>
    </w:p>
    <w:p w14:paraId="079B345D" w14:textId="68349ABD" w:rsidR="00D81FCF" w:rsidRPr="008E685D" w:rsidRDefault="00D81FCF" w:rsidP="00D81FCF">
      <w:pPr>
        <w:rPr>
          <w:color w:val="000000" w:themeColor="text1"/>
        </w:rPr>
      </w:pPr>
    </w:p>
    <w:p w14:paraId="63B855B4" w14:textId="31BCD5F3" w:rsidR="00D81FCF" w:rsidRPr="008E685D" w:rsidRDefault="00D81FCF" w:rsidP="00D81FCF">
      <w:pPr>
        <w:rPr>
          <w:color w:val="000000" w:themeColor="text1"/>
        </w:rPr>
      </w:pPr>
    </w:p>
    <w:tbl>
      <w:tblPr>
        <w:tblStyle w:val="TableGrid"/>
        <w:tblpPr w:leftFromText="180" w:rightFromText="180" w:vertAnchor="text" w:horzAnchor="margin" w:tblpXSpec="center" w:tblpY="1081"/>
        <w:tblOverlap w:val="never"/>
        <w:tblW w:w="0" w:type="auto"/>
        <w:tblLook w:val="04A0" w:firstRow="1" w:lastRow="0" w:firstColumn="1" w:lastColumn="0" w:noHBand="0" w:noVBand="1"/>
      </w:tblPr>
      <w:tblGrid>
        <w:gridCol w:w="2768"/>
        <w:gridCol w:w="2768"/>
      </w:tblGrid>
      <w:tr w:rsidR="008E685D" w:rsidRPr="008E685D" w14:paraId="595D4315" w14:textId="77777777" w:rsidTr="0038771B">
        <w:trPr>
          <w:trHeight w:val="2000"/>
        </w:trPr>
        <w:tc>
          <w:tcPr>
            <w:tcW w:w="2768" w:type="dxa"/>
          </w:tcPr>
          <w:p w14:paraId="12DA663E" w14:textId="0200A1E0" w:rsidR="00D81FCF" w:rsidRPr="008E685D" w:rsidRDefault="00D81FCF" w:rsidP="0038771B">
            <w:pPr>
              <w:spacing w:line="360" w:lineRule="auto"/>
              <w:jc w:val="both"/>
              <w:rPr>
                <w:rFonts w:ascii="Verdana" w:hAnsi="Verdana"/>
                <w:color w:val="000000" w:themeColor="text1"/>
                <w:sz w:val="20"/>
                <w:szCs w:val="20"/>
              </w:rPr>
            </w:pPr>
          </w:p>
          <w:p w14:paraId="5F910734" w14:textId="0E18BACA" w:rsidR="00D81FCF" w:rsidRPr="008E685D" w:rsidRDefault="00400C6E" w:rsidP="0038771B">
            <w:pPr>
              <w:spacing w:line="360" w:lineRule="auto"/>
              <w:jc w:val="both"/>
              <w:rPr>
                <w:rFonts w:ascii="Verdana" w:hAnsi="Verdana"/>
                <w:color w:val="000000" w:themeColor="text1"/>
                <w:sz w:val="20"/>
                <w:szCs w:val="20"/>
              </w:rPr>
            </w:pPr>
            <w:r w:rsidRPr="008E685D">
              <w:rPr>
                <w:rFonts w:ascii="Verdana" w:hAnsi="Verdana"/>
                <w:noProof/>
                <w:color w:val="000000" w:themeColor="text1"/>
                <w:sz w:val="20"/>
                <w:szCs w:val="20"/>
              </w:rPr>
              <mc:AlternateContent>
                <mc:Choice Requires="wps">
                  <w:drawing>
                    <wp:anchor distT="0" distB="0" distL="114300" distR="114300" simplePos="0" relativeHeight="251688960" behindDoc="0" locked="0" layoutInCell="1" allowOverlap="1" wp14:anchorId="36C85E10" wp14:editId="041FF1F9">
                      <wp:simplePos x="0" y="0"/>
                      <wp:positionH relativeFrom="column">
                        <wp:posOffset>118110</wp:posOffset>
                      </wp:positionH>
                      <wp:positionV relativeFrom="paragraph">
                        <wp:posOffset>138430</wp:posOffset>
                      </wp:positionV>
                      <wp:extent cx="1403985" cy="293370"/>
                      <wp:effectExtent l="0" t="0" r="18415" b="11430"/>
                      <wp:wrapNone/>
                      <wp:docPr id="51" name="Text Box 51"/>
                      <wp:cNvGraphicFramePr/>
                      <a:graphic xmlns:a="http://schemas.openxmlformats.org/drawingml/2006/main">
                        <a:graphicData uri="http://schemas.microsoft.com/office/word/2010/wordprocessingShape">
                          <wps:wsp>
                            <wps:cNvSpPr txBox="1"/>
                            <wps:spPr>
                              <a:xfrm>
                                <a:off x="0" y="0"/>
                                <a:ext cx="1403985" cy="293370"/>
                              </a:xfrm>
                              <a:prstGeom prst="rect">
                                <a:avLst/>
                              </a:prstGeom>
                              <a:solidFill>
                                <a:schemeClr val="lt1"/>
                              </a:solidFill>
                              <a:ln w="6350">
                                <a:solidFill>
                                  <a:prstClr val="black"/>
                                </a:solidFill>
                              </a:ln>
                            </wps:spPr>
                            <wps:txbx>
                              <w:txbxContent>
                                <w:p w14:paraId="4CACBA64" w14:textId="4A776CBE" w:rsidR="00D81FCF" w:rsidRDefault="00400C6E" w:rsidP="00D81FCF">
                                  <w:pPr>
                                    <w:shd w:val="clear" w:color="auto" w:fill="F4B083" w:themeFill="accent2" w:themeFillTint="99"/>
                                  </w:pPr>
                                  <w:r>
                                    <w:t xml:space="preserve">BINS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C85E10" id="Text Box 51" o:spid="_x0000_s1035" type="#_x0000_t202" style="position:absolute;left:0;text-align:left;margin-left:9.3pt;margin-top:10.9pt;width:110.55pt;height:23.1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" fillcolor="white [3201]" strokeweight=".5pt">
                      <v:textbox>
                        <w:txbxContent>
                          <w:p w14:paraId="4CACBA64" w14:textId="4A776CBE" w:rsidR="00D81FCF" w:rsidRDefault="00400C6E" w:rsidP="00D81FCF">
                            <w:pPr>
                              <w:shd w:val="clear" w:color="auto" w:fill="F4B083" w:themeFill="accent2" w:themeFillTint="99"/>
                            </w:pPr>
                            <w:r>
                              <w:t xml:space="preserve">BINS </w:t>
                            </w:r>
                          </w:p>
                        </w:txbxContent>
                      </v:textbox>
                    </v:shape>
                  </w:pict>
                </mc:Fallback>
              </mc:AlternateContent>
            </w:r>
            <w:r w:rsidR="00D81FCF" w:rsidRPr="008E685D">
              <w:rPr>
                <w:rFonts w:ascii="Verdana" w:hAnsi="Verdana"/>
                <w:color w:val="000000" w:themeColor="text1"/>
                <w:sz w:val="20"/>
                <w:szCs w:val="20"/>
              </w:rPr>
              <w:t xml:space="preserve">            MATCH</w:t>
            </w:r>
          </w:p>
          <w:p w14:paraId="73250DCA" w14:textId="77777777" w:rsidR="00D81FCF" w:rsidRPr="008E685D" w:rsidRDefault="00D81FCF" w:rsidP="0038771B">
            <w:pPr>
              <w:spacing w:line="360" w:lineRule="auto"/>
              <w:jc w:val="both"/>
              <w:rPr>
                <w:rFonts w:ascii="Verdana" w:hAnsi="Verdana"/>
                <w:color w:val="000000" w:themeColor="text1"/>
                <w:sz w:val="20"/>
                <w:szCs w:val="20"/>
              </w:rPr>
            </w:pPr>
          </w:p>
          <w:p w14:paraId="59CE35F3" w14:textId="2C52DD4D" w:rsidR="00400C6E" w:rsidRPr="008E685D" w:rsidRDefault="00400C6E" w:rsidP="0038771B">
            <w:pPr>
              <w:spacing w:line="360" w:lineRule="auto"/>
              <w:jc w:val="both"/>
              <w:rPr>
                <w:rFonts w:ascii="Verdana" w:hAnsi="Verdana"/>
                <w:color w:val="000000" w:themeColor="text1"/>
                <w:sz w:val="20"/>
                <w:szCs w:val="20"/>
              </w:rPr>
            </w:pPr>
            <w:r w:rsidRPr="008E685D">
              <w:rPr>
                <w:rFonts w:ascii="Verdana" w:hAnsi="Verdana"/>
                <w:noProof/>
                <w:color w:val="000000" w:themeColor="text1"/>
                <w:sz w:val="20"/>
                <w:szCs w:val="20"/>
              </w:rPr>
              <mc:AlternateContent>
                <mc:Choice Requires="wps">
                  <w:drawing>
                    <wp:anchor distT="0" distB="0" distL="114300" distR="114300" simplePos="0" relativeHeight="251691008" behindDoc="0" locked="0" layoutInCell="1" allowOverlap="1" wp14:anchorId="66691167" wp14:editId="41E53B3D">
                      <wp:simplePos x="0" y="0"/>
                      <wp:positionH relativeFrom="column">
                        <wp:posOffset>115570</wp:posOffset>
                      </wp:positionH>
                      <wp:positionV relativeFrom="paragraph">
                        <wp:posOffset>34925</wp:posOffset>
                      </wp:positionV>
                      <wp:extent cx="1404257" cy="293370"/>
                      <wp:effectExtent l="0" t="0" r="18415" b="11430"/>
                      <wp:wrapNone/>
                      <wp:docPr id="56" name="Text Box 56"/>
                      <wp:cNvGraphicFramePr/>
                      <a:graphic xmlns:a="http://schemas.openxmlformats.org/drawingml/2006/main">
                        <a:graphicData uri="http://schemas.microsoft.com/office/word/2010/wordprocessingShape">
                          <wps:wsp>
                            <wps:cNvSpPr txBox="1"/>
                            <wps:spPr>
                              <a:xfrm>
                                <a:off x="0" y="0"/>
                                <a:ext cx="1404257" cy="293370"/>
                              </a:xfrm>
                              <a:prstGeom prst="rect">
                                <a:avLst/>
                              </a:prstGeom>
                              <a:solidFill>
                                <a:schemeClr val="lt1"/>
                              </a:solidFill>
                              <a:ln w="6350">
                                <a:solidFill>
                                  <a:prstClr val="black"/>
                                </a:solidFill>
                              </a:ln>
                            </wps:spPr>
                            <wps:txbx>
                              <w:txbxContent>
                                <w:p w14:paraId="6D0709B4" w14:textId="6D1D65EE" w:rsidR="00400C6E" w:rsidRDefault="00400C6E" w:rsidP="00490F1B">
                                  <w:pPr>
                                    <w:shd w:val="clear" w:color="auto" w:fill="538135" w:themeFill="accent6" w:themeFillShade="BF"/>
                                  </w:pPr>
                                  <w:r>
                                    <w:t>PLANTERWARE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691167" id="Text Box 56" o:spid="_x0000_s1036" type="#_x0000_t202" style="position:absolute;left:0;text-align:left;margin-left:9.1pt;margin-top:2.75pt;width:110.55pt;height:23.1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" fillcolor="white [3201]" strokeweight=".5pt">
                      <v:textbox>
                        <w:txbxContent>
                          <w:p w14:paraId="6D0709B4" w14:textId="6D1D65EE" w:rsidR="00400C6E" w:rsidRDefault="00400C6E" w:rsidP="00490F1B">
                            <w:pPr>
                              <w:shd w:val="clear" w:color="auto" w:fill="538135" w:themeFill="accent6" w:themeFillShade="BF"/>
                            </w:pPr>
                            <w:r>
                              <w:t>PLANTERWARE</w:t>
                            </w:r>
                          </w:p>
                        </w:txbxContent>
                      </v:textbox>
                    </v:shape>
                  </w:pict>
                </mc:Fallback>
              </mc:AlternateContent>
            </w:r>
          </w:p>
        </w:tc>
        <w:tc>
          <w:tcPr>
            <w:tcW w:w="2768" w:type="dxa"/>
          </w:tcPr>
          <w:p w14:paraId="56F87FDF" w14:textId="77777777" w:rsidR="00D81FCF" w:rsidRPr="008E685D" w:rsidRDefault="00D81FCF" w:rsidP="0038771B">
            <w:pPr>
              <w:spacing w:line="360" w:lineRule="auto"/>
              <w:jc w:val="both"/>
              <w:rPr>
                <w:rFonts w:ascii="Verdana" w:hAnsi="Verdana"/>
                <w:color w:val="000000" w:themeColor="text1"/>
                <w:sz w:val="20"/>
                <w:szCs w:val="20"/>
              </w:rPr>
            </w:pPr>
            <w:r w:rsidRPr="008E685D">
              <w:rPr>
                <w:rFonts w:ascii="Verdana" w:hAnsi="Verdana"/>
                <w:color w:val="000000" w:themeColor="text1"/>
                <w:sz w:val="20"/>
                <w:szCs w:val="20"/>
              </w:rPr>
              <w:t xml:space="preserve">         </w:t>
            </w:r>
          </w:p>
          <w:p w14:paraId="164E6AA0" w14:textId="77777777" w:rsidR="00D81FCF" w:rsidRPr="008E685D" w:rsidRDefault="00D81FCF" w:rsidP="0038771B">
            <w:pPr>
              <w:spacing w:line="360" w:lineRule="auto"/>
              <w:jc w:val="both"/>
              <w:rPr>
                <w:rFonts w:ascii="Verdana" w:hAnsi="Verdana"/>
                <w:color w:val="000000" w:themeColor="text1"/>
                <w:sz w:val="20"/>
                <w:szCs w:val="20"/>
              </w:rPr>
            </w:pPr>
            <w:r w:rsidRPr="008E685D">
              <w:rPr>
                <w:rFonts w:ascii="Verdana" w:hAnsi="Verdana"/>
                <w:color w:val="000000" w:themeColor="text1"/>
                <w:sz w:val="20"/>
                <w:szCs w:val="20"/>
              </w:rPr>
              <w:t xml:space="preserve">        MISMATCH</w:t>
            </w:r>
          </w:p>
        </w:tc>
      </w:tr>
      <w:tr w:rsidR="008E685D" w:rsidRPr="008E685D" w14:paraId="041E1241" w14:textId="77777777" w:rsidTr="0038771B">
        <w:trPr>
          <w:trHeight w:val="2000"/>
        </w:trPr>
        <w:tc>
          <w:tcPr>
            <w:tcW w:w="2768" w:type="dxa"/>
          </w:tcPr>
          <w:p w14:paraId="69E356FD" w14:textId="77777777" w:rsidR="00D81FCF" w:rsidRPr="008E685D" w:rsidRDefault="00D81FCF" w:rsidP="0038771B">
            <w:pPr>
              <w:spacing w:line="360" w:lineRule="auto"/>
              <w:jc w:val="both"/>
              <w:rPr>
                <w:rFonts w:ascii="Verdana" w:hAnsi="Verdana"/>
                <w:color w:val="000000" w:themeColor="text1"/>
                <w:sz w:val="20"/>
                <w:szCs w:val="20"/>
              </w:rPr>
            </w:pPr>
          </w:p>
          <w:p w14:paraId="518D2A5C" w14:textId="77777777" w:rsidR="00D81FCF" w:rsidRPr="008E685D" w:rsidRDefault="00D81FCF" w:rsidP="0038771B">
            <w:pPr>
              <w:spacing w:line="360" w:lineRule="auto"/>
              <w:jc w:val="both"/>
              <w:rPr>
                <w:rFonts w:ascii="Verdana" w:hAnsi="Verdana"/>
                <w:color w:val="000000" w:themeColor="text1"/>
                <w:sz w:val="20"/>
                <w:szCs w:val="20"/>
              </w:rPr>
            </w:pPr>
            <w:r w:rsidRPr="008E685D">
              <w:rPr>
                <w:rFonts w:ascii="Verdana" w:hAnsi="Verdana"/>
                <w:color w:val="000000" w:themeColor="text1"/>
                <w:sz w:val="20"/>
                <w:szCs w:val="20"/>
              </w:rPr>
              <w:t xml:space="preserve">       MISMATCH</w:t>
            </w:r>
          </w:p>
        </w:tc>
        <w:tc>
          <w:tcPr>
            <w:tcW w:w="2768" w:type="dxa"/>
          </w:tcPr>
          <w:p w14:paraId="2F9EEE54" w14:textId="7FC74C59" w:rsidR="00D81FCF" w:rsidRPr="008E685D" w:rsidRDefault="007D1E7C" w:rsidP="0038771B">
            <w:pPr>
              <w:spacing w:line="360" w:lineRule="auto"/>
              <w:jc w:val="both"/>
              <w:rPr>
                <w:rFonts w:ascii="Verdana" w:hAnsi="Verdana"/>
                <w:color w:val="000000" w:themeColor="text1"/>
                <w:sz w:val="20"/>
                <w:szCs w:val="20"/>
              </w:rPr>
            </w:pPr>
            <w:r w:rsidRPr="008E685D">
              <w:rPr>
                <w:rFonts w:ascii="Verdana" w:hAnsi="Verdana"/>
                <w:noProof/>
                <w:color w:val="000000" w:themeColor="text1"/>
                <w:sz w:val="20"/>
                <w:szCs w:val="20"/>
              </w:rPr>
              <mc:AlternateContent>
                <mc:Choice Requires="wps">
                  <w:drawing>
                    <wp:anchor distT="0" distB="0" distL="114300" distR="114300" simplePos="0" relativeHeight="251693056" behindDoc="0" locked="0" layoutInCell="1" allowOverlap="1" wp14:anchorId="14A7CB5E" wp14:editId="2A816871">
                      <wp:simplePos x="0" y="0"/>
                      <wp:positionH relativeFrom="column">
                        <wp:posOffset>-807601</wp:posOffset>
                      </wp:positionH>
                      <wp:positionV relativeFrom="paragraph">
                        <wp:posOffset>-28431</wp:posOffset>
                      </wp:positionV>
                      <wp:extent cx="1449540" cy="315363"/>
                      <wp:effectExtent l="0" t="381000" r="0" b="383540"/>
                      <wp:wrapNone/>
                      <wp:docPr id="57" name="Text Box 57"/>
                      <wp:cNvGraphicFramePr/>
                      <a:graphic xmlns:a="http://schemas.openxmlformats.org/drawingml/2006/main">
                        <a:graphicData uri="http://schemas.microsoft.com/office/word/2010/wordprocessingShape">
                          <wps:wsp>
                            <wps:cNvSpPr txBox="1"/>
                            <wps:spPr>
                              <a:xfrm rot="1956582">
                                <a:off x="0" y="0"/>
                                <a:ext cx="1449540" cy="315363"/>
                              </a:xfrm>
                              <a:prstGeom prst="rect">
                                <a:avLst/>
                              </a:prstGeom>
                              <a:solidFill>
                                <a:schemeClr val="bg1"/>
                              </a:solidFill>
                              <a:ln w="6350">
                                <a:solidFill>
                                  <a:prstClr val="black"/>
                                </a:solidFill>
                              </a:ln>
                            </wps:spPr>
                            <wps:txbx>
                              <w:txbxContent>
                                <w:p w14:paraId="20B2E933" w14:textId="1B976DA9" w:rsidR="00490F1B" w:rsidRDefault="007D1E7C" w:rsidP="007D1E7C">
                                  <w:pPr>
                                    <w:shd w:val="clear" w:color="auto" w:fill="BF8F00" w:themeFill="accent4" w:themeFillShade="BF"/>
                                  </w:pPr>
                                  <w:r>
                                    <w:t>SELF</w:t>
                                  </w:r>
                                  <w:r w:rsidR="00905894">
                                    <w:t>-</w:t>
                                  </w:r>
                                  <w:r>
                                    <w:t>WATERING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7CB5E" id="Text Box 57" o:spid="_x0000_s1037" type="#_x0000_t202" style="position:absolute;left:0;text-align:left;margin-left:-63.6pt;margin-top:-2.25pt;width:114.15pt;height:24.85pt;rotation:2137109fd;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" fillcolor="white [3212]" strokeweight=".5pt">
                      <v:textbox>
                        <w:txbxContent>
                          <w:p w14:paraId="20B2E933" w14:textId="1B976DA9" w:rsidR="00490F1B" w:rsidRDefault="007D1E7C" w:rsidP="007D1E7C">
                            <w:pPr>
                              <w:shd w:val="clear" w:color="auto" w:fill="BF8F00" w:themeFill="accent4" w:themeFillShade="BF"/>
                            </w:pPr>
                            <w:r>
                              <w:t>SELF</w:t>
                            </w:r>
                            <w:r w:rsidR="00905894">
                              <w:t>-</w:t>
                            </w:r>
                            <w:r>
                              <w:t>WATERING</w:t>
                            </w:r>
                          </w:p>
                        </w:txbxContent>
                      </v:textbox>
                    </v:shape>
                  </w:pict>
                </mc:Fallback>
              </mc:AlternateContent>
            </w:r>
            <w:r w:rsidR="00D81FCF" w:rsidRPr="008E685D">
              <w:rPr>
                <w:rFonts w:ascii="Verdana" w:hAnsi="Verdana"/>
                <w:color w:val="000000" w:themeColor="text1"/>
                <w:sz w:val="20"/>
                <w:szCs w:val="20"/>
              </w:rPr>
              <w:t xml:space="preserve">       </w:t>
            </w:r>
          </w:p>
          <w:p w14:paraId="7F29DD5C" w14:textId="3B8A0A41" w:rsidR="00D81FCF" w:rsidRPr="008E685D" w:rsidRDefault="00D81FCF" w:rsidP="0038771B">
            <w:pPr>
              <w:spacing w:line="360" w:lineRule="auto"/>
              <w:jc w:val="both"/>
              <w:rPr>
                <w:rFonts w:ascii="Verdana" w:hAnsi="Verdana"/>
                <w:color w:val="000000" w:themeColor="text1"/>
                <w:sz w:val="20"/>
                <w:szCs w:val="20"/>
              </w:rPr>
            </w:pPr>
            <w:r w:rsidRPr="008E685D">
              <w:rPr>
                <w:rFonts w:ascii="Verdana" w:hAnsi="Verdana"/>
                <w:color w:val="000000" w:themeColor="text1"/>
                <w:sz w:val="20"/>
                <w:szCs w:val="20"/>
              </w:rPr>
              <w:t xml:space="preserve">         </w:t>
            </w:r>
            <w:r w:rsidR="007D1E7C" w:rsidRPr="008E685D">
              <w:rPr>
                <w:rFonts w:ascii="Verdana" w:hAnsi="Verdana"/>
                <w:color w:val="000000" w:themeColor="text1"/>
                <w:sz w:val="20"/>
                <w:szCs w:val="20"/>
              </w:rPr>
              <w:t xml:space="preserve">   </w:t>
            </w:r>
            <w:r w:rsidRPr="008E685D">
              <w:rPr>
                <w:rFonts w:ascii="Verdana" w:hAnsi="Verdana"/>
                <w:color w:val="000000" w:themeColor="text1"/>
                <w:sz w:val="20"/>
                <w:szCs w:val="20"/>
              </w:rPr>
              <w:t>MATCH</w:t>
            </w:r>
          </w:p>
        </w:tc>
      </w:tr>
    </w:tbl>
    <w:p w14:paraId="10AEF699" w14:textId="77777777" w:rsidR="00D81FCF" w:rsidRPr="008E685D" w:rsidRDefault="00D81FCF" w:rsidP="00D81FCF">
      <w:pPr>
        <w:spacing w:line="360" w:lineRule="auto"/>
        <w:jc w:val="both"/>
        <w:rPr>
          <w:rFonts w:ascii="Verdana" w:hAnsi="Verdana"/>
          <w:color w:val="000000" w:themeColor="text1"/>
          <w:sz w:val="20"/>
          <w:szCs w:val="20"/>
        </w:rPr>
      </w:pPr>
      <w:r w:rsidRPr="008E685D">
        <w:rPr>
          <w:rFonts w:ascii="Verdana" w:hAnsi="Verdana"/>
          <w:noProof/>
          <w:color w:val="000000" w:themeColor="text1"/>
          <w:sz w:val="20"/>
          <w:szCs w:val="20"/>
        </w:rPr>
        <mc:AlternateContent>
          <mc:Choice Requires="wps">
            <w:drawing>
              <wp:anchor distT="0" distB="0" distL="114300" distR="114300" simplePos="0" relativeHeight="251685888" behindDoc="0" locked="0" layoutInCell="1" allowOverlap="1" wp14:anchorId="446B78BB" wp14:editId="6A036F01">
                <wp:simplePos x="0" y="0"/>
                <wp:positionH relativeFrom="column">
                  <wp:posOffset>2982685</wp:posOffset>
                </wp:positionH>
                <wp:positionV relativeFrom="paragraph">
                  <wp:posOffset>359228</wp:posOffset>
                </wp:positionV>
                <wp:extent cx="1589315" cy="293914"/>
                <wp:effectExtent l="0" t="0" r="11430" b="11430"/>
                <wp:wrapNone/>
                <wp:docPr id="52" name="Text Box 52"/>
                <wp:cNvGraphicFramePr/>
                <a:graphic xmlns:a="http://schemas.openxmlformats.org/drawingml/2006/main">
                  <a:graphicData uri="http://schemas.microsoft.com/office/word/2010/wordprocessingShape">
                    <wps:wsp>
                      <wps:cNvSpPr txBox="1"/>
                      <wps:spPr>
                        <a:xfrm>
                          <a:off x="0" y="0"/>
                          <a:ext cx="1589315" cy="293914"/>
                        </a:xfrm>
                        <a:prstGeom prst="rect">
                          <a:avLst/>
                        </a:prstGeom>
                        <a:solidFill>
                          <a:schemeClr val="lt1"/>
                        </a:solidFill>
                        <a:ln w="6350">
                          <a:solidFill>
                            <a:prstClr val="black"/>
                          </a:solidFill>
                        </a:ln>
                      </wps:spPr>
                      <wps:txbx>
                        <w:txbxContent>
                          <w:p w14:paraId="197770C9" w14:textId="77777777" w:rsidR="00D81FCF" w:rsidRDefault="00D81FCF" w:rsidP="00D81FCF">
                            <w:r>
                              <w:t>INNOVATIVE 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6B78BB" id="Text Box 52" o:spid="_x0000_s1038" type="#_x0000_t202" style="position:absolute;left:0;text-align:left;margin-left:234.85pt;margin-top:28.3pt;width:125.15pt;height:23.1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" fillcolor="white [3201]" strokeweight=".5pt">
                <v:textbox>
                  <w:txbxContent>
                    <w:p w14:paraId="197770C9" w14:textId="77777777" w:rsidR="00D81FCF" w:rsidRDefault="00D81FCF" w:rsidP="00D81FCF">
                      <w:r>
                        <w:t>INNOVATIVE PRODUCTS</w:t>
                      </w:r>
                    </w:p>
                  </w:txbxContent>
                </v:textbox>
              </v:shape>
            </w:pict>
          </mc:Fallback>
        </mc:AlternateContent>
      </w:r>
      <w:r w:rsidRPr="008E685D">
        <w:rPr>
          <w:rFonts w:ascii="Verdana" w:hAnsi="Verdana"/>
          <w:noProof/>
          <w:color w:val="000000" w:themeColor="text1"/>
          <w:sz w:val="20"/>
          <w:szCs w:val="20"/>
        </w:rPr>
        <mc:AlternateContent>
          <mc:Choice Requires="wps">
            <w:drawing>
              <wp:anchor distT="0" distB="0" distL="114300" distR="114300" simplePos="0" relativeHeight="251684864" behindDoc="0" locked="0" layoutInCell="1" allowOverlap="1" wp14:anchorId="20C667BC" wp14:editId="76866020">
                <wp:simplePos x="0" y="0"/>
                <wp:positionH relativeFrom="column">
                  <wp:posOffset>1294856</wp:posOffset>
                </wp:positionH>
                <wp:positionV relativeFrom="paragraph">
                  <wp:posOffset>357051</wp:posOffset>
                </wp:positionV>
                <wp:extent cx="1589315" cy="293914"/>
                <wp:effectExtent l="0" t="0" r="11430" b="11430"/>
                <wp:wrapNone/>
                <wp:docPr id="53" name="Text Box 53"/>
                <wp:cNvGraphicFramePr/>
                <a:graphic xmlns:a="http://schemas.openxmlformats.org/drawingml/2006/main">
                  <a:graphicData uri="http://schemas.microsoft.com/office/word/2010/wordprocessingShape">
                    <wps:wsp>
                      <wps:cNvSpPr txBox="1"/>
                      <wps:spPr>
                        <a:xfrm>
                          <a:off x="0" y="0"/>
                          <a:ext cx="1589315" cy="293914"/>
                        </a:xfrm>
                        <a:prstGeom prst="rect">
                          <a:avLst/>
                        </a:prstGeom>
                        <a:solidFill>
                          <a:schemeClr val="lt1"/>
                        </a:solidFill>
                        <a:ln w="6350">
                          <a:solidFill>
                            <a:prstClr val="black"/>
                          </a:solidFill>
                        </a:ln>
                      </wps:spPr>
                      <wps:txbx>
                        <w:txbxContent>
                          <w:p w14:paraId="162E9C6C" w14:textId="77777777" w:rsidR="00D81FCF" w:rsidRDefault="00D81FCF" w:rsidP="00D81FCF">
                            <w:r>
                              <w:t>FUNCTIONAL PRODUCTS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667BC" id="Text Box 53" o:spid="_x0000_s1039" type="#_x0000_t202" style="position:absolute;left:0;text-align:left;margin-left:101.95pt;margin-top:28.1pt;width:125.15pt;height:23.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" fillcolor="white [3201]" strokeweight=".5pt">
                <v:textbox>
                  <w:txbxContent>
                    <w:p w14:paraId="162E9C6C" w14:textId="77777777" w:rsidR="00D81FCF" w:rsidRDefault="00D81FCF" w:rsidP="00D81FCF">
                      <w:r>
                        <w:t>FUNCTIONAL PRODUCTS</w:t>
                      </w:r>
                    </w:p>
                  </w:txbxContent>
                </v:textbox>
              </v:shape>
            </w:pict>
          </mc:Fallback>
        </mc:AlternateContent>
      </w:r>
      <w:r w:rsidRPr="008E685D">
        <w:rPr>
          <w:rFonts w:ascii="Verdana" w:hAnsi="Verdana"/>
          <w:color w:val="000000" w:themeColor="text1"/>
          <w:sz w:val="20"/>
          <w:szCs w:val="20"/>
        </w:rPr>
        <w:br w:type="textWrapping" w:clear="all"/>
      </w:r>
    </w:p>
    <w:p w14:paraId="2336FACA" w14:textId="6339BAC9" w:rsidR="00D81FCF" w:rsidRPr="008E685D" w:rsidRDefault="001A5F9F" w:rsidP="00D81FCF">
      <w:pPr>
        <w:spacing w:line="360" w:lineRule="auto"/>
        <w:jc w:val="both"/>
        <w:rPr>
          <w:rFonts w:ascii="Verdana" w:hAnsi="Verdana"/>
          <w:color w:val="000000" w:themeColor="text1"/>
          <w:sz w:val="20"/>
          <w:szCs w:val="20"/>
        </w:rPr>
      </w:pPr>
      <w:r w:rsidRPr="008E685D">
        <w:rPr>
          <w:rFonts w:ascii="Verdana" w:hAnsi="Verdana"/>
          <w:noProof/>
          <w:color w:val="000000" w:themeColor="text1"/>
          <w:sz w:val="20"/>
          <w:szCs w:val="20"/>
        </w:rPr>
        <mc:AlternateContent>
          <mc:Choice Requires="wps">
            <w:drawing>
              <wp:anchor distT="0" distB="0" distL="114300" distR="114300" simplePos="0" relativeHeight="251686912" behindDoc="0" locked="0" layoutInCell="1" allowOverlap="1" wp14:anchorId="26618B21" wp14:editId="2EACBE64">
                <wp:simplePos x="0" y="0"/>
                <wp:positionH relativeFrom="column">
                  <wp:posOffset>-137160</wp:posOffset>
                </wp:positionH>
                <wp:positionV relativeFrom="paragraph">
                  <wp:posOffset>188595</wp:posOffset>
                </wp:positionV>
                <wp:extent cx="1175385" cy="703580"/>
                <wp:effectExtent l="0" t="0" r="18415" b="7620"/>
                <wp:wrapNone/>
                <wp:docPr id="55" name="Text Box 55"/>
                <wp:cNvGraphicFramePr/>
                <a:graphic xmlns:a="http://schemas.openxmlformats.org/drawingml/2006/main">
                  <a:graphicData uri="http://schemas.microsoft.com/office/word/2010/wordprocessingShape">
                    <wps:wsp>
                      <wps:cNvSpPr txBox="1"/>
                      <wps:spPr>
                        <a:xfrm>
                          <a:off x="0" y="0"/>
                          <a:ext cx="1175385" cy="703580"/>
                        </a:xfrm>
                        <a:prstGeom prst="rect">
                          <a:avLst/>
                        </a:prstGeom>
                        <a:solidFill>
                          <a:schemeClr val="lt1"/>
                        </a:solidFill>
                        <a:ln w="6350">
                          <a:solidFill>
                            <a:prstClr val="black"/>
                          </a:solidFill>
                        </a:ln>
                      </wps:spPr>
                      <wps:txbx>
                        <w:txbxContent>
                          <w:p w14:paraId="799CE3C1" w14:textId="77777777" w:rsidR="00D81FCF" w:rsidRDefault="00D81FCF" w:rsidP="00D81FCF">
                            <w:r>
                              <w:t xml:space="preserve">EFFICIENT SUPPLY CHAIN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618B21" id="Text Box 55" o:spid="_x0000_s1040" type="#_x0000_t202" style="position:absolute;left:0;text-align:left;margin-left:-10.8pt;margin-top:14.85pt;width:92.55pt;height:55.4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" fillcolor="white [3201]" strokeweight=".5pt">
                <v:textbox>
                  <w:txbxContent>
                    <w:p w14:paraId="799CE3C1" w14:textId="77777777" w:rsidR="00D81FCF" w:rsidRDefault="00D81FCF" w:rsidP="00D81FCF">
                      <w:r>
                        <w:t xml:space="preserve">EFFICIENT SUPPLY CHAIN </w:t>
                      </w:r>
                    </w:p>
                  </w:txbxContent>
                </v:textbox>
              </v:shape>
            </w:pict>
          </mc:Fallback>
        </mc:AlternateContent>
      </w:r>
    </w:p>
    <w:p w14:paraId="0F3FDB7F" w14:textId="0BEC7014" w:rsidR="00D81FCF" w:rsidRPr="008E685D" w:rsidRDefault="00D81FCF" w:rsidP="00D81FCF">
      <w:pPr>
        <w:pStyle w:val="Caption"/>
        <w:spacing w:line="360" w:lineRule="auto"/>
        <w:jc w:val="both"/>
        <w:rPr>
          <w:rFonts w:ascii="Verdana" w:hAnsi="Verdana"/>
          <w:color w:val="000000" w:themeColor="text1"/>
        </w:rPr>
      </w:pPr>
    </w:p>
    <w:p w14:paraId="1FD44EE3" w14:textId="77777777" w:rsidR="00D81FCF" w:rsidRPr="008E685D" w:rsidRDefault="00D81FCF" w:rsidP="00D81FCF">
      <w:pPr>
        <w:spacing w:line="360" w:lineRule="auto"/>
        <w:jc w:val="both"/>
        <w:rPr>
          <w:rFonts w:ascii="Verdana" w:hAnsi="Verdana"/>
          <w:color w:val="000000" w:themeColor="text1"/>
        </w:rPr>
      </w:pPr>
    </w:p>
    <w:p w14:paraId="2EE31356" w14:textId="77777777" w:rsidR="00D81FCF" w:rsidRPr="008E685D" w:rsidRDefault="00D81FCF" w:rsidP="00D81FCF">
      <w:pPr>
        <w:spacing w:line="360" w:lineRule="auto"/>
        <w:jc w:val="both"/>
        <w:rPr>
          <w:rFonts w:ascii="Verdana" w:hAnsi="Verdana"/>
          <w:color w:val="000000" w:themeColor="text1"/>
        </w:rPr>
      </w:pPr>
    </w:p>
    <w:p w14:paraId="58699EE9" w14:textId="7EA2D1D6" w:rsidR="00D81FCF" w:rsidRPr="008E685D" w:rsidRDefault="00D81FCF" w:rsidP="00D81FCF">
      <w:pPr>
        <w:spacing w:line="360" w:lineRule="auto"/>
        <w:jc w:val="both"/>
        <w:rPr>
          <w:rFonts w:ascii="Verdana" w:hAnsi="Verdana"/>
          <w:color w:val="000000" w:themeColor="text1"/>
        </w:rPr>
      </w:pPr>
    </w:p>
    <w:p w14:paraId="67023439" w14:textId="089469DD" w:rsidR="00D81FCF" w:rsidRPr="008E685D" w:rsidRDefault="001A5F9F" w:rsidP="00D81FCF">
      <w:pPr>
        <w:spacing w:line="360" w:lineRule="auto"/>
        <w:jc w:val="both"/>
        <w:rPr>
          <w:rFonts w:ascii="Verdana" w:hAnsi="Verdana"/>
          <w:color w:val="000000" w:themeColor="text1"/>
        </w:rPr>
      </w:pPr>
      <w:r w:rsidRPr="008E685D">
        <w:rPr>
          <w:rFonts w:ascii="Verdana" w:hAnsi="Verdana"/>
          <w:noProof/>
          <w:color w:val="000000" w:themeColor="text1"/>
          <w:sz w:val="20"/>
          <w:szCs w:val="20"/>
        </w:rPr>
        <mc:AlternateContent>
          <mc:Choice Requires="wps">
            <w:drawing>
              <wp:anchor distT="0" distB="0" distL="114300" distR="114300" simplePos="0" relativeHeight="251687936" behindDoc="0" locked="0" layoutInCell="1" allowOverlap="1" wp14:anchorId="1C229ABF" wp14:editId="27C1FFAC">
                <wp:simplePos x="0" y="0"/>
                <wp:positionH relativeFrom="column">
                  <wp:posOffset>-137160</wp:posOffset>
                </wp:positionH>
                <wp:positionV relativeFrom="paragraph">
                  <wp:posOffset>186690</wp:posOffset>
                </wp:positionV>
                <wp:extent cx="1175385" cy="631190"/>
                <wp:effectExtent l="0" t="0" r="18415" b="16510"/>
                <wp:wrapNone/>
                <wp:docPr id="54" name="Text Box 54"/>
                <wp:cNvGraphicFramePr/>
                <a:graphic xmlns:a="http://schemas.openxmlformats.org/drawingml/2006/main">
                  <a:graphicData uri="http://schemas.microsoft.com/office/word/2010/wordprocessingShape">
                    <wps:wsp>
                      <wps:cNvSpPr txBox="1"/>
                      <wps:spPr>
                        <a:xfrm>
                          <a:off x="0" y="0"/>
                          <a:ext cx="1175385" cy="631190"/>
                        </a:xfrm>
                        <a:prstGeom prst="rect">
                          <a:avLst/>
                        </a:prstGeom>
                        <a:solidFill>
                          <a:schemeClr val="lt1"/>
                        </a:solidFill>
                        <a:ln w="6350">
                          <a:solidFill>
                            <a:prstClr val="black"/>
                          </a:solidFill>
                        </a:ln>
                      </wps:spPr>
                      <wps:txbx>
                        <w:txbxContent>
                          <w:p w14:paraId="1533A711" w14:textId="77777777" w:rsidR="00D81FCF" w:rsidRDefault="00D81FCF" w:rsidP="00D81FCF">
                            <w:r>
                              <w:t xml:space="preserve">RESPONSIVE SUPPLY CHAIN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229ABF" id="Text Box 54" o:spid="_x0000_s1041" type="#_x0000_t202" style="position:absolute;left:0;text-align:left;margin-left:-10.8pt;margin-top:14.7pt;width:92.55pt;height:49.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" fillcolor="white [3201]" strokeweight=".5pt">
                <v:textbox>
                  <w:txbxContent>
                    <w:p w14:paraId="1533A711" w14:textId="77777777" w:rsidR="00D81FCF" w:rsidRDefault="00D81FCF" w:rsidP="00D81FCF">
                      <w:r>
                        <w:t xml:space="preserve">RESPONSIVE SUPPLY CHAIN </w:t>
                      </w:r>
                    </w:p>
                  </w:txbxContent>
                </v:textbox>
              </v:shape>
            </w:pict>
          </mc:Fallback>
        </mc:AlternateContent>
      </w:r>
    </w:p>
    <w:p w14:paraId="5A9A57E8" w14:textId="77777777" w:rsidR="00D81FCF" w:rsidRPr="008E685D" w:rsidRDefault="00D81FCF" w:rsidP="00D81FCF">
      <w:pPr>
        <w:spacing w:line="360" w:lineRule="auto"/>
        <w:jc w:val="both"/>
        <w:rPr>
          <w:rFonts w:ascii="Verdana" w:hAnsi="Verdana"/>
          <w:color w:val="000000" w:themeColor="text1"/>
        </w:rPr>
      </w:pPr>
    </w:p>
    <w:p w14:paraId="6E2B3A04" w14:textId="77777777" w:rsidR="00D81FCF" w:rsidRPr="008E685D" w:rsidRDefault="00D81FCF" w:rsidP="00D81FCF">
      <w:pPr>
        <w:spacing w:line="360" w:lineRule="auto"/>
        <w:jc w:val="both"/>
        <w:rPr>
          <w:rFonts w:ascii="Verdana" w:hAnsi="Verdana"/>
          <w:color w:val="000000" w:themeColor="text1"/>
        </w:rPr>
      </w:pPr>
    </w:p>
    <w:p w14:paraId="0B5DAA63" w14:textId="77777777" w:rsidR="00D81FCF" w:rsidRPr="008E685D" w:rsidRDefault="00D81FCF" w:rsidP="00D81FCF">
      <w:pPr>
        <w:spacing w:line="360" w:lineRule="auto"/>
        <w:jc w:val="both"/>
        <w:rPr>
          <w:rFonts w:ascii="Verdana" w:hAnsi="Verdana"/>
          <w:color w:val="000000" w:themeColor="text1"/>
        </w:rPr>
      </w:pPr>
    </w:p>
    <w:p w14:paraId="235E400E" w14:textId="77777777" w:rsidR="00D81FCF" w:rsidRPr="008E685D" w:rsidRDefault="00D81FCF" w:rsidP="00D81FCF">
      <w:pPr>
        <w:spacing w:line="360" w:lineRule="auto"/>
        <w:jc w:val="both"/>
        <w:rPr>
          <w:rFonts w:ascii="Verdana" w:hAnsi="Verdana"/>
          <w:i/>
          <w:iCs/>
          <w:color w:val="000000" w:themeColor="text1"/>
          <w:sz w:val="18"/>
          <w:szCs w:val="18"/>
        </w:rPr>
      </w:pPr>
    </w:p>
    <w:p w14:paraId="3CEB95BF" w14:textId="42DF02AF" w:rsidR="00351045" w:rsidRPr="008E685D" w:rsidRDefault="00D81FCF" w:rsidP="00351045">
      <w:pPr>
        <w:pStyle w:val="Caption"/>
        <w:keepNext/>
        <w:spacing w:line="360" w:lineRule="auto"/>
        <w:jc w:val="both"/>
        <w:rPr>
          <w:rFonts w:ascii="Verdana" w:hAnsi="Verdana"/>
          <w:color w:val="000000" w:themeColor="text1"/>
        </w:rPr>
      </w:pPr>
      <w:r w:rsidRPr="008E685D">
        <w:rPr>
          <w:rFonts w:ascii="Verdana" w:hAnsi="Verdana"/>
          <w:color w:val="000000" w:themeColor="text1"/>
        </w:rPr>
        <w:tab/>
        <w:t xml:space="preserve">                                   </w:t>
      </w:r>
    </w:p>
    <w:p w14:paraId="3D105637" w14:textId="73B0272D" w:rsidR="00D81FCF" w:rsidRPr="008E685D" w:rsidRDefault="00351045" w:rsidP="00351045">
      <w:pPr>
        <w:pStyle w:val="Caption"/>
        <w:keepNext/>
        <w:spacing w:line="360" w:lineRule="auto"/>
        <w:jc w:val="both"/>
        <w:rPr>
          <w:rFonts w:ascii="Verdana" w:hAnsi="Verdana"/>
          <w:color w:val="000000" w:themeColor="text1"/>
        </w:rPr>
      </w:pPr>
      <w:r w:rsidRPr="008E685D">
        <w:rPr>
          <w:rFonts w:ascii="Verdana" w:hAnsi="Verdana"/>
          <w:color w:val="000000" w:themeColor="text1"/>
        </w:rPr>
        <w:t xml:space="preserve">                               </w:t>
      </w:r>
      <w:bookmarkStart w:id="41" w:name="_Toc104108785"/>
      <w:r w:rsidRPr="008E685D">
        <w:rPr>
          <w:color w:val="000000" w:themeColor="text1"/>
        </w:rPr>
        <w:t xml:space="preserve">Figure </w:t>
      </w:r>
      <w:r w:rsidRPr="008E685D">
        <w:rPr>
          <w:color w:val="000000" w:themeColor="text1"/>
        </w:rPr>
        <w:fldChar w:fldCharType="begin"/>
      </w:r>
      <w:r w:rsidRPr="008E685D">
        <w:rPr>
          <w:color w:val="000000" w:themeColor="text1"/>
        </w:rPr>
        <w:instrText xml:space="preserve"> SEQ Figure \* ARABIC </w:instrText>
      </w:r>
      <w:r w:rsidRPr="008E685D">
        <w:rPr>
          <w:color w:val="000000" w:themeColor="text1"/>
        </w:rPr>
        <w:fldChar w:fldCharType="separate"/>
      </w:r>
      <w:r w:rsidR="00F91828" w:rsidRPr="008E685D">
        <w:rPr>
          <w:noProof/>
          <w:color w:val="000000" w:themeColor="text1"/>
        </w:rPr>
        <w:t>24</w:t>
      </w:r>
      <w:r w:rsidRPr="008E685D">
        <w:rPr>
          <w:color w:val="000000" w:themeColor="text1"/>
        </w:rPr>
        <w:fldChar w:fldCharType="end"/>
      </w:r>
      <w:r w:rsidRPr="008E685D">
        <w:rPr>
          <w:color w:val="000000" w:themeColor="text1"/>
        </w:rPr>
        <w:t>: Suggested fishers model using both MTO and MTS</w:t>
      </w:r>
      <w:bookmarkEnd w:id="41"/>
    </w:p>
    <w:p w14:paraId="346892E9" w14:textId="2AD8C100" w:rsidR="00D81FCF" w:rsidRPr="008E685D" w:rsidRDefault="00D81FCF" w:rsidP="00D81FCF">
      <w:pPr>
        <w:rPr>
          <w:color w:val="000000" w:themeColor="text1"/>
        </w:rPr>
      </w:pPr>
    </w:p>
    <w:p w14:paraId="0EEF1DDE" w14:textId="4FAD9671" w:rsidR="00C872FC" w:rsidRPr="008E685D" w:rsidRDefault="00C25541" w:rsidP="00171663">
      <w:pPr>
        <w:spacing w:line="360" w:lineRule="auto"/>
        <w:jc w:val="both"/>
        <w:rPr>
          <w:rFonts w:ascii="Verdana" w:hAnsi="Verdana"/>
          <w:color w:val="000000" w:themeColor="text1"/>
        </w:rPr>
      </w:pPr>
      <w:r w:rsidRPr="008E685D">
        <w:rPr>
          <w:rFonts w:ascii="Verdana" w:hAnsi="Verdana"/>
          <w:color w:val="000000" w:themeColor="text1"/>
          <w:sz w:val="20"/>
          <w:szCs w:val="20"/>
          <w:shd w:val="clear" w:color="auto" w:fill="FFFFFF"/>
        </w:rPr>
        <w:t>Figure 2</w:t>
      </w:r>
      <w:r w:rsidR="00FA5858">
        <w:rPr>
          <w:rFonts w:ascii="Verdana" w:hAnsi="Verdana"/>
          <w:color w:val="000000" w:themeColor="text1"/>
          <w:sz w:val="20"/>
          <w:szCs w:val="20"/>
          <w:shd w:val="clear" w:color="auto" w:fill="FFFFFF"/>
        </w:rPr>
        <w:t>5</w:t>
      </w:r>
      <w:r w:rsidR="0096214D" w:rsidRPr="008E685D">
        <w:rPr>
          <w:rFonts w:ascii="Verdana" w:hAnsi="Verdana"/>
          <w:color w:val="000000" w:themeColor="text1"/>
          <w:sz w:val="20"/>
          <w:szCs w:val="20"/>
          <w:shd w:val="clear" w:color="auto" w:fill="FFFFFF"/>
        </w:rPr>
        <w:t xml:space="preserve"> </w:t>
      </w:r>
      <w:r w:rsidRPr="008E685D">
        <w:rPr>
          <w:rFonts w:ascii="Verdana" w:hAnsi="Verdana"/>
          <w:color w:val="000000" w:themeColor="text1"/>
          <w:sz w:val="20"/>
          <w:szCs w:val="20"/>
          <w:shd w:val="clear" w:color="auto" w:fill="FFFFFF"/>
        </w:rPr>
        <w:t>shows the current production process of the company, which uses the make-to-order method where the order penetration point comes in before the product is moulded. </w:t>
      </w:r>
      <w:r w:rsidRPr="008E685D">
        <w:rPr>
          <w:rFonts w:ascii="Verdana" w:hAnsi="Verdana"/>
          <w:color w:val="000000" w:themeColor="text1"/>
        </w:rPr>
        <w:t xml:space="preserve"> </w:t>
      </w:r>
      <w:r w:rsidR="00C872FC" w:rsidRPr="008E685D">
        <w:rPr>
          <w:rFonts w:ascii="Verdana" w:hAnsi="Verdana"/>
          <w:color w:val="000000" w:themeColor="text1"/>
          <w:sz w:val="20"/>
          <w:szCs w:val="20"/>
        </w:rPr>
        <w:t>The company should change their production process by implementing MTS (made to stock) for a few products and a hybrid of MTO and MTS for a few by analysing data using the demand performance graph.</w:t>
      </w:r>
    </w:p>
    <w:p w14:paraId="1AE3C736" w14:textId="4EE94867" w:rsidR="00C71E1C" w:rsidRPr="008E685D" w:rsidRDefault="00C75466" w:rsidP="00171663">
      <w:pPr>
        <w:keepNext/>
        <w:spacing w:line="360" w:lineRule="auto"/>
        <w:jc w:val="both"/>
        <w:rPr>
          <w:rFonts w:ascii="Verdana" w:hAnsi="Verdana"/>
          <w:color w:val="000000" w:themeColor="text1"/>
        </w:rPr>
      </w:pPr>
      <w:r w:rsidRPr="008E685D">
        <w:rPr>
          <w:rFonts w:ascii="Verdana" w:hAnsi="Verdana"/>
          <w:noProof/>
          <w:color w:val="000000" w:themeColor="text1"/>
        </w:rPr>
        <w:drawing>
          <wp:inline distT="0" distB="0" distL="0" distR="0" wp14:anchorId="3B1E21AA" wp14:editId="4994653A">
            <wp:extent cx="5731510" cy="1440950"/>
            <wp:effectExtent l="0" t="0" r="0" b="0"/>
            <wp:docPr id="38" name="Picture 38"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application, Word&#10;&#10;Description automatically generated"/>
                    <pic:cNvPicPr/>
                  </pic:nvPicPr>
                  <pic:blipFill rotWithShape="1">
                    <a:blip r:embed="rId40"/>
                    <a:srcRect l="23150" t="30999" r="24334" b="44237"/>
                    <a:stretch/>
                  </pic:blipFill>
                  <pic:spPr bwMode="auto">
                    <a:xfrm>
                      <a:off x="0" y="0"/>
                      <a:ext cx="5731510" cy="1440950"/>
                    </a:xfrm>
                    <a:prstGeom prst="rect">
                      <a:avLst/>
                    </a:prstGeom>
                    <a:ln>
                      <a:noFill/>
                    </a:ln>
                    <a:extLst>
                      <a:ext uri="{53640926-AAD7-44D8-BBD7-CCE9431645EC}">
                        <a14:shadowObscured xmlns:a14="http://schemas.microsoft.com/office/drawing/2010/main"/>
                      </a:ext>
                    </a:extLst>
                  </pic:spPr>
                </pic:pic>
              </a:graphicData>
            </a:graphic>
          </wp:inline>
        </w:drawing>
      </w:r>
    </w:p>
    <w:p w14:paraId="6136D96B" w14:textId="52654CC2" w:rsidR="00657E26" w:rsidRPr="008E685D" w:rsidRDefault="00C71E1C" w:rsidP="00171663">
      <w:pPr>
        <w:pStyle w:val="Caption"/>
        <w:spacing w:line="360" w:lineRule="auto"/>
        <w:jc w:val="both"/>
        <w:rPr>
          <w:rFonts w:ascii="Verdana" w:hAnsi="Verdana"/>
          <w:color w:val="000000" w:themeColor="text1"/>
        </w:rPr>
      </w:pPr>
      <w:bookmarkStart w:id="42" w:name="_Toc104108786"/>
      <w:r w:rsidRPr="008E685D">
        <w:rPr>
          <w:rFonts w:ascii="Verdana" w:hAnsi="Verdana"/>
          <w:color w:val="000000" w:themeColor="text1"/>
        </w:rPr>
        <w:t xml:space="preserve">Figure </w:t>
      </w:r>
      <w:r w:rsidRPr="008E685D">
        <w:rPr>
          <w:rFonts w:ascii="Verdana" w:hAnsi="Verdana"/>
          <w:color w:val="000000" w:themeColor="text1"/>
        </w:rPr>
        <w:fldChar w:fldCharType="begin"/>
      </w:r>
      <w:r w:rsidRPr="008E685D">
        <w:rPr>
          <w:rFonts w:ascii="Verdana" w:hAnsi="Verdana"/>
          <w:color w:val="000000" w:themeColor="text1"/>
        </w:rPr>
        <w:instrText xml:space="preserve"> SEQ Figure \* ARABIC </w:instrText>
      </w:r>
      <w:r w:rsidRPr="008E685D">
        <w:rPr>
          <w:rFonts w:ascii="Verdana" w:hAnsi="Verdana"/>
          <w:color w:val="000000" w:themeColor="text1"/>
        </w:rPr>
        <w:fldChar w:fldCharType="separate"/>
      </w:r>
      <w:r w:rsidR="00F91828" w:rsidRPr="008E685D">
        <w:rPr>
          <w:rFonts w:ascii="Verdana" w:hAnsi="Verdana"/>
          <w:noProof/>
          <w:color w:val="000000" w:themeColor="text1"/>
        </w:rPr>
        <w:t>25</w:t>
      </w:r>
      <w:r w:rsidRPr="008E685D">
        <w:rPr>
          <w:rFonts w:ascii="Verdana" w:hAnsi="Verdana"/>
          <w:color w:val="000000" w:themeColor="text1"/>
        </w:rPr>
        <w:fldChar w:fldCharType="end"/>
      </w:r>
      <w:r w:rsidR="00410A7D" w:rsidRPr="008E685D">
        <w:rPr>
          <w:rFonts w:ascii="Verdana" w:hAnsi="Verdana"/>
          <w:color w:val="000000" w:themeColor="text1"/>
        </w:rPr>
        <w:t>: Current MTO supply chain method</w:t>
      </w:r>
      <w:bookmarkEnd w:id="42"/>
    </w:p>
    <w:p w14:paraId="616AC029" w14:textId="562EDB45" w:rsidR="00E5305C" w:rsidRPr="008E685D" w:rsidRDefault="00885EC9" w:rsidP="00171663">
      <w:pPr>
        <w:keepNext/>
        <w:spacing w:line="360" w:lineRule="auto"/>
        <w:jc w:val="both"/>
        <w:rPr>
          <w:rFonts w:ascii="Verdana" w:hAnsi="Verdana"/>
          <w:color w:val="000000" w:themeColor="text1"/>
        </w:rPr>
      </w:pPr>
      <w:r w:rsidRPr="008E685D">
        <w:rPr>
          <w:rFonts w:ascii="Verdana" w:hAnsi="Verdana"/>
          <w:color w:val="000000" w:themeColor="text1"/>
        </w:rPr>
        <w:t xml:space="preserve">                          </w:t>
      </w:r>
    </w:p>
    <w:p w14:paraId="1DB5CBFE" w14:textId="4FE45443" w:rsidR="00433FCC" w:rsidRPr="008E685D" w:rsidRDefault="00433FCC" w:rsidP="00171663">
      <w:pPr>
        <w:spacing w:line="360" w:lineRule="auto"/>
        <w:jc w:val="both"/>
        <w:rPr>
          <w:rFonts w:ascii="Verdana" w:hAnsi="Verdana"/>
          <w:color w:val="000000" w:themeColor="text1"/>
          <w:sz w:val="20"/>
          <w:szCs w:val="20"/>
        </w:rPr>
      </w:pPr>
      <w:r w:rsidRPr="008E685D">
        <w:rPr>
          <w:rFonts w:ascii="Verdana" w:hAnsi="Verdana"/>
          <w:color w:val="000000" w:themeColor="text1"/>
          <w:sz w:val="20"/>
          <w:szCs w:val="20"/>
        </w:rPr>
        <w:t xml:space="preserve">As shown in figure </w:t>
      </w:r>
      <w:r w:rsidR="00755FE5" w:rsidRPr="008E685D">
        <w:rPr>
          <w:rFonts w:ascii="Verdana" w:hAnsi="Verdana"/>
          <w:color w:val="000000" w:themeColor="text1"/>
          <w:sz w:val="20"/>
          <w:szCs w:val="20"/>
        </w:rPr>
        <w:t>2</w:t>
      </w:r>
      <w:r w:rsidR="00245BF0">
        <w:rPr>
          <w:rFonts w:ascii="Verdana" w:hAnsi="Verdana"/>
          <w:color w:val="000000" w:themeColor="text1"/>
          <w:sz w:val="20"/>
          <w:szCs w:val="20"/>
        </w:rPr>
        <w:t>2</w:t>
      </w:r>
      <w:r w:rsidRPr="008E685D">
        <w:rPr>
          <w:rFonts w:ascii="Verdana" w:hAnsi="Verdana"/>
          <w:color w:val="000000" w:themeColor="text1"/>
          <w:sz w:val="20"/>
          <w:szCs w:val="20"/>
        </w:rPr>
        <w:t xml:space="preserve">, both bins and planter-ware have a seasonal demand distribution. Bins are in greatest demand when sales of planter-ware are declining. According to figure </w:t>
      </w:r>
      <w:proofErr w:type="gramStart"/>
      <w:r w:rsidR="00245BF0">
        <w:rPr>
          <w:rFonts w:ascii="Verdana" w:hAnsi="Verdana"/>
          <w:color w:val="000000" w:themeColor="text1"/>
          <w:sz w:val="20"/>
          <w:szCs w:val="20"/>
        </w:rPr>
        <w:t>22</w:t>
      </w:r>
      <w:r w:rsidR="00D111BE">
        <w:rPr>
          <w:rFonts w:ascii="Verdana" w:hAnsi="Verdana"/>
          <w:color w:val="000000" w:themeColor="text1"/>
          <w:sz w:val="20"/>
          <w:szCs w:val="20"/>
        </w:rPr>
        <w:t xml:space="preserve"> </w:t>
      </w:r>
      <w:r w:rsidRPr="008E685D">
        <w:rPr>
          <w:rFonts w:ascii="Verdana" w:hAnsi="Verdana"/>
          <w:color w:val="000000" w:themeColor="text1"/>
          <w:sz w:val="20"/>
          <w:szCs w:val="20"/>
        </w:rPr>
        <w:t>,</w:t>
      </w:r>
      <w:proofErr w:type="gramEnd"/>
      <w:r w:rsidRPr="008E685D">
        <w:rPr>
          <w:rFonts w:ascii="Verdana" w:hAnsi="Verdana"/>
          <w:color w:val="000000" w:themeColor="text1"/>
          <w:sz w:val="20"/>
          <w:szCs w:val="20"/>
        </w:rPr>
        <w:t xml:space="preserve"> this demand distribution and seasonal analysis helps to bring together the supply chain, marketing, and sales functions of the company. Keeping in mind that seasonal demand and the demand generated after marketing are balanced and met with production needs. The company should stick to a Made-to-Stock production system for bins and </w:t>
      </w:r>
      <w:r w:rsidRPr="008E685D">
        <w:rPr>
          <w:rFonts w:ascii="Verdana" w:hAnsi="Verdana"/>
          <w:color w:val="000000" w:themeColor="text1"/>
          <w:sz w:val="20"/>
          <w:szCs w:val="20"/>
        </w:rPr>
        <w:lastRenderedPageBreak/>
        <w:t>planter-ware in order to maintain the lean supply chain. </w:t>
      </w:r>
      <w:r w:rsidR="00557485" w:rsidRPr="008E685D">
        <w:rPr>
          <w:rFonts w:ascii="Verdana" w:hAnsi="Verdana"/>
          <w:color w:val="000000" w:themeColor="text1"/>
          <w:sz w:val="20"/>
          <w:szCs w:val="20"/>
        </w:rPr>
        <w:t xml:space="preserve">This will also </w:t>
      </w:r>
      <w:r w:rsidR="00533C9D" w:rsidRPr="008E685D">
        <w:rPr>
          <w:rFonts w:ascii="Verdana" w:hAnsi="Verdana"/>
          <w:color w:val="000000" w:themeColor="text1"/>
          <w:sz w:val="20"/>
          <w:szCs w:val="20"/>
        </w:rPr>
        <w:t xml:space="preserve">decrease the possibility of the bullwhip effect </w:t>
      </w:r>
      <w:r w:rsidR="00352960" w:rsidRPr="008E685D">
        <w:rPr>
          <w:rFonts w:ascii="Verdana" w:hAnsi="Verdana"/>
          <w:color w:val="000000" w:themeColor="text1"/>
          <w:sz w:val="20"/>
          <w:szCs w:val="20"/>
        </w:rPr>
        <w:t xml:space="preserve">when there </w:t>
      </w:r>
      <w:r w:rsidR="002530C9" w:rsidRPr="008E685D">
        <w:rPr>
          <w:rFonts w:ascii="Verdana" w:hAnsi="Verdana"/>
          <w:color w:val="000000" w:themeColor="text1"/>
          <w:sz w:val="20"/>
          <w:szCs w:val="20"/>
        </w:rPr>
        <w:t>is</w:t>
      </w:r>
      <w:r w:rsidR="00352960" w:rsidRPr="008E685D">
        <w:rPr>
          <w:rFonts w:ascii="Verdana" w:hAnsi="Verdana"/>
          <w:color w:val="000000" w:themeColor="text1"/>
          <w:sz w:val="20"/>
          <w:szCs w:val="20"/>
        </w:rPr>
        <w:t xml:space="preserve"> </w:t>
      </w:r>
      <w:r w:rsidR="00386F47" w:rsidRPr="008E685D">
        <w:rPr>
          <w:rFonts w:ascii="Verdana" w:hAnsi="Verdana"/>
          <w:color w:val="000000" w:themeColor="text1"/>
          <w:sz w:val="20"/>
          <w:szCs w:val="20"/>
        </w:rPr>
        <w:t xml:space="preserve">a fluctuation </w:t>
      </w:r>
      <w:r w:rsidR="002530C9" w:rsidRPr="008E685D">
        <w:rPr>
          <w:rFonts w:ascii="Verdana" w:hAnsi="Verdana"/>
          <w:color w:val="000000" w:themeColor="text1"/>
          <w:sz w:val="20"/>
          <w:szCs w:val="20"/>
        </w:rPr>
        <w:t>in</w:t>
      </w:r>
      <w:r w:rsidR="00386F47" w:rsidRPr="008E685D">
        <w:rPr>
          <w:rFonts w:ascii="Verdana" w:hAnsi="Verdana"/>
          <w:color w:val="000000" w:themeColor="text1"/>
          <w:sz w:val="20"/>
          <w:szCs w:val="20"/>
        </w:rPr>
        <w:t xml:space="preserve"> </w:t>
      </w:r>
      <w:r w:rsidR="00352960" w:rsidRPr="008E685D">
        <w:rPr>
          <w:rFonts w:ascii="Verdana" w:hAnsi="Verdana"/>
          <w:color w:val="000000" w:themeColor="text1"/>
          <w:sz w:val="20"/>
          <w:szCs w:val="20"/>
        </w:rPr>
        <w:t xml:space="preserve">the demand </w:t>
      </w:r>
      <w:r w:rsidR="002530C9" w:rsidRPr="008E685D">
        <w:rPr>
          <w:rFonts w:ascii="Verdana" w:hAnsi="Verdana"/>
          <w:color w:val="000000" w:themeColor="text1"/>
          <w:sz w:val="20"/>
          <w:szCs w:val="20"/>
        </w:rPr>
        <w:t>for</w:t>
      </w:r>
      <w:r w:rsidR="00352960" w:rsidRPr="008E685D">
        <w:rPr>
          <w:rFonts w:ascii="Verdana" w:hAnsi="Verdana"/>
          <w:color w:val="000000" w:themeColor="text1"/>
          <w:sz w:val="20"/>
          <w:szCs w:val="20"/>
        </w:rPr>
        <w:t xml:space="preserve"> the products avoiding</w:t>
      </w:r>
      <w:r w:rsidR="001843F8" w:rsidRPr="008E685D">
        <w:rPr>
          <w:rFonts w:ascii="Verdana" w:hAnsi="Verdana"/>
          <w:color w:val="000000" w:themeColor="text1"/>
          <w:sz w:val="20"/>
          <w:szCs w:val="20"/>
        </w:rPr>
        <w:t xml:space="preserve"> hoarding </w:t>
      </w:r>
      <w:r w:rsidR="00352960" w:rsidRPr="008E685D">
        <w:rPr>
          <w:rFonts w:ascii="Verdana" w:hAnsi="Verdana"/>
          <w:color w:val="000000" w:themeColor="text1"/>
          <w:sz w:val="20"/>
          <w:szCs w:val="20"/>
        </w:rPr>
        <w:t>excess stock and wastage.</w:t>
      </w:r>
      <w:r w:rsidR="00034FDF" w:rsidRPr="008E685D">
        <w:rPr>
          <w:rFonts w:ascii="Verdana" w:hAnsi="Verdana"/>
          <w:color w:val="000000" w:themeColor="text1"/>
          <w:sz w:val="20"/>
          <w:szCs w:val="20"/>
        </w:rPr>
        <w:t xml:space="preserve"> If the company follows a made to stock production method</w:t>
      </w:r>
      <w:r w:rsidR="001A5F9F" w:rsidRPr="008E685D">
        <w:rPr>
          <w:rFonts w:ascii="Verdana" w:hAnsi="Verdana"/>
          <w:color w:val="000000" w:themeColor="text1"/>
          <w:sz w:val="20"/>
          <w:szCs w:val="20"/>
        </w:rPr>
        <w:t>,</w:t>
      </w:r>
      <w:r w:rsidR="00034FDF" w:rsidRPr="008E685D">
        <w:rPr>
          <w:rFonts w:ascii="Verdana" w:hAnsi="Verdana"/>
          <w:color w:val="000000" w:themeColor="text1"/>
          <w:sz w:val="20"/>
          <w:szCs w:val="20"/>
        </w:rPr>
        <w:t xml:space="preserve"> the O</w:t>
      </w:r>
      <w:r w:rsidR="00660924" w:rsidRPr="008E685D">
        <w:rPr>
          <w:rFonts w:ascii="Verdana" w:hAnsi="Verdana"/>
          <w:color w:val="000000" w:themeColor="text1"/>
          <w:sz w:val="20"/>
          <w:szCs w:val="20"/>
        </w:rPr>
        <w:t>rder penetration point would be between quality inspection and packaging.</w:t>
      </w:r>
    </w:p>
    <w:p w14:paraId="5CE14AAF" w14:textId="77777777" w:rsidR="00A761CF" w:rsidRPr="008E685D" w:rsidRDefault="00A761CF" w:rsidP="00171663">
      <w:pPr>
        <w:keepNext/>
        <w:spacing w:line="360" w:lineRule="auto"/>
        <w:jc w:val="both"/>
        <w:rPr>
          <w:rFonts w:ascii="Verdana" w:hAnsi="Verdana"/>
          <w:color w:val="000000" w:themeColor="text1"/>
        </w:rPr>
      </w:pPr>
      <w:r w:rsidRPr="008E685D">
        <w:rPr>
          <w:rFonts w:ascii="Verdana" w:hAnsi="Verdana"/>
          <w:noProof/>
          <w:color w:val="000000" w:themeColor="text1"/>
        </w:rPr>
        <w:drawing>
          <wp:inline distT="0" distB="0" distL="0" distR="0" wp14:anchorId="56F2F1A2" wp14:editId="6C003F54">
            <wp:extent cx="5731510" cy="1399380"/>
            <wp:effectExtent l="0" t="0" r="0" b="0"/>
            <wp:docPr id="36" name="Picture 36"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Word&#10;&#10;Description automatically generated"/>
                    <pic:cNvPicPr/>
                  </pic:nvPicPr>
                  <pic:blipFill rotWithShape="1">
                    <a:blip r:embed="rId41"/>
                    <a:srcRect l="23351" t="43471" r="23632" b="32300"/>
                    <a:stretch/>
                  </pic:blipFill>
                  <pic:spPr bwMode="auto">
                    <a:xfrm>
                      <a:off x="0" y="0"/>
                      <a:ext cx="5731510" cy="1399380"/>
                    </a:xfrm>
                    <a:prstGeom prst="rect">
                      <a:avLst/>
                    </a:prstGeom>
                    <a:ln>
                      <a:noFill/>
                    </a:ln>
                    <a:extLst>
                      <a:ext uri="{53640926-AAD7-44D8-BBD7-CCE9431645EC}">
                        <a14:shadowObscured xmlns:a14="http://schemas.microsoft.com/office/drawing/2010/main"/>
                      </a:ext>
                    </a:extLst>
                  </pic:spPr>
                </pic:pic>
              </a:graphicData>
            </a:graphic>
          </wp:inline>
        </w:drawing>
      </w:r>
    </w:p>
    <w:p w14:paraId="672C9D28" w14:textId="25EA2C5B" w:rsidR="00A761CF" w:rsidRPr="008E685D" w:rsidRDefault="00A761CF" w:rsidP="00171663">
      <w:pPr>
        <w:pStyle w:val="Caption"/>
        <w:spacing w:line="360" w:lineRule="auto"/>
        <w:jc w:val="both"/>
        <w:rPr>
          <w:rFonts w:ascii="Verdana" w:hAnsi="Verdana"/>
          <w:b/>
          <w:bCs/>
          <w:color w:val="000000" w:themeColor="text1"/>
        </w:rPr>
      </w:pPr>
      <w:bookmarkStart w:id="43" w:name="_Toc104108787"/>
      <w:r w:rsidRPr="008E685D">
        <w:rPr>
          <w:rFonts w:ascii="Verdana" w:hAnsi="Verdana"/>
          <w:color w:val="000000" w:themeColor="text1"/>
        </w:rPr>
        <w:t xml:space="preserve">Figure </w:t>
      </w:r>
      <w:r w:rsidRPr="008E685D">
        <w:rPr>
          <w:rFonts w:ascii="Verdana" w:hAnsi="Verdana"/>
          <w:color w:val="000000" w:themeColor="text1"/>
        </w:rPr>
        <w:fldChar w:fldCharType="begin"/>
      </w:r>
      <w:r w:rsidRPr="008E685D">
        <w:rPr>
          <w:rFonts w:ascii="Verdana" w:hAnsi="Verdana"/>
          <w:color w:val="000000" w:themeColor="text1"/>
        </w:rPr>
        <w:instrText xml:space="preserve"> SEQ Figure \* ARABIC </w:instrText>
      </w:r>
      <w:r w:rsidRPr="008E685D">
        <w:rPr>
          <w:rFonts w:ascii="Verdana" w:hAnsi="Verdana"/>
          <w:color w:val="000000" w:themeColor="text1"/>
        </w:rPr>
        <w:fldChar w:fldCharType="separate"/>
      </w:r>
      <w:r w:rsidR="00F91828" w:rsidRPr="008E685D">
        <w:rPr>
          <w:rFonts w:ascii="Verdana" w:hAnsi="Verdana"/>
          <w:noProof/>
          <w:color w:val="000000" w:themeColor="text1"/>
        </w:rPr>
        <w:t>26</w:t>
      </w:r>
      <w:r w:rsidRPr="008E685D">
        <w:rPr>
          <w:rFonts w:ascii="Verdana" w:hAnsi="Verdana"/>
          <w:color w:val="000000" w:themeColor="text1"/>
        </w:rPr>
        <w:fldChar w:fldCharType="end"/>
      </w:r>
      <w:r w:rsidR="00410A7D" w:rsidRPr="008E685D">
        <w:rPr>
          <w:rFonts w:ascii="Verdana" w:hAnsi="Verdana"/>
          <w:color w:val="000000" w:themeColor="text1"/>
        </w:rPr>
        <w:t xml:space="preserve">: </w:t>
      </w:r>
      <w:r w:rsidR="001C1147" w:rsidRPr="008E685D">
        <w:rPr>
          <w:rFonts w:ascii="Verdana" w:hAnsi="Verdana"/>
          <w:color w:val="000000" w:themeColor="text1"/>
        </w:rPr>
        <w:t>Company's Supply chain model with the OPP for MTS method for Planter</w:t>
      </w:r>
      <w:r w:rsidR="00171F45" w:rsidRPr="008E685D">
        <w:rPr>
          <w:rFonts w:ascii="Verdana" w:hAnsi="Verdana"/>
          <w:color w:val="000000" w:themeColor="text1"/>
        </w:rPr>
        <w:t xml:space="preserve"> </w:t>
      </w:r>
      <w:r w:rsidR="001C1147" w:rsidRPr="008E685D">
        <w:rPr>
          <w:rFonts w:ascii="Verdana" w:hAnsi="Verdana"/>
          <w:color w:val="000000" w:themeColor="text1"/>
        </w:rPr>
        <w:t>ware and Bins</w:t>
      </w:r>
      <w:bookmarkEnd w:id="43"/>
    </w:p>
    <w:p w14:paraId="6973EBE8" w14:textId="3836B79C" w:rsidR="004D143D" w:rsidRPr="008E685D" w:rsidRDefault="001F2A4A" w:rsidP="00171663">
      <w:pPr>
        <w:spacing w:line="360" w:lineRule="auto"/>
        <w:jc w:val="both"/>
        <w:rPr>
          <w:rFonts w:ascii="Verdana" w:hAnsi="Verdana"/>
          <w:color w:val="000000" w:themeColor="text1"/>
        </w:rPr>
      </w:pPr>
      <w:r w:rsidRPr="008E685D">
        <w:rPr>
          <w:rFonts w:ascii="Verdana" w:hAnsi="Verdana"/>
          <w:color w:val="000000" w:themeColor="text1"/>
          <w:sz w:val="20"/>
          <w:szCs w:val="20"/>
        </w:rPr>
        <w:t xml:space="preserve">As for </w:t>
      </w:r>
      <w:r w:rsidR="000135F8" w:rsidRPr="008E685D">
        <w:rPr>
          <w:rFonts w:ascii="Verdana" w:hAnsi="Verdana"/>
          <w:color w:val="000000" w:themeColor="text1"/>
          <w:sz w:val="20"/>
          <w:szCs w:val="20"/>
        </w:rPr>
        <w:t xml:space="preserve">the </w:t>
      </w:r>
      <w:r w:rsidR="002530C9" w:rsidRPr="008E685D">
        <w:rPr>
          <w:rFonts w:ascii="Verdana" w:hAnsi="Verdana"/>
          <w:color w:val="000000" w:themeColor="text1"/>
          <w:sz w:val="20"/>
          <w:szCs w:val="20"/>
        </w:rPr>
        <w:t>Self-watering</w:t>
      </w:r>
      <w:r w:rsidR="000135F8" w:rsidRPr="008E685D">
        <w:rPr>
          <w:rFonts w:ascii="Verdana" w:hAnsi="Verdana"/>
          <w:color w:val="000000" w:themeColor="text1"/>
          <w:sz w:val="20"/>
          <w:szCs w:val="20"/>
        </w:rPr>
        <w:t xml:space="preserve"> line</w:t>
      </w:r>
      <w:r w:rsidRPr="008E685D">
        <w:rPr>
          <w:rFonts w:ascii="Verdana" w:hAnsi="Verdana"/>
          <w:color w:val="000000" w:themeColor="text1"/>
          <w:sz w:val="20"/>
          <w:szCs w:val="20"/>
        </w:rPr>
        <w:t>, which has a variety of products and colours available, the company can implement a hybrid method of product</w:t>
      </w:r>
      <w:r w:rsidR="000E7791" w:rsidRPr="008E685D">
        <w:rPr>
          <w:rFonts w:ascii="Verdana" w:hAnsi="Verdana"/>
          <w:color w:val="000000" w:themeColor="text1"/>
          <w:sz w:val="20"/>
          <w:szCs w:val="20"/>
        </w:rPr>
        <w:t xml:space="preserve">ion </w:t>
      </w:r>
      <w:r w:rsidRPr="008E685D">
        <w:rPr>
          <w:rFonts w:ascii="Verdana" w:hAnsi="Verdana"/>
          <w:color w:val="000000" w:themeColor="text1"/>
          <w:sz w:val="20"/>
          <w:szCs w:val="20"/>
        </w:rPr>
        <w:t xml:space="preserve">using </w:t>
      </w:r>
      <w:r w:rsidR="00423F72" w:rsidRPr="008E685D">
        <w:rPr>
          <w:rFonts w:ascii="Verdana" w:hAnsi="Verdana"/>
          <w:color w:val="000000" w:themeColor="text1"/>
          <w:sz w:val="20"/>
          <w:szCs w:val="20"/>
        </w:rPr>
        <w:t xml:space="preserve">lean and agile </w:t>
      </w:r>
      <w:r w:rsidR="003328F5" w:rsidRPr="008E685D">
        <w:rPr>
          <w:rFonts w:ascii="Verdana" w:hAnsi="Verdana"/>
          <w:color w:val="000000" w:themeColor="text1"/>
          <w:sz w:val="20"/>
          <w:szCs w:val="20"/>
        </w:rPr>
        <w:t xml:space="preserve">where </w:t>
      </w:r>
      <w:r w:rsidR="00423F72" w:rsidRPr="008E685D">
        <w:rPr>
          <w:rFonts w:ascii="Verdana" w:hAnsi="Verdana"/>
          <w:color w:val="000000" w:themeColor="text1"/>
          <w:sz w:val="20"/>
          <w:szCs w:val="20"/>
        </w:rPr>
        <w:t>lean supply</w:t>
      </w:r>
      <w:r w:rsidR="00423F72" w:rsidRPr="008E685D">
        <w:rPr>
          <w:rFonts w:ascii="Verdana" w:hAnsi="Verdana"/>
          <w:color w:val="000000" w:themeColor="text1"/>
          <w:sz w:val="20"/>
          <w:szCs w:val="20"/>
          <w:shd w:val="clear" w:color="auto" w:fill="FFFFFF"/>
        </w:rPr>
        <w:t xml:space="preserve"> means the supply chain has minimal inventory buffering since task time is set so every stage functions at the same time with frequent deliveries and agile in a volatile market, one has to use market knowledge and to create a responsive supply network.</w:t>
      </w:r>
      <w:r w:rsidR="000E7791" w:rsidRPr="008E685D">
        <w:rPr>
          <w:rFonts w:ascii="Verdana" w:hAnsi="Verdana"/>
          <w:color w:val="000000" w:themeColor="text1"/>
          <w:sz w:val="20"/>
          <w:szCs w:val="20"/>
          <w:shd w:val="clear" w:color="auto" w:fill="FFFFFF"/>
        </w:rPr>
        <w:t xml:space="preserve"> (</w:t>
      </w:r>
      <w:proofErr w:type="spellStart"/>
      <w:r w:rsidR="000E7791" w:rsidRPr="008E685D">
        <w:rPr>
          <w:rFonts w:ascii="Verdana" w:hAnsi="Verdana"/>
          <w:color w:val="000000" w:themeColor="text1"/>
          <w:sz w:val="20"/>
          <w:szCs w:val="20"/>
          <w:shd w:val="clear" w:color="auto" w:fill="FFFFFF"/>
        </w:rPr>
        <w:t>Nailor</w:t>
      </w:r>
      <w:proofErr w:type="spellEnd"/>
      <w:r w:rsidR="000E7791" w:rsidRPr="008E685D">
        <w:rPr>
          <w:rFonts w:ascii="Verdana" w:hAnsi="Verdana"/>
          <w:color w:val="000000" w:themeColor="text1"/>
          <w:sz w:val="20"/>
          <w:szCs w:val="20"/>
          <w:shd w:val="clear" w:color="auto" w:fill="FFFFFF"/>
        </w:rPr>
        <w:t xml:space="preserve"> et all.,1999)</w:t>
      </w:r>
      <w:r w:rsidR="00CD4ABD" w:rsidRPr="008E685D">
        <w:rPr>
          <w:rFonts w:ascii="Verdana" w:hAnsi="Verdana"/>
          <w:color w:val="000000" w:themeColor="text1"/>
          <w:sz w:val="20"/>
          <w:szCs w:val="20"/>
        </w:rPr>
        <w:t xml:space="preserve">. </w:t>
      </w:r>
      <w:r w:rsidR="007A30A9" w:rsidRPr="008E685D">
        <w:rPr>
          <w:rFonts w:ascii="Verdana" w:hAnsi="Verdana"/>
          <w:color w:val="000000" w:themeColor="text1"/>
          <w:sz w:val="20"/>
          <w:szCs w:val="20"/>
        </w:rPr>
        <w:t>Therefore,</w:t>
      </w:r>
      <w:r w:rsidR="00D67B9C" w:rsidRPr="008E685D">
        <w:rPr>
          <w:rFonts w:ascii="Verdana" w:hAnsi="Verdana"/>
          <w:color w:val="000000" w:themeColor="text1"/>
          <w:sz w:val="20"/>
          <w:szCs w:val="20"/>
        </w:rPr>
        <w:t xml:space="preserve"> </w:t>
      </w:r>
      <w:r w:rsidRPr="008E685D">
        <w:rPr>
          <w:rFonts w:ascii="Verdana" w:hAnsi="Verdana"/>
          <w:color w:val="000000" w:themeColor="text1"/>
          <w:sz w:val="20"/>
          <w:szCs w:val="20"/>
        </w:rPr>
        <w:t xml:space="preserve">the production </w:t>
      </w:r>
      <w:r w:rsidR="00D67B9C" w:rsidRPr="008E685D">
        <w:rPr>
          <w:rFonts w:ascii="Verdana" w:hAnsi="Verdana"/>
          <w:color w:val="000000" w:themeColor="text1"/>
          <w:sz w:val="20"/>
          <w:szCs w:val="20"/>
        </w:rPr>
        <w:t>team</w:t>
      </w:r>
      <w:r w:rsidRPr="008E685D">
        <w:rPr>
          <w:rFonts w:ascii="Verdana" w:hAnsi="Verdana"/>
          <w:color w:val="000000" w:themeColor="text1"/>
          <w:sz w:val="20"/>
          <w:szCs w:val="20"/>
        </w:rPr>
        <w:t xml:space="preserve"> can separate the production into </w:t>
      </w:r>
      <w:r w:rsidR="00D67B9C" w:rsidRPr="008E685D">
        <w:rPr>
          <w:rFonts w:ascii="Verdana" w:hAnsi="Verdana"/>
          <w:color w:val="000000" w:themeColor="text1"/>
          <w:sz w:val="20"/>
          <w:szCs w:val="20"/>
        </w:rPr>
        <w:t xml:space="preserve">lean and agile </w:t>
      </w:r>
      <w:r w:rsidRPr="008E685D">
        <w:rPr>
          <w:rFonts w:ascii="Verdana" w:hAnsi="Verdana"/>
          <w:color w:val="000000" w:themeColor="text1"/>
          <w:sz w:val="20"/>
          <w:szCs w:val="20"/>
        </w:rPr>
        <w:t xml:space="preserve">at the point of decoupling. In contrast, self-watering planters are made out of the same material before being </w:t>
      </w:r>
      <w:r w:rsidR="00B27F68" w:rsidRPr="008E685D">
        <w:rPr>
          <w:rFonts w:ascii="Verdana" w:hAnsi="Verdana"/>
          <w:color w:val="000000" w:themeColor="text1"/>
          <w:sz w:val="20"/>
          <w:szCs w:val="20"/>
        </w:rPr>
        <w:t>differentiat</w:t>
      </w:r>
      <w:r w:rsidR="00107564" w:rsidRPr="008E685D">
        <w:rPr>
          <w:rFonts w:ascii="Verdana" w:hAnsi="Verdana"/>
          <w:color w:val="000000" w:themeColor="text1"/>
          <w:sz w:val="20"/>
          <w:szCs w:val="20"/>
        </w:rPr>
        <w:t>ed</w:t>
      </w:r>
      <w:r w:rsidR="00B27F68" w:rsidRPr="008E685D">
        <w:rPr>
          <w:rFonts w:ascii="Verdana" w:hAnsi="Verdana"/>
          <w:color w:val="000000" w:themeColor="text1"/>
          <w:sz w:val="20"/>
          <w:szCs w:val="20"/>
        </w:rPr>
        <w:t xml:space="preserve"> </w:t>
      </w:r>
      <w:r w:rsidR="002530C9" w:rsidRPr="008E685D">
        <w:rPr>
          <w:rFonts w:ascii="Verdana" w:hAnsi="Verdana"/>
          <w:color w:val="000000" w:themeColor="text1"/>
          <w:sz w:val="20"/>
          <w:szCs w:val="20"/>
        </w:rPr>
        <w:t>into</w:t>
      </w:r>
      <w:r w:rsidR="00B27F68" w:rsidRPr="008E685D">
        <w:rPr>
          <w:rFonts w:ascii="Verdana" w:hAnsi="Verdana"/>
          <w:color w:val="000000" w:themeColor="text1"/>
          <w:sz w:val="20"/>
          <w:szCs w:val="20"/>
        </w:rPr>
        <w:t xml:space="preserve"> colours therefore a lean supply method can be followed</w:t>
      </w:r>
      <w:r w:rsidR="00C53DA3" w:rsidRPr="008E685D">
        <w:rPr>
          <w:rFonts w:ascii="Verdana" w:hAnsi="Verdana" w:cs="Arial"/>
          <w:color w:val="000000" w:themeColor="text1"/>
          <w:sz w:val="20"/>
          <w:szCs w:val="20"/>
          <w:shd w:val="clear" w:color="auto" w:fill="FFFFFF"/>
        </w:rPr>
        <w:t>.</w:t>
      </w:r>
      <w:r w:rsidR="00C53DA3" w:rsidRPr="008E685D">
        <w:rPr>
          <w:rFonts w:ascii="Verdana" w:hAnsi="Verdana" w:cs="Arial"/>
          <w:color w:val="000000" w:themeColor="text1"/>
          <w:spacing w:val="-9"/>
          <w:sz w:val="20"/>
          <w:szCs w:val="20"/>
          <w:shd w:val="clear" w:color="auto" w:fill="FFFFFF"/>
        </w:rPr>
        <w:t xml:space="preserve"> A MTS </w:t>
      </w:r>
      <w:r w:rsidR="000D6A3D" w:rsidRPr="008E685D">
        <w:rPr>
          <w:rFonts w:ascii="Verdana" w:hAnsi="Verdana" w:cs="Arial"/>
          <w:color w:val="000000" w:themeColor="text1"/>
          <w:spacing w:val="-9"/>
          <w:sz w:val="20"/>
          <w:szCs w:val="20"/>
          <w:shd w:val="clear" w:color="auto" w:fill="FFFFFF"/>
        </w:rPr>
        <w:t>method</w:t>
      </w:r>
      <w:r w:rsidR="00C53DA3" w:rsidRPr="008E685D">
        <w:rPr>
          <w:rFonts w:ascii="Verdana" w:hAnsi="Verdana" w:cs="Arial"/>
          <w:color w:val="000000" w:themeColor="text1"/>
          <w:spacing w:val="-9"/>
          <w:sz w:val="20"/>
          <w:szCs w:val="20"/>
          <w:shd w:val="clear" w:color="auto" w:fill="FFFFFF"/>
        </w:rPr>
        <w:t xml:space="preserve"> would rather set a production goal than set a production goal with the intention of trying to sell the product, instead estimating how many orders the intended product might generate and then providing enough stock to satisfy those orders</w:t>
      </w:r>
      <w:r w:rsidR="000D6A3D" w:rsidRPr="008E685D">
        <w:rPr>
          <w:rFonts w:ascii="Verdana" w:hAnsi="Verdana" w:cs="Arial"/>
          <w:color w:val="000000" w:themeColor="text1"/>
          <w:sz w:val="20"/>
          <w:szCs w:val="20"/>
          <w:shd w:val="clear" w:color="auto" w:fill="FFFFFF"/>
        </w:rPr>
        <w:t xml:space="preserve"> </w:t>
      </w:r>
      <w:r w:rsidR="003F77D9" w:rsidRPr="008E685D">
        <w:rPr>
          <w:rFonts w:ascii="Verdana" w:hAnsi="Verdana" w:cs="Arial"/>
          <w:color w:val="000000" w:themeColor="text1"/>
          <w:sz w:val="20"/>
          <w:szCs w:val="20"/>
          <w:shd w:val="clear" w:color="auto" w:fill="FFFFFF"/>
        </w:rPr>
        <w:t>(Investopedia, 2022)</w:t>
      </w:r>
      <w:r w:rsidR="000D6A3D" w:rsidRPr="008E685D">
        <w:rPr>
          <w:rFonts w:ascii="Verdana" w:hAnsi="Verdana" w:cs="Arial"/>
          <w:color w:val="000000" w:themeColor="text1"/>
          <w:sz w:val="20"/>
          <w:szCs w:val="20"/>
          <w:shd w:val="clear" w:color="auto" w:fill="FFFFFF"/>
        </w:rPr>
        <w:t>.</w:t>
      </w:r>
      <w:r w:rsidRPr="008E685D">
        <w:rPr>
          <w:rFonts w:ascii="Verdana" w:hAnsi="Verdana"/>
          <w:color w:val="000000" w:themeColor="text1"/>
          <w:sz w:val="20"/>
          <w:szCs w:val="20"/>
        </w:rPr>
        <w:t>This system allows the company to produce products in a make to stock production system, and then at the decoupling point</w:t>
      </w:r>
      <w:r w:rsidR="00506FD5" w:rsidRPr="008E685D">
        <w:rPr>
          <w:rFonts w:ascii="Verdana" w:hAnsi="Verdana"/>
          <w:color w:val="000000" w:themeColor="text1"/>
          <w:sz w:val="20"/>
          <w:szCs w:val="20"/>
        </w:rPr>
        <w:t>,</w:t>
      </w:r>
      <w:r w:rsidRPr="008E685D">
        <w:rPr>
          <w:rFonts w:ascii="Verdana" w:hAnsi="Verdana"/>
          <w:color w:val="000000" w:themeColor="text1"/>
          <w:sz w:val="20"/>
          <w:szCs w:val="20"/>
        </w:rPr>
        <w:t xml:space="preserve"> it can separate the products into different colours using a make to order method</w:t>
      </w:r>
      <w:r w:rsidR="00B27F68" w:rsidRPr="008E685D">
        <w:rPr>
          <w:rFonts w:ascii="Verdana" w:hAnsi="Verdana"/>
          <w:color w:val="000000" w:themeColor="text1"/>
          <w:sz w:val="20"/>
          <w:szCs w:val="20"/>
        </w:rPr>
        <w:t xml:space="preserve"> by using the agile supply method</w:t>
      </w:r>
      <w:r w:rsidRPr="008E685D">
        <w:rPr>
          <w:rFonts w:ascii="Verdana" w:hAnsi="Verdana"/>
          <w:color w:val="000000" w:themeColor="text1"/>
          <w:sz w:val="20"/>
          <w:szCs w:val="20"/>
        </w:rPr>
        <w:t>.</w:t>
      </w:r>
      <w:r w:rsidR="00687FF3" w:rsidRPr="008E685D">
        <w:rPr>
          <w:rFonts w:ascii="Verdana" w:hAnsi="Verdana"/>
          <w:color w:val="000000" w:themeColor="text1"/>
          <w:sz w:val="20"/>
          <w:szCs w:val="20"/>
        </w:rPr>
        <w:t xml:space="preserve"> Following this method can also help the company to improve </w:t>
      </w:r>
      <w:r w:rsidR="008F4EEE" w:rsidRPr="008E685D">
        <w:rPr>
          <w:rFonts w:ascii="Verdana" w:hAnsi="Verdana"/>
          <w:color w:val="000000" w:themeColor="text1"/>
          <w:sz w:val="20"/>
          <w:szCs w:val="20"/>
        </w:rPr>
        <w:t xml:space="preserve">its due date performance by delivering orders on time. </w:t>
      </w:r>
      <w:r w:rsidR="004D143D" w:rsidRPr="008E685D">
        <w:rPr>
          <w:rFonts w:ascii="Verdana" w:hAnsi="Verdana"/>
          <w:color w:val="000000" w:themeColor="text1"/>
          <w:sz w:val="20"/>
          <w:szCs w:val="20"/>
        </w:rPr>
        <w:t>If sales of self</w:t>
      </w:r>
      <w:r w:rsidR="00411858" w:rsidRPr="008E685D">
        <w:rPr>
          <w:rFonts w:ascii="Verdana" w:hAnsi="Verdana"/>
          <w:color w:val="000000" w:themeColor="text1"/>
          <w:sz w:val="20"/>
          <w:szCs w:val="20"/>
        </w:rPr>
        <w:t>-</w:t>
      </w:r>
      <w:r w:rsidR="004D143D" w:rsidRPr="008E685D">
        <w:rPr>
          <w:rFonts w:ascii="Verdana" w:hAnsi="Verdana"/>
          <w:color w:val="000000" w:themeColor="text1"/>
          <w:sz w:val="20"/>
          <w:szCs w:val="20"/>
        </w:rPr>
        <w:t xml:space="preserve">watering </w:t>
      </w:r>
      <w:r w:rsidR="00981248" w:rsidRPr="008E685D">
        <w:rPr>
          <w:rFonts w:ascii="Verdana" w:hAnsi="Verdana"/>
          <w:color w:val="000000" w:themeColor="text1"/>
          <w:sz w:val="20"/>
          <w:szCs w:val="20"/>
        </w:rPr>
        <w:t xml:space="preserve">keep on increasing the way it has since 2010 </w:t>
      </w:r>
      <w:r w:rsidR="00A07F52" w:rsidRPr="008E685D">
        <w:rPr>
          <w:rFonts w:ascii="Verdana" w:hAnsi="Verdana"/>
          <w:color w:val="000000" w:themeColor="text1"/>
          <w:sz w:val="20"/>
          <w:szCs w:val="20"/>
        </w:rPr>
        <w:t xml:space="preserve">as shown in figure </w:t>
      </w:r>
      <w:r w:rsidR="007A30A9" w:rsidRPr="008E685D">
        <w:rPr>
          <w:rFonts w:ascii="Verdana" w:hAnsi="Verdana"/>
          <w:color w:val="000000" w:themeColor="text1"/>
          <w:sz w:val="20"/>
          <w:szCs w:val="20"/>
        </w:rPr>
        <w:t>4, the</w:t>
      </w:r>
      <w:r w:rsidR="004B5456" w:rsidRPr="008E685D">
        <w:rPr>
          <w:rFonts w:ascii="Verdana" w:hAnsi="Verdana"/>
          <w:color w:val="000000" w:themeColor="text1"/>
          <w:sz w:val="20"/>
          <w:szCs w:val="20"/>
        </w:rPr>
        <w:t xml:space="preserve"> implementation of a hybrid of MTO and MTS </w:t>
      </w:r>
      <w:r w:rsidR="005231B7" w:rsidRPr="008E685D">
        <w:rPr>
          <w:rFonts w:ascii="Verdana" w:hAnsi="Verdana"/>
          <w:color w:val="000000" w:themeColor="text1"/>
          <w:sz w:val="20"/>
          <w:szCs w:val="20"/>
        </w:rPr>
        <w:t>in</w:t>
      </w:r>
      <w:r w:rsidR="004B5456" w:rsidRPr="008E685D">
        <w:rPr>
          <w:rFonts w:ascii="Verdana" w:hAnsi="Verdana"/>
          <w:color w:val="000000" w:themeColor="text1"/>
          <w:sz w:val="20"/>
          <w:szCs w:val="20"/>
        </w:rPr>
        <w:t xml:space="preserve"> the </w:t>
      </w:r>
      <w:proofErr w:type="spellStart"/>
      <w:proofErr w:type="gramStart"/>
      <w:r w:rsidR="004B5456" w:rsidRPr="008E685D">
        <w:rPr>
          <w:rFonts w:ascii="Verdana" w:hAnsi="Verdana"/>
          <w:color w:val="000000" w:themeColor="text1"/>
          <w:sz w:val="20"/>
          <w:szCs w:val="20"/>
        </w:rPr>
        <w:t>companies</w:t>
      </w:r>
      <w:proofErr w:type="spellEnd"/>
      <w:proofErr w:type="gramEnd"/>
      <w:r w:rsidR="004B5456" w:rsidRPr="008E685D">
        <w:rPr>
          <w:rFonts w:ascii="Verdana" w:hAnsi="Verdana"/>
          <w:color w:val="000000" w:themeColor="text1"/>
          <w:sz w:val="20"/>
          <w:szCs w:val="20"/>
        </w:rPr>
        <w:t xml:space="preserve"> production process</w:t>
      </w:r>
      <w:r w:rsidR="00083CD6" w:rsidRPr="008E685D">
        <w:rPr>
          <w:rFonts w:ascii="Verdana" w:hAnsi="Verdana"/>
          <w:color w:val="000000" w:themeColor="text1"/>
          <w:sz w:val="20"/>
          <w:szCs w:val="20"/>
        </w:rPr>
        <w:t xml:space="preserve">. An existing example that uses the hybrid </w:t>
      </w:r>
      <w:r w:rsidR="007C56B1" w:rsidRPr="008E685D">
        <w:rPr>
          <w:rFonts w:ascii="Verdana" w:hAnsi="Verdana"/>
          <w:color w:val="000000" w:themeColor="text1"/>
          <w:sz w:val="20"/>
          <w:szCs w:val="20"/>
        </w:rPr>
        <w:t xml:space="preserve">supply method is </w:t>
      </w:r>
      <w:r w:rsidR="00C26A98" w:rsidRPr="008E685D">
        <w:rPr>
          <w:rFonts w:ascii="Verdana" w:hAnsi="Verdana"/>
          <w:color w:val="000000" w:themeColor="text1"/>
          <w:sz w:val="20"/>
          <w:szCs w:val="20"/>
        </w:rPr>
        <w:t xml:space="preserve">Zara. </w:t>
      </w:r>
    </w:p>
    <w:p w14:paraId="308995A3" w14:textId="77777777" w:rsidR="00D5138C" w:rsidRPr="008E685D" w:rsidRDefault="00D5138C" w:rsidP="00171663">
      <w:pPr>
        <w:spacing w:line="360" w:lineRule="auto"/>
        <w:jc w:val="both"/>
        <w:rPr>
          <w:rFonts w:ascii="Verdana" w:hAnsi="Verdana"/>
          <w:color w:val="000000" w:themeColor="text1"/>
        </w:rPr>
      </w:pPr>
    </w:p>
    <w:p w14:paraId="573F5462" w14:textId="77777777" w:rsidR="00D5138C" w:rsidRPr="008E685D" w:rsidRDefault="00D5138C" w:rsidP="00171663">
      <w:pPr>
        <w:spacing w:line="360" w:lineRule="auto"/>
        <w:jc w:val="both"/>
        <w:rPr>
          <w:rFonts w:ascii="Verdana" w:hAnsi="Verdana"/>
          <w:color w:val="000000" w:themeColor="text1"/>
        </w:rPr>
      </w:pPr>
    </w:p>
    <w:p w14:paraId="3CFF06CA" w14:textId="77777777" w:rsidR="000D6A3D" w:rsidRPr="008E685D" w:rsidRDefault="00D5138C" w:rsidP="00171663">
      <w:pPr>
        <w:keepNext/>
        <w:spacing w:line="360" w:lineRule="auto"/>
        <w:jc w:val="both"/>
        <w:rPr>
          <w:rFonts w:ascii="Verdana" w:hAnsi="Verdana"/>
          <w:color w:val="000000" w:themeColor="text1"/>
        </w:rPr>
      </w:pPr>
      <w:r w:rsidRPr="008E685D">
        <w:rPr>
          <w:rFonts w:ascii="Verdana" w:hAnsi="Verdana"/>
          <w:noProof/>
          <w:color w:val="000000" w:themeColor="text1"/>
        </w:rPr>
        <w:lastRenderedPageBreak/>
        <w:drawing>
          <wp:inline distT="0" distB="0" distL="0" distR="0" wp14:anchorId="768EFB2E" wp14:editId="21022790">
            <wp:extent cx="4865914" cy="1219382"/>
            <wp:effectExtent l="0" t="0" r="0" b="0"/>
            <wp:docPr id="42" name="Picture 42" descr="Box and whiske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Box and whisker chart&#10;&#10;Description automatically generated with medium confidence"/>
                    <pic:cNvPicPr/>
                  </pic:nvPicPr>
                  <pic:blipFill>
                    <a:blip r:embed="rId42">
                      <a:extLst>
                        <a:ext uri="{28A0092B-C50C-407E-A947-70E740481C1C}">
                          <a14:useLocalDpi xmlns:a14="http://schemas.microsoft.com/office/drawing/2010/main" val="0"/>
                        </a:ext>
                      </a:extLst>
                    </a:blip>
                    <a:stretch>
                      <a:fillRect/>
                    </a:stretch>
                  </pic:blipFill>
                  <pic:spPr>
                    <a:xfrm>
                      <a:off x="0" y="0"/>
                      <a:ext cx="4944949" cy="1239188"/>
                    </a:xfrm>
                    <a:prstGeom prst="rect">
                      <a:avLst/>
                    </a:prstGeom>
                  </pic:spPr>
                </pic:pic>
              </a:graphicData>
            </a:graphic>
          </wp:inline>
        </w:drawing>
      </w:r>
    </w:p>
    <w:p w14:paraId="25061E0C" w14:textId="058D4A70" w:rsidR="005F4DC8" w:rsidRPr="008E685D" w:rsidRDefault="000D6A3D" w:rsidP="00171663">
      <w:pPr>
        <w:pStyle w:val="Caption"/>
        <w:spacing w:line="360" w:lineRule="auto"/>
        <w:jc w:val="both"/>
        <w:rPr>
          <w:rFonts w:ascii="Verdana" w:hAnsi="Verdana"/>
          <w:color w:val="000000" w:themeColor="text1"/>
        </w:rPr>
      </w:pPr>
      <w:bookmarkStart w:id="44" w:name="_Toc104108788"/>
      <w:r w:rsidRPr="008E685D">
        <w:rPr>
          <w:rFonts w:ascii="Verdana" w:hAnsi="Verdana"/>
          <w:color w:val="000000" w:themeColor="text1"/>
        </w:rPr>
        <w:t xml:space="preserve">Figure </w:t>
      </w:r>
      <w:r w:rsidRPr="008E685D">
        <w:rPr>
          <w:rFonts w:ascii="Verdana" w:hAnsi="Verdana"/>
          <w:color w:val="000000" w:themeColor="text1"/>
        </w:rPr>
        <w:fldChar w:fldCharType="begin"/>
      </w:r>
      <w:r w:rsidRPr="008E685D">
        <w:rPr>
          <w:rFonts w:ascii="Verdana" w:hAnsi="Verdana"/>
          <w:color w:val="000000" w:themeColor="text1"/>
        </w:rPr>
        <w:instrText xml:space="preserve"> SEQ Figure \* ARABIC </w:instrText>
      </w:r>
      <w:r w:rsidRPr="008E685D">
        <w:rPr>
          <w:rFonts w:ascii="Verdana" w:hAnsi="Verdana"/>
          <w:color w:val="000000" w:themeColor="text1"/>
        </w:rPr>
        <w:fldChar w:fldCharType="separate"/>
      </w:r>
      <w:r w:rsidR="00F91828" w:rsidRPr="008E685D">
        <w:rPr>
          <w:rFonts w:ascii="Verdana" w:hAnsi="Verdana"/>
          <w:noProof/>
          <w:color w:val="000000" w:themeColor="text1"/>
        </w:rPr>
        <w:t>27</w:t>
      </w:r>
      <w:r w:rsidRPr="008E685D">
        <w:rPr>
          <w:rFonts w:ascii="Verdana" w:hAnsi="Verdana"/>
          <w:color w:val="000000" w:themeColor="text1"/>
        </w:rPr>
        <w:fldChar w:fldCharType="end"/>
      </w:r>
      <w:r w:rsidRPr="008E685D">
        <w:rPr>
          <w:rFonts w:ascii="Verdana" w:hAnsi="Verdana"/>
          <w:color w:val="000000" w:themeColor="text1"/>
        </w:rPr>
        <w:t>: Lean/ agile supply chain method</w:t>
      </w:r>
      <w:bookmarkEnd w:id="44"/>
      <w:r w:rsidRPr="008E685D">
        <w:rPr>
          <w:rFonts w:ascii="Verdana" w:hAnsi="Verdana"/>
          <w:color w:val="000000" w:themeColor="text1"/>
        </w:rPr>
        <w:t xml:space="preserve"> </w:t>
      </w:r>
    </w:p>
    <w:p w14:paraId="68820D82" w14:textId="604D2D29" w:rsidR="000D6A3D" w:rsidRPr="008E685D" w:rsidRDefault="000D6A3D" w:rsidP="00171663">
      <w:pPr>
        <w:spacing w:line="360" w:lineRule="auto"/>
        <w:jc w:val="both"/>
        <w:rPr>
          <w:rFonts w:ascii="Verdana" w:hAnsi="Verdana"/>
          <w:color w:val="000000" w:themeColor="text1"/>
        </w:rPr>
      </w:pPr>
    </w:p>
    <w:p w14:paraId="040AC0BD" w14:textId="600EBC43" w:rsidR="000D6A3D" w:rsidRPr="008E685D" w:rsidRDefault="00755FE5" w:rsidP="00755FE5">
      <w:pPr>
        <w:pStyle w:val="Heading1"/>
        <w:rPr>
          <w:color w:val="000000" w:themeColor="text1"/>
        </w:rPr>
      </w:pPr>
      <w:bookmarkStart w:id="45" w:name="_Toc104100449"/>
      <w:r w:rsidRPr="008E685D">
        <w:rPr>
          <w:color w:val="000000" w:themeColor="text1"/>
        </w:rPr>
        <w:t xml:space="preserve">8. </w:t>
      </w:r>
      <w:r w:rsidR="00A62590" w:rsidRPr="008E685D">
        <w:rPr>
          <w:color w:val="000000" w:themeColor="text1"/>
        </w:rPr>
        <w:t xml:space="preserve">CONCLUSION AND </w:t>
      </w:r>
      <w:r w:rsidR="000D6A3D" w:rsidRPr="008E685D">
        <w:rPr>
          <w:color w:val="000000" w:themeColor="text1"/>
        </w:rPr>
        <w:t>RECCOMENDATIONS</w:t>
      </w:r>
      <w:bookmarkEnd w:id="45"/>
    </w:p>
    <w:p w14:paraId="157F091A" w14:textId="6B0E7CD2" w:rsidR="00545084" w:rsidRPr="008E685D" w:rsidRDefault="00545084" w:rsidP="00171663">
      <w:pPr>
        <w:spacing w:line="360" w:lineRule="auto"/>
        <w:jc w:val="both"/>
        <w:rPr>
          <w:rFonts w:ascii="Verdana" w:hAnsi="Verdana"/>
          <w:color w:val="000000" w:themeColor="text1"/>
          <w:sz w:val="20"/>
          <w:szCs w:val="20"/>
          <w:shd w:val="clear" w:color="auto" w:fill="FFFFFF"/>
        </w:rPr>
      </w:pPr>
      <w:r w:rsidRPr="008E685D">
        <w:rPr>
          <w:rFonts w:ascii="Verdana" w:hAnsi="Verdana"/>
          <w:color w:val="000000" w:themeColor="text1"/>
          <w:sz w:val="20"/>
          <w:szCs w:val="20"/>
          <w:shd w:val="clear" w:color="auto" w:fill="FFFFFF"/>
        </w:rPr>
        <w:t>To achieve competitive advantage and surpass client expectations, an organization's capabilities must now be organized so that they enhance one another's attributes, thus cooperating to develop a business proposal that proves to be unparalleled to its competitors and is far beyond the expectations of clients. After reviewing all of the findings and analysis provided above, the following recommendations were made for the client company</w:t>
      </w:r>
      <w:r w:rsidR="00AA2F60" w:rsidRPr="008E685D">
        <w:rPr>
          <w:rFonts w:ascii="Verdana" w:hAnsi="Verdana"/>
          <w:color w:val="000000" w:themeColor="text1"/>
          <w:sz w:val="20"/>
          <w:szCs w:val="20"/>
          <w:shd w:val="clear" w:color="auto" w:fill="FFFFFF"/>
        </w:rPr>
        <w:t>.</w:t>
      </w:r>
    </w:p>
    <w:p w14:paraId="4F2D2345" w14:textId="129EC8E6" w:rsidR="00545084" w:rsidRPr="008E685D" w:rsidRDefault="00584EE4" w:rsidP="00171663">
      <w:pPr>
        <w:pStyle w:val="ListParagraph"/>
        <w:numPr>
          <w:ilvl w:val="0"/>
          <w:numId w:val="1"/>
        </w:numPr>
        <w:spacing w:line="360" w:lineRule="auto"/>
        <w:jc w:val="both"/>
        <w:rPr>
          <w:rFonts w:ascii="Verdana" w:hAnsi="Verdana"/>
          <w:color w:val="000000" w:themeColor="text1"/>
        </w:rPr>
      </w:pPr>
      <w:r w:rsidRPr="008E685D">
        <w:rPr>
          <w:rFonts w:ascii="Verdana" w:hAnsi="Verdana"/>
          <w:color w:val="000000" w:themeColor="text1"/>
          <w:sz w:val="20"/>
          <w:szCs w:val="20"/>
          <w:shd w:val="clear" w:color="auto" w:fill="FFFFFF"/>
        </w:rPr>
        <w:t xml:space="preserve">Separate manufacturing processes are recommended to assist the customer preserve comparative edge and successfully fulfil increased orders. </w:t>
      </w:r>
      <w:r w:rsidR="00A112F1" w:rsidRPr="008E685D">
        <w:rPr>
          <w:rFonts w:ascii="Verdana" w:hAnsi="Verdana"/>
          <w:color w:val="000000" w:themeColor="text1"/>
          <w:sz w:val="20"/>
          <w:szCs w:val="20"/>
          <w:shd w:val="clear" w:color="auto" w:fill="FFFFFF"/>
        </w:rPr>
        <w:t>The company should consider implementing a made to stock supply chain method for bins and planter-ware</w:t>
      </w:r>
      <w:r w:rsidR="00233857" w:rsidRPr="008E685D">
        <w:rPr>
          <w:rFonts w:ascii="Verdana" w:hAnsi="Verdana"/>
          <w:color w:val="000000" w:themeColor="text1"/>
          <w:sz w:val="20"/>
          <w:szCs w:val="20"/>
          <w:shd w:val="clear" w:color="auto" w:fill="FFFFFF"/>
        </w:rPr>
        <w:t xml:space="preserve"> </w:t>
      </w:r>
      <w:r w:rsidR="00E41217" w:rsidRPr="008E685D">
        <w:rPr>
          <w:rFonts w:ascii="Verdana" w:hAnsi="Verdana"/>
          <w:color w:val="000000" w:themeColor="text1"/>
          <w:sz w:val="20"/>
          <w:szCs w:val="20"/>
          <w:shd w:val="clear" w:color="auto" w:fill="FFFFFF"/>
        </w:rPr>
        <w:t>(refer to figure 22)</w:t>
      </w:r>
      <w:r w:rsidR="0076361F" w:rsidRPr="008E685D">
        <w:rPr>
          <w:rFonts w:ascii="Verdana" w:hAnsi="Verdana"/>
          <w:color w:val="000000" w:themeColor="text1"/>
          <w:sz w:val="20"/>
          <w:szCs w:val="20"/>
          <w:shd w:val="clear" w:color="auto" w:fill="FFFFFF"/>
        </w:rPr>
        <w:t xml:space="preserve"> as they are functional product</w:t>
      </w:r>
      <w:r w:rsidR="00233857" w:rsidRPr="008E685D">
        <w:rPr>
          <w:rFonts w:ascii="Verdana" w:hAnsi="Verdana"/>
          <w:color w:val="000000" w:themeColor="text1"/>
          <w:sz w:val="20"/>
          <w:szCs w:val="20"/>
          <w:shd w:val="clear" w:color="auto" w:fill="FFFFFF"/>
        </w:rPr>
        <w:t xml:space="preserve">s that are available for sale. </w:t>
      </w:r>
      <w:r w:rsidR="00A64D52" w:rsidRPr="008E685D">
        <w:rPr>
          <w:rFonts w:ascii="Verdana" w:hAnsi="Verdana"/>
          <w:color w:val="000000" w:themeColor="text1"/>
          <w:sz w:val="20"/>
          <w:szCs w:val="20"/>
          <w:shd w:val="clear" w:color="auto" w:fill="FFFFFF"/>
        </w:rPr>
        <w:t xml:space="preserve">Applying the MTS method to </w:t>
      </w:r>
      <w:r w:rsidR="00AC1D24" w:rsidRPr="008E685D">
        <w:rPr>
          <w:rFonts w:ascii="Verdana" w:hAnsi="Verdana"/>
          <w:color w:val="000000" w:themeColor="text1"/>
          <w:sz w:val="20"/>
          <w:szCs w:val="20"/>
          <w:shd w:val="clear" w:color="auto" w:fill="FFFFFF"/>
        </w:rPr>
        <w:t xml:space="preserve">the supply of </w:t>
      </w:r>
      <w:r w:rsidR="00A64D52" w:rsidRPr="008E685D">
        <w:rPr>
          <w:rFonts w:ascii="Verdana" w:hAnsi="Verdana"/>
          <w:color w:val="000000" w:themeColor="text1"/>
          <w:sz w:val="20"/>
          <w:szCs w:val="20"/>
          <w:shd w:val="clear" w:color="auto" w:fill="FFFFFF"/>
        </w:rPr>
        <w:t xml:space="preserve">bins and planters </w:t>
      </w:r>
      <w:r w:rsidR="00B033B8" w:rsidRPr="008E685D">
        <w:rPr>
          <w:rFonts w:ascii="Verdana" w:hAnsi="Verdana"/>
          <w:color w:val="000000" w:themeColor="text1"/>
          <w:sz w:val="20"/>
          <w:szCs w:val="20"/>
          <w:shd w:val="clear" w:color="auto" w:fill="FFFFFF"/>
        </w:rPr>
        <w:t>could help avoid a bullwhip effect to occur if there is any fluctuation in the demand of either product category</w:t>
      </w:r>
      <w:r w:rsidR="00024D81" w:rsidRPr="008E685D">
        <w:rPr>
          <w:rFonts w:ascii="Verdana" w:hAnsi="Verdana"/>
          <w:color w:val="000000" w:themeColor="text1"/>
          <w:sz w:val="20"/>
          <w:szCs w:val="20"/>
          <w:shd w:val="clear" w:color="auto" w:fill="FFFFFF"/>
        </w:rPr>
        <w:t>.</w:t>
      </w:r>
    </w:p>
    <w:p w14:paraId="50C00628" w14:textId="52EDA2B5" w:rsidR="00A013F3" w:rsidRPr="008E685D" w:rsidRDefault="006F7C41" w:rsidP="00171663">
      <w:pPr>
        <w:pStyle w:val="ListParagraph"/>
        <w:numPr>
          <w:ilvl w:val="0"/>
          <w:numId w:val="1"/>
        </w:numPr>
        <w:spacing w:line="360" w:lineRule="auto"/>
        <w:jc w:val="both"/>
        <w:rPr>
          <w:rFonts w:ascii="Verdana" w:hAnsi="Verdana"/>
          <w:color w:val="000000" w:themeColor="text1"/>
        </w:rPr>
      </w:pPr>
      <w:r w:rsidRPr="008E685D">
        <w:rPr>
          <w:rFonts w:ascii="Verdana" w:hAnsi="Verdana"/>
          <w:color w:val="000000" w:themeColor="text1"/>
          <w:sz w:val="20"/>
          <w:szCs w:val="20"/>
          <w:shd w:val="clear" w:color="auto" w:fill="FFFFFF"/>
        </w:rPr>
        <w:t xml:space="preserve">On the other </w:t>
      </w:r>
      <w:r w:rsidR="008D3AB1" w:rsidRPr="008E685D">
        <w:rPr>
          <w:rFonts w:ascii="Verdana" w:hAnsi="Verdana"/>
          <w:color w:val="000000" w:themeColor="text1"/>
          <w:sz w:val="20"/>
          <w:szCs w:val="20"/>
          <w:shd w:val="clear" w:color="auto" w:fill="FFFFFF"/>
        </w:rPr>
        <w:t>hand,</w:t>
      </w:r>
      <w:r w:rsidRPr="008E685D">
        <w:rPr>
          <w:rFonts w:ascii="Verdana" w:hAnsi="Verdana"/>
          <w:color w:val="000000" w:themeColor="text1"/>
          <w:sz w:val="20"/>
          <w:szCs w:val="20"/>
          <w:shd w:val="clear" w:color="auto" w:fill="FFFFFF"/>
        </w:rPr>
        <w:t xml:space="preserve"> the innovative products that are available are the sel</w:t>
      </w:r>
      <w:r w:rsidR="00216063" w:rsidRPr="008E685D">
        <w:rPr>
          <w:rFonts w:ascii="Verdana" w:hAnsi="Verdana"/>
          <w:color w:val="000000" w:themeColor="text1"/>
          <w:sz w:val="20"/>
          <w:szCs w:val="20"/>
          <w:shd w:val="clear" w:color="auto" w:fill="FFFFFF"/>
        </w:rPr>
        <w:t>f</w:t>
      </w:r>
      <w:r w:rsidRPr="008E685D">
        <w:rPr>
          <w:rFonts w:ascii="Verdana" w:hAnsi="Verdana"/>
          <w:color w:val="000000" w:themeColor="text1"/>
          <w:sz w:val="20"/>
          <w:szCs w:val="20"/>
          <w:shd w:val="clear" w:color="auto" w:fill="FFFFFF"/>
        </w:rPr>
        <w:t xml:space="preserve">-watering planters. For these products </w:t>
      </w:r>
      <w:r w:rsidR="00216063" w:rsidRPr="008E685D">
        <w:rPr>
          <w:rFonts w:ascii="Verdana" w:hAnsi="Verdana"/>
          <w:color w:val="000000" w:themeColor="text1"/>
          <w:sz w:val="20"/>
          <w:szCs w:val="20"/>
          <w:shd w:val="clear" w:color="auto" w:fill="FFFFFF"/>
        </w:rPr>
        <w:t>it is recommended that the company applies a hybrid of make to order and make to stock (refer to figure 2</w:t>
      </w:r>
      <w:r w:rsidR="00D111BE">
        <w:rPr>
          <w:rFonts w:ascii="Verdana" w:hAnsi="Verdana"/>
          <w:color w:val="000000" w:themeColor="text1"/>
          <w:sz w:val="20"/>
          <w:szCs w:val="20"/>
          <w:shd w:val="clear" w:color="auto" w:fill="FFFFFF"/>
        </w:rPr>
        <w:t>4</w:t>
      </w:r>
      <w:r w:rsidR="00216063" w:rsidRPr="008E685D">
        <w:rPr>
          <w:rFonts w:ascii="Verdana" w:hAnsi="Verdana"/>
          <w:color w:val="000000" w:themeColor="text1"/>
          <w:sz w:val="20"/>
          <w:szCs w:val="20"/>
          <w:shd w:val="clear" w:color="auto" w:fill="FFFFFF"/>
        </w:rPr>
        <w:t xml:space="preserve">). As the firm </w:t>
      </w:r>
      <w:r w:rsidR="002178FB" w:rsidRPr="008E685D">
        <w:rPr>
          <w:rFonts w:ascii="Verdana" w:hAnsi="Verdana"/>
          <w:color w:val="000000" w:themeColor="text1"/>
          <w:sz w:val="20"/>
          <w:szCs w:val="20"/>
          <w:shd w:val="clear" w:color="auto" w:fill="FFFFFF"/>
        </w:rPr>
        <w:t xml:space="preserve">offers a variation of 14 </w:t>
      </w:r>
      <w:r w:rsidR="00BF0927" w:rsidRPr="008E685D">
        <w:rPr>
          <w:rFonts w:ascii="Verdana" w:hAnsi="Verdana"/>
          <w:color w:val="000000" w:themeColor="text1"/>
          <w:sz w:val="20"/>
          <w:szCs w:val="20"/>
          <w:shd w:val="clear" w:color="auto" w:fill="FFFFFF"/>
        </w:rPr>
        <w:t>different colours made from the same material, they could increase their due date performance as</w:t>
      </w:r>
      <w:r w:rsidR="00701C7B" w:rsidRPr="008E685D">
        <w:rPr>
          <w:rFonts w:ascii="Verdana" w:hAnsi="Verdana"/>
          <w:color w:val="000000" w:themeColor="text1"/>
          <w:sz w:val="20"/>
          <w:szCs w:val="20"/>
          <w:shd w:val="clear" w:color="auto" w:fill="FFFFFF"/>
        </w:rPr>
        <w:t xml:space="preserve">, sales and save wastage of material by </w:t>
      </w:r>
      <w:r w:rsidR="00A5005E" w:rsidRPr="008E685D">
        <w:rPr>
          <w:rFonts w:ascii="Verdana" w:hAnsi="Verdana"/>
          <w:color w:val="000000" w:themeColor="text1"/>
          <w:sz w:val="20"/>
          <w:szCs w:val="20"/>
          <w:shd w:val="clear" w:color="auto" w:fill="FFFFFF"/>
        </w:rPr>
        <w:t>producing the self-watering planters till the quality inspection step/decoupling point. After which the firm could implement a made to stock method and produce as per customer specialization</w:t>
      </w:r>
      <w:r w:rsidR="000A6DE9" w:rsidRPr="008E685D">
        <w:rPr>
          <w:rFonts w:ascii="Verdana" w:hAnsi="Verdana"/>
          <w:color w:val="000000" w:themeColor="text1"/>
          <w:sz w:val="20"/>
          <w:szCs w:val="20"/>
          <w:shd w:val="clear" w:color="auto" w:fill="FFFFFF"/>
        </w:rPr>
        <w:t xml:space="preserve"> directly proportionally improving the delivery efficiency.</w:t>
      </w:r>
      <w:r w:rsidR="00627C48" w:rsidRPr="008E685D">
        <w:rPr>
          <w:rFonts w:ascii="Verdana" w:hAnsi="Verdana"/>
          <w:color w:val="000000" w:themeColor="text1"/>
          <w:sz w:val="20"/>
          <w:szCs w:val="20"/>
          <w:shd w:val="clear" w:color="auto" w:fill="FFFFFF"/>
        </w:rPr>
        <w:t xml:space="preserve"> If the firm h</w:t>
      </w:r>
      <w:r w:rsidR="006A2E14" w:rsidRPr="008E685D">
        <w:rPr>
          <w:rFonts w:ascii="Verdana" w:hAnsi="Verdana"/>
          <w:color w:val="000000" w:themeColor="text1"/>
          <w:sz w:val="20"/>
          <w:szCs w:val="20"/>
          <w:shd w:val="clear" w:color="auto" w:fill="FFFFFF"/>
        </w:rPr>
        <w:t xml:space="preserve">ave had </w:t>
      </w:r>
      <w:r w:rsidR="00627C48" w:rsidRPr="008E685D">
        <w:rPr>
          <w:rFonts w:ascii="Verdana" w:hAnsi="Verdana"/>
          <w:color w:val="000000" w:themeColor="text1"/>
          <w:sz w:val="20"/>
          <w:szCs w:val="20"/>
          <w:shd w:val="clear" w:color="auto" w:fill="FFFFFF"/>
        </w:rPr>
        <w:t xml:space="preserve">stuck to the make to order method </w:t>
      </w:r>
      <w:r w:rsidR="006A2E14" w:rsidRPr="008E685D">
        <w:rPr>
          <w:rFonts w:ascii="Verdana" w:hAnsi="Verdana"/>
          <w:color w:val="000000" w:themeColor="text1"/>
          <w:sz w:val="20"/>
          <w:szCs w:val="20"/>
          <w:shd w:val="clear" w:color="auto" w:fill="FFFFFF"/>
        </w:rPr>
        <w:t xml:space="preserve">for self-watering </w:t>
      </w:r>
      <w:r w:rsidR="00730781" w:rsidRPr="008E685D">
        <w:rPr>
          <w:rFonts w:ascii="Verdana" w:hAnsi="Verdana"/>
          <w:color w:val="000000" w:themeColor="text1"/>
          <w:sz w:val="20"/>
          <w:szCs w:val="20"/>
          <w:shd w:val="clear" w:color="auto" w:fill="FFFFFF"/>
        </w:rPr>
        <w:t xml:space="preserve">planters keeping in mind the number of colours the product has to offer </w:t>
      </w:r>
      <w:r w:rsidR="00CB0023" w:rsidRPr="008E685D">
        <w:rPr>
          <w:rFonts w:ascii="Verdana" w:hAnsi="Verdana"/>
          <w:color w:val="000000" w:themeColor="text1"/>
          <w:sz w:val="20"/>
          <w:szCs w:val="20"/>
          <w:shd w:val="clear" w:color="auto" w:fill="FFFFFF"/>
        </w:rPr>
        <w:t xml:space="preserve">in </w:t>
      </w:r>
      <w:r w:rsidR="00850076" w:rsidRPr="008E685D">
        <w:rPr>
          <w:rFonts w:ascii="Verdana" w:hAnsi="Verdana"/>
          <w:color w:val="000000" w:themeColor="text1"/>
          <w:sz w:val="20"/>
          <w:szCs w:val="20"/>
          <w:shd w:val="clear" w:color="auto" w:fill="FFFFFF"/>
        </w:rPr>
        <w:t xml:space="preserve">the product line would fall into the mis-match quadrant in the </w:t>
      </w:r>
      <w:r w:rsidR="00C36398" w:rsidRPr="008E685D">
        <w:rPr>
          <w:rFonts w:ascii="Verdana" w:hAnsi="Verdana"/>
          <w:color w:val="000000" w:themeColor="text1"/>
          <w:sz w:val="20"/>
          <w:szCs w:val="20"/>
          <w:shd w:val="clear" w:color="auto" w:fill="FFFFFF"/>
        </w:rPr>
        <w:t>fisher’s</w:t>
      </w:r>
      <w:r w:rsidR="00850076" w:rsidRPr="008E685D">
        <w:rPr>
          <w:rFonts w:ascii="Verdana" w:hAnsi="Verdana"/>
          <w:color w:val="000000" w:themeColor="text1"/>
          <w:sz w:val="20"/>
          <w:szCs w:val="20"/>
          <w:shd w:val="clear" w:color="auto" w:fill="FFFFFF"/>
        </w:rPr>
        <w:t xml:space="preserve"> model</w:t>
      </w:r>
      <w:r w:rsidR="00A013F3" w:rsidRPr="008E685D">
        <w:rPr>
          <w:rFonts w:ascii="Verdana" w:hAnsi="Verdana"/>
          <w:color w:val="000000" w:themeColor="text1"/>
          <w:sz w:val="20"/>
          <w:szCs w:val="20"/>
          <w:shd w:val="clear" w:color="auto" w:fill="FFFFFF"/>
        </w:rPr>
        <w:t xml:space="preserve"> leading it to not satisfy customer needs during production till delivery.</w:t>
      </w:r>
    </w:p>
    <w:p w14:paraId="45E02AA2" w14:textId="7EA9274D" w:rsidR="00705D92" w:rsidRPr="008E685D" w:rsidRDefault="00922141" w:rsidP="00171663">
      <w:pPr>
        <w:pStyle w:val="ListParagraph"/>
        <w:numPr>
          <w:ilvl w:val="0"/>
          <w:numId w:val="1"/>
        </w:numPr>
        <w:spacing w:line="360" w:lineRule="auto"/>
        <w:jc w:val="both"/>
        <w:rPr>
          <w:rFonts w:ascii="Verdana" w:hAnsi="Verdana"/>
          <w:color w:val="000000" w:themeColor="text1"/>
        </w:rPr>
      </w:pPr>
      <w:r w:rsidRPr="008E685D">
        <w:rPr>
          <w:rFonts w:ascii="Verdana" w:hAnsi="Verdana"/>
          <w:color w:val="000000" w:themeColor="text1"/>
          <w:sz w:val="20"/>
          <w:szCs w:val="20"/>
          <w:shd w:val="clear" w:color="auto" w:fill="FFFFFF"/>
        </w:rPr>
        <w:t>For</w:t>
      </w:r>
      <w:r w:rsidR="001E22B0" w:rsidRPr="008E685D">
        <w:rPr>
          <w:rFonts w:ascii="Verdana" w:hAnsi="Verdana"/>
          <w:color w:val="000000" w:themeColor="text1"/>
          <w:sz w:val="20"/>
          <w:szCs w:val="20"/>
          <w:shd w:val="clear" w:color="auto" w:fill="FFFFFF"/>
        </w:rPr>
        <w:t xml:space="preserve"> the firm to</w:t>
      </w:r>
      <w:r w:rsidR="008503BF" w:rsidRPr="008E685D">
        <w:rPr>
          <w:rFonts w:ascii="Verdana" w:hAnsi="Verdana"/>
          <w:color w:val="000000" w:themeColor="text1"/>
          <w:sz w:val="20"/>
          <w:szCs w:val="20"/>
          <w:shd w:val="clear" w:color="auto" w:fill="FFFFFF"/>
        </w:rPr>
        <w:t xml:space="preserve"> upkeep to the forecasted predictions </w:t>
      </w:r>
      <w:r w:rsidR="00C36398" w:rsidRPr="008E685D">
        <w:rPr>
          <w:rFonts w:ascii="Verdana" w:hAnsi="Verdana"/>
          <w:color w:val="000000" w:themeColor="text1"/>
          <w:sz w:val="20"/>
          <w:szCs w:val="20"/>
          <w:shd w:val="clear" w:color="auto" w:fill="FFFFFF"/>
        </w:rPr>
        <w:t xml:space="preserve">and the rise in sales of its products of </w:t>
      </w:r>
      <w:proofErr w:type="spellStart"/>
      <w:r w:rsidR="0006571C" w:rsidRPr="008E685D">
        <w:rPr>
          <w:rFonts w:ascii="Verdana" w:hAnsi="Verdana"/>
          <w:color w:val="000000" w:themeColor="text1"/>
          <w:sz w:val="20"/>
          <w:szCs w:val="20"/>
          <w:shd w:val="clear" w:color="auto" w:fill="FFFFFF"/>
        </w:rPr>
        <w:t>self watering</w:t>
      </w:r>
      <w:proofErr w:type="spellEnd"/>
      <w:r w:rsidR="00C36398" w:rsidRPr="008E685D">
        <w:rPr>
          <w:rFonts w:ascii="Verdana" w:hAnsi="Verdana"/>
          <w:color w:val="000000" w:themeColor="text1"/>
          <w:sz w:val="20"/>
          <w:szCs w:val="20"/>
          <w:shd w:val="clear" w:color="auto" w:fill="FFFFFF"/>
        </w:rPr>
        <w:t xml:space="preserve"> </w:t>
      </w:r>
      <w:proofErr w:type="gramStart"/>
      <w:r w:rsidR="00C36398" w:rsidRPr="008E685D">
        <w:rPr>
          <w:rFonts w:ascii="Verdana" w:hAnsi="Verdana"/>
          <w:color w:val="000000" w:themeColor="text1"/>
          <w:sz w:val="20"/>
          <w:szCs w:val="20"/>
          <w:shd w:val="clear" w:color="auto" w:fill="FFFFFF"/>
        </w:rPr>
        <w:t>platers ,</w:t>
      </w:r>
      <w:proofErr w:type="gramEnd"/>
      <w:r w:rsidR="00C36398" w:rsidRPr="008E685D">
        <w:rPr>
          <w:rFonts w:ascii="Verdana" w:hAnsi="Verdana"/>
          <w:color w:val="000000" w:themeColor="text1"/>
          <w:sz w:val="20"/>
          <w:szCs w:val="20"/>
          <w:shd w:val="clear" w:color="auto" w:fill="FFFFFF"/>
        </w:rPr>
        <w:t xml:space="preserve"> </w:t>
      </w:r>
      <w:r w:rsidR="00705D92" w:rsidRPr="008E685D">
        <w:rPr>
          <w:rFonts w:ascii="Verdana" w:hAnsi="Verdana"/>
          <w:color w:val="000000" w:themeColor="text1"/>
          <w:sz w:val="20"/>
          <w:szCs w:val="20"/>
          <w:shd w:val="clear" w:color="auto" w:fill="FFFFFF"/>
        </w:rPr>
        <w:t xml:space="preserve">it is recommended that </w:t>
      </w:r>
      <w:r w:rsidR="00C36398" w:rsidRPr="008E685D">
        <w:rPr>
          <w:rFonts w:ascii="Verdana" w:hAnsi="Verdana"/>
          <w:color w:val="000000" w:themeColor="text1"/>
          <w:sz w:val="20"/>
          <w:szCs w:val="20"/>
          <w:shd w:val="clear" w:color="auto" w:fill="FFFFFF"/>
        </w:rPr>
        <w:t xml:space="preserve">the company focus on </w:t>
      </w:r>
      <w:r w:rsidR="00C36398" w:rsidRPr="008E685D">
        <w:rPr>
          <w:rFonts w:ascii="Verdana" w:hAnsi="Verdana"/>
          <w:color w:val="000000" w:themeColor="text1"/>
          <w:sz w:val="20"/>
          <w:szCs w:val="20"/>
          <w:shd w:val="clear" w:color="auto" w:fill="FFFFFF"/>
        </w:rPr>
        <w:lastRenderedPageBreak/>
        <w:t xml:space="preserve">marketing and selling </w:t>
      </w:r>
      <w:r w:rsidR="00330B5A" w:rsidRPr="008E685D">
        <w:rPr>
          <w:rFonts w:ascii="Verdana" w:hAnsi="Verdana"/>
          <w:color w:val="000000" w:themeColor="text1"/>
          <w:sz w:val="20"/>
          <w:szCs w:val="20"/>
          <w:shd w:val="clear" w:color="auto" w:fill="FFFFFF"/>
        </w:rPr>
        <w:t xml:space="preserve">of </w:t>
      </w:r>
      <w:r w:rsidR="0006571C" w:rsidRPr="008E685D">
        <w:rPr>
          <w:rFonts w:ascii="Verdana" w:hAnsi="Verdana"/>
          <w:color w:val="000000" w:themeColor="text1"/>
          <w:sz w:val="20"/>
          <w:szCs w:val="20"/>
        </w:rPr>
        <w:t xml:space="preserve">pink granite, </w:t>
      </w:r>
      <w:proofErr w:type="spellStart"/>
      <w:r w:rsidR="0006571C" w:rsidRPr="008E685D">
        <w:rPr>
          <w:rFonts w:ascii="Verdana" w:hAnsi="Verdana"/>
          <w:color w:val="000000" w:themeColor="text1"/>
          <w:sz w:val="20"/>
          <w:szCs w:val="20"/>
        </w:rPr>
        <w:t>guerney</w:t>
      </w:r>
      <w:proofErr w:type="spellEnd"/>
      <w:r w:rsidR="0006571C" w:rsidRPr="008E685D">
        <w:rPr>
          <w:rFonts w:ascii="Verdana" w:hAnsi="Verdana"/>
          <w:color w:val="000000" w:themeColor="text1"/>
          <w:sz w:val="20"/>
          <w:szCs w:val="20"/>
        </w:rPr>
        <w:t xml:space="preserve"> granite, and brown</w:t>
      </w:r>
      <w:r w:rsidR="00720447" w:rsidRPr="008E685D">
        <w:rPr>
          <w:rFonts w:ascii="Verdana" w:hAnsi="Verdana"/>
          <w:color w:val="000000" w:themeColor="text1"/>
          <w:sz w:val="20"/>
          <w:szCs w:val="20"/>
        </w:rPr>
        <w:t xml:space="preserve"> as they were sold and </w:t>
      </w:r>
      <w:r w:rsidR="00AA1DC9" w:rsidRPr="008E685D">
        <w:rPr>
          <w:rFonts w:ascii="Verdana" w:hAnsi="Verdana"/>
          <w:color w:val="000000" w:themeColor="text1"/>
          <w:sz w:val="20"/>
          <w:szCs w:val="20"/>
        </w:rPr>
        <w:t>preferred</w:t>
      </w:r>
      <w:r w:rsidR="00720447" w:rsidRPr="008E685D">
        <w:rPr>
          <w:rFonts w:ascii="Verdana" w:hAnsi="Verdana"/>
          <w:color w:val="000000" w:themeColor="text1"/>
          <w:sz w:val="20"/>
          <w:szCs w:val="20"/>
        </w:rPr>
        <w:t xml:space="preserve"> the most.</w:t>
      </w:r>
    </w:p>
    <w:p w14:paraId="1875F8C0" w14:textId="77777777" w:rsidR="00FA0811" w:rsidRPr="008E685D" w:rsidRDefault="00B660F5" w:rsidP="00171663">
      <w:pPr>
        <w:pStyle w:val="ListParagraph"/>
        <w:numPr>
          <w:ilvl w:val="0"/>
          <w:numId w:val="1"/>
        </w:numPr>
        <w:spacing w:line="360" w:lineRule="auto"/>
        <w:jc w:val="both"/>
        <w:rPr>
          <w:rFonts w:ascii="Verdana" w:hAnsi="Verdana"/>
          <w:color w:val="000000" w:themeColor="text1"/>
        </w:rPr>
      </w:pPr>
      <w:r w:rsidRPr="008E685D">
        <w:rPr>
          <w:rFonts w:ascii="Verdana" w:hAnsi="Verdana"/>
          <w:color w:val="000000" w:themeColor="text1"/>
          <w:sz w:val="20"/>
          <w:szCs w:val="20"/>
        </w:rPr>
        <w:t xml:space="preserve">As the introduction of different colours and </w:t>
      </w:r>
      <w:r w:rsidR="00855675" w:rsidRPr="008E685D">
        <w:rPr>
          <w:rFonts w:ascii="Verdana" w:hAnsi="Verdana"/>
          <w:color w:val="000000" w:themeColor="text1"/>
          <w:sz w:val="20"/>
          <w:szCs w:val="20"/>
        </w:rPr>
        <w:t>size of self-watering planter</w:t>
      </w:r>
      <w:r w:rsidR="004063D0" w:rsidRPr="008E685D">
        <w:rPr>
          <w:rFonts w:ascii="Verdana" w:hAnsi="Verdana"/>
          <w:color w:val="000000" w:themeColor="text1"/>
          <w:sz w:val="20"/>
          <w:szCs w:val="20"/>
        </w:rPr>
        <w:t xml:space="preserve">s seems to have helped </w:t>
      </w:r>
      <w:r w:rsidR="00482F20" w:rsidRPr="008E685D">
        <w:rPr>
          <w:rFonts w:ascii="Verdana" w:hAnsi="Verdana"/>
          <w:color w:val="000000" w:themeColor="text1"/>
          <w:sz w:val="20"/>
          <w:szCs w:val="20"/>
        </w:rPr>
        <w:t>and made a positive impact on the</w:t>
      </w:r>
      <w:r w:rsidR="00AA1DC9" w:rsidRPr="008E685D">
        <w:rPr>
          <w:rFonts w:ascii="Verdana" w:hAnsi="Verdana"/>
          <w:color w:val="000000" w:themeColor="text1"/>
          <w:sz w:val="20"/>
          <w:szCs w:val="20"/>
        </w:rPr>
        <w:t xml:space="preserve"> sales of the company. They should consider introducing more options for their other products as </w:t>
      </w:r>
      <w:proofErr w:type="gramStart"/>
      <w:r w:rsidR="00AA1DC9" w:rsidRPr="008E685D">
        <w:rPr>
          <w:rFonts w:ascii="Verdana" w:hAnsi="Verdana"/>
          <w:color w:val="000000" w:themeColor="text1"/>
          <w:sz w:val="20"/>
          <w:szCs w:val="20"/>
        </w:rPr>
        <w:t>well ,</w:t>
      </w:r>
      <w:proofErr w:type="gramEnd"/>
      <w:r w:rsidR="00AA1DC9" w:rsidRPr="008E685D">
        <w:rPr>
          <w:rFonts w:ascii="Verdana" w:hAnsi="Verdana"/>
          <w:color w:val="000000" w:themeColor="text1"/>
          <w:sz w:val="20"/>
          <w:szCs w:val="20"/>
        </w:rPr>
        <w:t xml:space="preserve"> namely bins and planters to increase sales and performance.</w:t>
      </w:r>
    </w:p>
    <w:p w14:paraId="5606A398" w14:textId="580031C0" w:rsidR="005B12C3" w:rsidRPr="008E685D" w:rsidRDefault="00D6737B" w:rsidP="00171663">
      <w:pPr>
        <w:pStyle w:val="ListParagraph"/>
        <w:numPr>
          <w:ilvl w:val="0"/>
          <w:numId w:val="1"/>
        </w:numPr>
        <w:spacing w:line="360" w:lineRule="auto"/>
        <w:jc w:val="both"/>
        <w:rPr>
          <w:rFonts w:ascii="Verdana" w:hAnsi="Verdana"/>
          <w:color w:val="000000" w:themeColor="text1"/>
        </w:rPr>
      </w:pPr>
      <w:r w:rsidRPr="008E685D">
        <w:rPr>
          <w:rFonts w:ascii="Verdana" w:hAnsi="Verdana"/>
          <w:color w:val="000000" w:themeColor="text1"/>
          <w:sz w:val="20"/>
          <w:szCs w:val="20"/>
        </w:rPr>
        <w:t xml:space="preserve">When the typical demand performance for the year was calculated (figure </w:t>
      </w:r>
      <w:r w:rsidR="00A94C9C">
        <w:rPr>
          <w:rFonts w:ascii="Verdana" w:hAnsi="Verdana"/>
          <w:color w:val="000000" w:themeColor="text1"/>
          <w:sz w:val="20"/>
          <w:szCs w:val="20"/>
        </w:rPr>
        <w:t>22</w:t>
      </w:r>
      <w:r w:rsidRPr="008E685D">
        <w:rPr>
          <w:rFonts w:ascii="Verdana" w:hAnsi="Verdana"/>
          <w:color w:val="000000" w:themeColor="text1"/>
          <w:sz w:val="20"/>
          <w:szCs w:val="20"/>
        </w:rPr>
        <w:t>)</w:t>
      </w:r>
      <w:r w:rsidR="00704762" w:rsidRPr="008E685D">
        <w:rPr>
          <w:rFonts w:ascii="Verdana" w:hAnsi="Verdana"/>
          <w:color w:val="000000" w:themeColor="text1"/>
          <w:sz w:val="20"/>
          <w:szCs w:val="20"/>
        </w:rPr>
        <w:t xml:space="preserve"> showing the best </w:t>
      </w:r>
      <w:r w:rsidR="003F7382" w:rsidRPr="008E685D">
        <w:rPr>
          <w:rFonts w:ascii="Verdana" w:hAnsi="Verdana"/>
          <w:color w:val="000000" w:themeColor="text1"/>
          <w:sz w:val="20"/>
          <w:szCs w:val="20"/>
        </w:rPr>
        <w:t xml:space="preserve">strategy to be implemented for bins and planters. Being </w:t>
      </w:r>
      <w:r w:rsidR="00BF1957" w:rsidRPr="008E685D">
        <w:rPr>
          <w:rFonts w:ascii="Verdana" w:hAnsi="Verdana"/>
          <w:color w:val="000000" w:themeColor="text1"/>
          <w:sz w:val="20"/>
          <w:szCs w:val="20"/>
        </w:rPr>
        <w:t>an</w:t>
      </w:r>
      <w:r w:rsidR="003F7382" w:rsidRPr="008E685D">
        <w:rPr>
          <w:rFonts w:ascii="Verdana" w:hAnsi="Verdana"/>
          <w:color w:val="000000" w:themeColor="text1"/>
          <w:sz w:val="20"/>
          <w:szCs w:val="20"/>
        </w:rPr>
        <w:t xml:space="preserve"> MTS and hybrid</w:t>
      </w:r>
      <w:r w:rsidR="00BF1957" w:rsidRPr="008E685D">
        <w:rPr>
          <w:rFonts w:ascii="Verdana" w:hAnsi="Verdana"/>
          <w:color w:val="000000" w:themeColor="text1"/>
          <w:sz w:val="20"/>
          <w:szCs w:val="20"/>
        </w:rPr>
        <w:t xml:space="preserve"> method</w:t>
      </w:r>
      <w:r w:rsidR="003F7382" w:rsidRPr="008E685D">
        <w:rPr>
          <w:rFonts w:ascii="Verdana" w:hAnsi="Verdana"/>
          <w:color w:val="000000" w:themeColor="text1"/>
          <w:sz w:val="20"/>
          <w:szCs w:val="20"/>
        </w:rPr>
        <w:t xml:space="preserve">. Implementing these </w:t>
      </w:r>
      <w:r w:rsidR="00BF1957" w:rsidRPr="008E685D">
        <w:rPr>
          <w:rFonts w:ascii="Verdana" w:hAnsi="Verdana"/>
          <w:color w:val="000000" w:themeColor="text1"/>
          <w:sz w:val="20"/>
          <w:szCs w:val="20"/>
        </w:rPr>
        <w:t>methods in the future could really help the company gain financially</w:t>
      </w:r>
      <w:r w:rsidR="00BC747D" w:rsidRPr="008E685D">
        <w:rPr>
          <w:rFonts w:ascii="Verdana" w:hAnsi="Verdana"/>
          <w:color w:val="000000" w:themeColor="text1"/>
          <w:sz w:val="20"/>
          <w:szCs w:val="20"/>
        </w:rPr>
        <w:t xml:space="preserve">. The graph shows a polar opposite of the </w:t>
      </w:r>
      <w:r w:rsidR="0021783B" w:rsidRPr="008E685D">
        <w:rPr>
          <w:rFonts w:ascii="Verdana" w:hAnsi="Verdana"/>
          <w:color w:val="000000" w:themeColor="text1"/>
          <w:sz w:val="20"/>
          <w:szCs w:val="20"/>
        </w:rPr>
        <w:t xml:space="preserve">peaks and decline of each product </w:t>
      </w:r>
      <w:r w:rsidR="00D751E2" w:rsidRPr="008E685D">
        <w:rPr>
          <w:rFonts w:ascii="Verdana" w:hAnsi="Verdana"/>
          <w:color w:val="000000" w:themeColor="text1"/>
          <w:sz w:val="20"/>
          <w:szCs w:val="20"/>
        </w:rPr>
        <w:t>proving the firm can strategically plan their inventory and stock production respectively.</w:t>
      </w:r>
      <w:r w:rsidR="00C933AD" w:rsidRPr="008E685D">
        <w:rPr>
          <w:rFonts w:ascii="Verdana" w:hAnsi="Verdana"/>
          <w:color w:val="000000" w:themeColor="text1"/>
          <w:sz w:val="20"/>
          <w:szCs w:val="20"/>
        </w:rPr>
        <w:t xml:space="preserve"> </w:t>
      </w:r>
      <w:r w:rsidR="00FA0811" w:rsidRPr="008E685D">
        <w:rPr>
          <w:rFonts w:ascii="Verdana" w:hAnsi="Verdana" w:cs="Arial"/>
          <w:color w:val="000000" w:themeColor="text1"/>
          <w:sz w:val="22"/>
          <w:szCs w:val="22"/>
          <w:shd w:val="clear" w:color="auto" w:fill="FFFFFF"/>
        </w:rPr>
        <w:t>By following the seasonality of the product ranges, you can determine the stock levels required of the products and adjust them accordingly.</w:t>
      </w:r>
    </w:p>
    <w:p w14:paraId="7CA778BD" w14:textId="6F934FDA" w:rsidR="005B12C3" w:rsidRPr="008E685D" w:rsidRDefault="00AC729B" w:rsidP="00171663">
      <w:pPr>
        <w:pStyle w:val="ListParagraph"/>
        <w:numPr>
          <w:ilvl w:val="0"/>
          <w:numId w:val="1"/>
        </w:numPr>
        <w:spacing w:line="360" w:lineRule="auto"/>
        <w:jc w:val="both"/>
        <w:rPr>
          <w:rFonts w:ascii="Verdana" w:hAnsi="Verdana"/>
          <w:color w:val="000000" w:themeColor="text1"/>
        </w:rPr>
      </w:pPr>
      <w:r w:rsidRPr="008E685D">
        <w:rPr>
          <w:rFonts w:ascii="Verdana" w:hAnsi="Verdana" w:cs="Arial"/>
          <w:color w:val="000000" w:themeColor="text1"/>
          <w:sz w:val="22"/>
          <w:szCs w:val="22"/>
          <w:shd w:val="clear" w:color="auto" w:fill="FFFFFF"/>
        </w:rPr>
        <w:t xml:space="preserve">When individual products are </w:t>
      </w:r>
      <w:proofErr w:type="gramStart"/>
      <w:r w:rsidRPr="008E685D">
        <w:rPr>
          <w:rFonts w:ascii="Verdana" w:hAnsi="Verdana" w:cs="Arial"/>
          <w:color w:val="000000" w:themeColor="text1"/>
          <w:sz w:val="22"/>
          <w:szCs w:val="22"/>
          <w:shd w:val="clear" w:color="auto" w:fill="FFFFFF"/>
        </w:rPr>
        <w:t>considered</w:t>
      </w:r>
      <w:proofErr w:type="gramEnd"/>
      <w:r w:rsidRPr="008E685D">
        <w:rPr>
          <w:rFonts w:ascii="Verdana" w:hAnsi="Verdana" w:cs="Arial"/>
          <w:color w:val="000000" w:themeColor="text1"/>
          <w:sz w:val="22"/>
          <w:szCs w:val="22"/>
          <w:shd w:val="clear" w:color="auto" w:fill="FFFFFF"/>
        </w:rPr>
        <w:t xml:space="preserve"> the company should </w:t>
      </w:r>
      <w:r w:rsidR="00782A9E" w:rsidRPr="008E685D">
        <w:rPr>
          <w:rFonts w:ascii="Verdana" w:hAnsi="Verdana" w:cs="Arial"/>
          <w:color w:val="000000" w:themeColor="text1"/>
          <w:sz w:val="22"/>
          <w:szCs w:val="22"/>
          <w:shd w:val="clear" w:color="auto" w:fill="FFFFFF"/>
        </w:rPr>
        <w:t>look into fully discontinuin</w:t>
      </w:r>
      <w:r w:rsidR="005B12C3" w:rsidRPr="008E685D">
        <w:rPr>
          <w:rFonts w:ascii="Verdana" w:hAnsi="Verdana" w:cs="Arial"/>
          <w:color w:val="000000" w:themeColor="text1"/>
          <w:sz w:val="22"/>
          <w:szCs w:val="22"/>
          <w:shd w:val="clear" w:color="auto" w:fill="FFFFFF"/>
        </w:rPr>
        <w:t xml:space="preserve">g </w:t>
      </w:r>
      <w:r w:rsidR="005B12C3" w:rsidRPr="008E685D">
        <w:rPr>
          <w:rFonts w:ascii="Verdana" w:hAnsi="Verdana"/>
          <w:color w:val="000000" w:themeColor="text1"/>
          <w:sz w:val="22"/>
          <w:szCs w:val="22"/>
        </w:rPr>
        <w:t>J-C41, J-C45- T3, J-C45-T4 and J-EPS40-DG.</w:t>
      </w:r>
      <w:r w:rsidR="00FE7CB9" w:rsidRPr="008E685D">
        <w:rPr>
          <w:rFonts w:ascii="Verdana" w:hAnsi="Verdana"/>
          <w:color w:val="000000" w:themeColor="text1"/>
        </w:rPr>
        <w:t xml:space="preserve"> All these products are non-terracotta colours and have not </w:t>
      </w:r>
      <w:r w:rsidR="00216C21" w:rsidRPr="008E685D">
        <w:rPr>
          <w:rFonts w:ascii="Verdana" w:hAnsi="Verdana"/>
          <w:color w:val="000000" w:themeColor="text1"/>
        </w:rPr>
        <w:t>made any sales since 2010</w:t>
      </w:r>
      <w:r w:rsidR="0080007C" w:rsidRPr="008E685D">
        <w:rPr>
          <w:rFonts w:ascii="Verdana" w:hAnsi="Verdana"/>
          <w:color w:val="000000" w:themeColor="text1"/>
        </w:rPr>
        <w:t xml:space="preserve">. </w:t>
      </w:r>
    </w:p>
    <w:p w14:paraId="016B503E" w14:textId="3AA2965A" w:rsidR="00DA00F9" w:rsidRPr="008E685D" w:rsidRDefault="00991B26" w:rsidP="00171663">
      <w:pPr>
        <w:pStyle w:val="ListParagraph"/>
        <w:numPr>
          <w:ilvl w:val="0"/>
          <w:numId w:val="1"/>
        </w:numPr>
        <w:shd w:val="clear" w:color="auto" w:fill="FFFFFF"/>
        <w:spacing w:line="360" w:lineRule="auto"/>
        <w:jc w:val="both"/>
        <w:rPr>
          <w:rFonts w:ascii="Verdana" w:hAnsi="Verdana" w:cs="Arial"/>
          <w:color w:val="000000" w:themeColor="text1"/>
        </w:rPr>
      </w:pPr>
      <w:r w:rsidRPr="008E685D">
        <w:rPr>
          <w:rFonts w:ascii="Verdana" w:hAnsi="Verdana" w:cs="Arial"/>
          <w:color w:val="000000" w:themeColor="text1"/>
          <w:sz w:val="22"/>
          <w:szCs w:val="22"/>
        </w:rPr>
        <w:t>Another recommendation would be for the company to generate accurate information for each month going forward in order to be able to determine whether the pattern has changed or not with the hope of alleviating as much stress as possible for the company. </w:t>
      </w:r>
    </w:p>
    <w:p w14:paraId="37898E92" w14:textId="77777777" w:rsidR="00171663" w:rsidRPr="008E685D" w:rsidRDefault="00A62590" w:rsidP="00171663">
      <w:pPr>
        <w:pStyle w:val="ListParagraph"/>
        <w:numPr>
          <w:ilvl w:val="0"/>
          <w:numId w:val="1"/>
        </w:numPr>
        <w:shd w:val="clear" w:color="auto" w:fill="FFFFFF"/>
        <w:spacing w:line="360" w:lineRule="auto"/>
        <w:jc w:val="both"/>
        <w:rPr>
          <w:rFonts w:ascii="Verdana" w:hAnsi="Verdana" w:cs="Arial"/>
          <w:color w:val="000000" w:themeColor="text1"/>
        </w:rPr>
      </w:pPr>
      <w:r w:rsidRPr="008E685D">
        <w:rPr>
          <w:rFonts w:ascii="Verdana" w:hAnsi="Verdana" w:cs="Arial"/>
          <w:color w:val="000000" w:themeColor="text1"/>
        </w:rPr>
        <w:t>Lastly by</w:t>
      </w:r>
      <w:r w:rsidR="00E66EFE" w:rsidRPr="008E685D">
        <w:rPr>
          <w:rFonts w:ascii="Verdana" w:hAnsi="Verdana" w:cs="Arial"/>
          <w:color w:val="000000" w:themeColor="text1"/>
        </w:rPr>
        <w:t xml:space="preserve"> introducing new production methods the firm could benefit by focusing on particular products at peak sales time and implement different marketing strategies </w:t>
      </w:r>
      <w:r w:rsidR="00C634E2" w:rsidRPr="008E685D">
        <w:rPr>
          <w:rFonts w:ascii="Verdana" w:hAnsi="Verdana" w:cs="Arial"/>
          <w:color w:val="000000" w:themeColor="text1"/>
        </w:rPr>
        <w:t xml:space="preserve">to improve </w:t>
      </w:r>
      <w:r w:rsidR="008A0E74" w:rsidRPr="008E685D">
        <w:rPr>
          <w:rFonts w:ascii="Verdana" w:hAnsi="Verdana" w:cs="Arial"/>
          <w:color w:val="000000" w:themeColor="text1"/>
        </w:rPr>
        <w:t xml:space="preserve">productivity </w:t>
      </w:r>
      <w:r w:rsidR="00ED0957" w:rsidRPr="008E685D">
        <w:rPr>
          <w:rFonts w:ascii="Verdana" w:hAnsi="Verdana" w:cs="Arial"/>
          <w:color w:val="000000" w:themeColor="text1"/>
        </w:rPr>
        <w:t xml:space="preserve">and sales. </w:t>
      </w:r>
    </w:p>
    <w:p w14:paraId="2380333C" w14:textId="77777777" w:rsidR="00303395" w:rsidRPr="008E685D" w:rsidRDefault="00303395" w:rsidP="00010F97">
      <w:pPr>
        <w:shd w:val="clear" w:color="auto" w:fill="FFFFFF"/>
        <w:spacing w:line="360" w:lineRule="auto"/>
        <w:jc w:val="both"/>
        <w:rPr>
          <w:rFonts w:ascii="Verdana" w:hAnsi="Verdana"/>
          <w:color w:val="000000" w:themeColor="text1"/>
        </w:rPr>
      </w:pPr>
    </w:p>
    <w:p w14:paraId="3D59BDEB" w14:textId="77777777" w:rsidR="00303395" w:rsidRPr="008E685D" w:rsidRDefault="00303395" w:rsidP="00010F97">
      <w:pPr>
        <w:shd w:val="clear" w:color="auto" w:fill="FFFFFF"/>
        <w:spacing w:line="360" w:lineRule="auto"/>
        <w:jc w:val="both"/>
        <w:rPr>
          <w:rFonts w:ascii="Verdana" w:hAnsi="Verdana"/>
          <w:color w:val="000000" w:themeColor="text1"/>
        </w:rPr>
      </w:pPr>
    </w:p>
    <w:p w14:paraId="0C95B442" w14:textId="77777777" w:rsidR="00A55737" w:rsidRPr="008E685D" w:rsidRDefault="00A55737" w:rsidP="00010F97">
      <w:pPr>
        <w:shd w:val="clear" w:color="auto" w:fill="FFFFFF"/>
        <w:spacing w:line="360" w:lineRule="auto"/>
        <w:jc w:val="both"/>
        <w:rPr>
          <w:rFonts w:ascii="Verdana" w:hAnsi="Verdana"/>
          <w:color w:val="000000" w:themeColor="text1"/>
        </w:rPr>
      </w:pPr>
    </w:p>
    <w:p w14:paraId="001FE356" w14:textId="77777777" w:rsidR="00A55737" w:rsidRPr="008E685D" w:rsidRDefault="00A55737" w:rsidP="00010F97">
      <w:pPr>
        <w:shd w:val="clear" w:color="auto" w:fill="FFFFFF"/>
        <w:spacing w:line="360" w:lineRule="auto"/>
        <w:jc w:val="both"/>
        <w:rPr>
          <w:rFonts w:ascii="Verdana" w:hAnsi="Verdana"/>
          <w:color w:val="000000" w:themeColor="text1"/>
        </w:rPr>
      </w:pPr>
    </w:p>
    <w:p w14:paraId="3CFF840F" w14:textId="77777777" w:rsidR="00A55737" w:rsidRPr="008E685D" w:rsidRDefault="00A55737" w:rsidP="00010F97">
      <w:pPr>
        <w:shd w:val="clear" w:color="auto" w:fill="FFFFFF"/>
        <w:spacing w:line="360" w:lineRule="auto"/>
        <w:jc w:val="both"/>
        <w:rPr>
          <w:rFonts w:ascii="Verdana" w:hAnsi="Verdana"/>
          <w:color w:val="000000" w:themeColor="text1"/>
        </w:rPr>
      </w:pPr>
    </w:p>
    <w:p w14:paraId="2EC4CAF1" w14:textId="77777777" w:rsidR="00A55737" w:rsidRPr="008E685D" w:rsidRDefault="00A55737" w:rsidP="00010F97">
      <w:pPr>
        <w:shd w:val="clear" w:color="auto" w:fill="FFFFFF"/>
        <w:spacing w:line="360" w:lineRule="auto"/>
        <w:jc w:val="both"/>
        <w:rPr>
          <w:rFonts w:ascii="Verdana" w:hAnsi="Verdana"/>
          <w:color w:val="000000" w:themeColor="text1"/>
        </w:rPr>
      </w:pPr>
    </w:p>
    <w:p w14:paraId="748B0D28" w14:textId="77777777" w:rsidR="00A55737" w:rsidRPr="008E685D" w:rsidRDefault="00A55737" w:rsidP="00010F97">
      <w:pPr>
        <w:shd w:val="clear" w:color="auto" w:fill="FFFFFF"/>
        <w:spacing w:line="360" w:lineRule="auto"/>
        <w:jc w:val="both"/>
        <w:rPr>
          <w:rFonts w:ascii="Verdana" w:hAnsi="Verdana"/>
          <w:color w:val="000000" w:themeColor="text1"/>
        </w:rPr>
      </w:pPr>
    </w:p>
    <w:p w14:paraId="1F94F887" w14:textId="77777777" w:rsidR="00A55737" w:rsidRPr="008E685D" w:rsidRDefault="00A55737" w:rsidP="00010F97">
      <w:pPr>
        <w:shd w:val="clear" w:color="auto" w:fill="FFFFFF"/>
        <w:spacing w:line="360" w:lineRule="auto"/>
        <w:jc w:val="both"/>
        <w:rPr>
          <w:rFonts w:ascii="Verdana" w:hAnsi="Verdana"/>
          <w:color w:val="000000" w:themeColor="text1"/>
        </w:rPr>
      </w:pPr>
    </w:p>
    <w:p w14:paraId="2CBB5CFA" w14:textId="77777777" w:rsidR="00A55737" w:rsidRPr="008E685D" w:rsidRDefault="00A55737" w:rsidP="00010F97">
      <w:pPr>
        <w:shd w:val="clear" w:color="auto" w:fill="FFFFFF"/>
        <w:spacing w:line="360" w:lineRule="auto"/>
        <w:jc w:val="both"/>
        <w:rPr>
          <w:rFonts w:ascii="Verdana" w:hAnsi="Verdana"/>
          <w:color w:val="000000" w:themeColor="text1"/>
        </w:rPr>
      </w:pPr>
    </w:p>
    <w:p w14:paraId="062A010D" w14:textId="77777777" w:rsidR="00A55737" w:rsidRPr="008E685D" w:rsidRDefault="00A55737" w:rsidP="004A0FCA">
      <w:pPr>
        <w:pStyle w:val="Heading1"/>
        <w:rPr>
          <w:color w:val="000000" w:themeColor="text1"/>
        </w:rPr>
      </w:pPr>
    </w:p>
    <w:p w14:paraId="20433E79" w14:textId="640CEF68" w:rsidR="00B4217D" w:rsidRPr="008E685D" w:rsidRDefault="004A0FCA" w:rsidP="004A0FCA">
      <w:pPr>
        <w:pStyle w:val="Heading1"/>
        <w:rPr>
          <w:rFonts w:eastAsia="Times New Roman" w:cs="Arial"/>
          <w:color w:val="000000" w:themeColor="text1"/>
        </w:rPr>
      </w:pPr>
      <w:bookmarkStart w:id="46" w:name="_Toc104100450"/>
      <w:proofErr w:type="gramStart"/>
      <w:r w:rsidRPr="008E685D">
        <w:rPr>
          <w:color w:val="000000" w:themeColor="text1"/>
        </w:rPr>
        <w:t>9 .</w:t>
      </w:r>
      <w:r w:rsidR="00B4217D" w:rsidRPr="008E685D">
        <w:rPr>
          <w:color w:val="000000" w:themeColor="text1"/>
        </w:rPr>
        <w:t>REFERENCES</w:t>
      </w:r>
      <w:proofErr w:type="gramEnd"/>
      <w:r w:rsidR="00B4217D" w:rsidRPr="008E685D">
        <w:rPr>
          <w:color w:val="000000" w:themeColor="text1"/>
        </w:rPr>
        <w:t>:</w:t>
      </w:r>
      <w:bookmarkEnd w:id="46"/>
    </w:p>
    <w:p w14:paraId="1F29D08A" w14:textId="77777777" w:rsidR="002053D0" w:rsidRPr="008E685D" w:rsidRDefault="002053D0" w:rsidP="00171663">
      <w:pPr>
        <w:pStyle w:val="NormalWeb"/>
        <w:spacing w:before="0" w:beforeAutospacing="0" w:after="240" w:afterAutospacing="0" w:line="360" w:lineRule="auto"/>
        <w:rPr>
          <w:rFonts w:ascii="Verdana" w:hAnsi="Verdana"/>
          <w:color w:val="000000" w:themeColor="text1"/>
        </w:rPr>
      </w:pPr>
      <w:proofErr w:type="spellStart"/>
      <w:r w:rsidRPr="008E685D">
        <w:rPr>
          <w:rFonts w:ascii="Verdana" w:hAnsi="Verdana"/>
          <w:color w:val="000000" w:themeColor="text1"/>
        </w:rPr>
        <w:t>Emese</w:t>
      </w:r>
      <w:proofErr w:type="spellEnd"/>
      <w:r w:rsidRPr="008E685D">
        <w:rPr>
          <w:rFonts w:ascii="Verdana" w:hAnsi="Verdana"/>
          <w:color w:val="000000" w:themeColor="text1"/>
        </w:rPr>
        <w:t xml:space="preserve"> </w:t>
      </w:r>
      <w:proofErr w:type="spellStart"/>
      <w:r w:rsidRPr="008E685D">
        <w:rPr>
          <w:rFonts w:ascii="Verdana" w:hAnsi="Verdana"/>
          <w:color w:val="000000" w:themeColor="text1"/>
        </w:rPr>
        <w:t>Felvegi</w:t>
      </w:r>
      <w:proofErr w:type="spellEnd"/>
      <w:r w:rsidRPr="008E685D">
        <w:rPr>
          <w:rFonts w:ascii="Verdana" w:hAnsi="Verdana"/>
          <w:color w:val="000000" w:themeColor="text1"/>
        </w:rPr>
        <w:t xml:space="preserve">, Brown, N., Lave, B., </w:t>
      </w:r>
      <w:proofErr w:type="spellStart"/>
      <w:r w:rsidRPr="008E685D">
        <w:rPr>
          <w:rFonts w:ascii="Verdana" w:hAnsi="Verdana"/>
          <w:color w:val="000000" w:themeColor="text1"/>
        </w:rPr>
        <w:t>Romey</w:t>
      </w:r>
      <w:proofErr w:type="spellEnd"/>
      <w:r w:rsidRPr="008E685D">
        <w:rPr>
          <w:rFonts w:ascii="Verdana" w:hAnsi="Verdana"/>
          <w:color w:val="000000" w:themeColor="text1"/>
        </w:rPr>
        <w:t xml:space="preserve">, J., Schatz, M., </w:t>
      </w:r>
      <w:proofErr w:type="spellStart"/>
      <w:r w:rsidRPr="008E685D">
        <w:rPr>
          <w:rFonts w:ascii="Verdana" w:hAnsi="Verdana"/>
          <w:color w:val="000000" w:themeColor="text1"/>
        </w:rPr>
        <w:t>Shingledecker</w:t>
      </w:r>
      <w:proofErr w:type="spellEnd"/>
      <w:r w:rsidRPr="008E685D">
        <w:rPr>
          <w:rFonts w:ascii="Verdana" w:hAnsi="Verdana"/>
          <w:color w:val="000000" w:themeColor="text1"/>
        </w:rPr>
        <w:t xml:space="preserve">, D. and </w:t>
      </w:r>
      <w:proofErr w:type="spellStart"/>
      <w:r w:rsidRPr="008E685D">
        <w:rPr>
          <w:rFonts w:ascii="Verdana" w:hAnsi="Verdana"/>
          <w:color w:val="000000" w:themeColor="text1"/>
        </w:rPr>
        <w:t>McCarn</w:t>
      </w:r>
      <w:proofErr w:type="spellEnd"/>
      <w:r w:rsidRPr="008E685D">
        <w:rPr>
          <w:rFonts w:ascii="Verdana" w:hAnsi="Verdana"/>
          <w:color w:val="000000" w:themeColor="text1"/>
        </w:rPr>
        <w:t xml:space="preserve">, R. (2019). </w:t>
      </w:r>
      <w:r w:rsidRPr="008E685D">
        <w:rPr>
          <w:rFonts w:ascii="Verdana" w:hAnsi="Verdana"/>
          <w:i/>
          <w:iCs/>
          <w:color w:val="000000" w:themeColor="text1"/>
        </w:rPr>
        <w:t xml:space="preserve">10.1 Cleaning </w:t>
      </w:r>
      <w:proofErr w:type="gramStart"/>
      <w:r w:rsidRPr="008E685D">
        <w:rPr>
          <w:rFonts w:ascii="Verdana" w:hAnsi="Verdana"/>
          <w:i/>
          <w:iCs/>
          <w:color w:val="000000" w:themeColor="text1"/>
        </w:rPr>
        <w:t>And</w:t>
      </w:r>
      <w:proofErr w:type="gramEnd"/>
      <w:r w:rsidRPr="008E685D">
        <w:rPr>
          <w:rFonts w:ascii="Verdana" w:hAnsi="Verdana"/>
          <w:i/>
          <w:iCs/>
          <w:color w:val="000000" w:themeColor="text1"/>
        </w:rPr>
        <w:t xml:space="preserve"> Restructuring Data In Excel</w:t>
      </w:r>
      <w:r w:rsidRPr="008E685D">
        <w:rPr>
          <w:rFonts w:ascii="Verdana" w:hAnsi="Verdana"/>
          <w:color w:val="000000" w:themeColor="text1"/>
        </w:rPr>
        <w:t>. [online] Pressbooks.pub. Available at: https://uhlibraries.pressbooks.pub/mis3300excel/chapter/10-1-cleaning-data/ [Accessed 12 May 2022].</w:t>
      </w:r>
    </w:p>
    <w:p w14:paraId="2231FAD4" w14:textId="77777777" w:rsidR="002053D0" w:rsidRPr="008E685D" w:rsidRDefault="002053D0" w:rsidP="00171663">
      <w:pPr>
        <w:pStyle w:val="NormalWeb"/>
        <w:spacing w:before="0" w:beforeAutospacing="0" w:after="240" w:afterAutospacing="0" w:line="360" w:lineRule="auto"/>
        <w:rPr>
          <w:rFonts w:ascii="Verdana" w:hAnsi="Verdana"/>
          <w:color w:val="000000" w:themeColor="text1"/>
        </w:rPr>
      </w:pPr>
      <w:proofErr w:type="spellStart"/>
      <w:r w:rsidRPr="008E685D">
        <w:rPr>
          <w:rFonts w:ascii="Verdana" w:hAnsi="Verdana"/>
          <w:color w:val="000000" w:themeColor="text1"/>
        </w:rPr>
        <w:t>Intaher</w:t>
      </w:r>
      <w:proofErr w:type="spellEnd"/>
      <w:r w:rsidRPr="008E685D">
        <w:rPr>
          <w:rFonts w:ascii="Verdana" w:hAnsi="Verdana"/>
          <w:color w:val="000000" w:themeColor="text1"/>
        </w:rPr>
        <w:t xml:space="preserve"> M. </w:t>
      </w:r>
      <w:proofErr w:type="spellStart"/>
      <w:r w:rsidRPr="008E685D">
        <w:rPr>
          <w:rFonts w:ascii="Verdana" w:hAnsi="Verdana"/>
          <w:color w:val="000000" w:themeColor="text1"/>
        </w:rPr>
        <w:t>Ambe</w:t>
      </w:r>
      <w:proofErr w:type="spellEnd"/>
      <w:r w:rsidRPr="008E685D">
        <w:rPr>
          <w:rFonts w:ascii="Verdana" w:hAnsi="Verdana"/>
          <w:color w:val="000000" w:themeColor="text1"/>
        </w:rPr>
        <w:t xml:space="preserve"> (2011). Framework for choosing supply chain strategies. </w:t>
      </w:r>
      <w:r w:rsidRPr="008E685D">
        <w:rPr>
          <w:rFonts w:ascii="Verdana" w:hAnsi="Verdana"/>
          <w:i/>
          <w:iCs/>
          <w:color w:val="000000" w:themeColor="text1"/>
        </w:rPr>
        <w:t>AFRICAN JOURNAL OF BUSINESS MANAGEMENT</w:t>
      </w:r>
      <w:r w:rsidRPr="008E685D">
        <w:rPr>
          <w:rFonts w:ascii="Verdana" w:hAnsi="Verdana"/>
          <w:color w:val="000000" w:themeColor="text1"/>
        </w:rPr>
        <w:t>, 5(35). doi:10.5897/ajbmx11.016.</w:t>
      </w:r>
    </w:p>
    <w:p w14:paraId="72704F6F" w14:textId="77777777" w:rsidR="002053D0" w:rsidRPr="008E685D" w:rsidRDefault="002053D0" w:rsidP="00171663">
      <w:pPr>
        <w:pStyle w:val="NormalWeb"/>
        <w:spacing w:before="0" w:beforeAutospacing="0" w:after="240" w:afterAutospacing="0" w:line="360" w:lineRule="auto"/>
        <w:rPr>
          <w:rFonts w:ascii="Verdana" w:hAnsi="Verdana"/>
          <w:color w:val="000000" w:themeColor="text1"/>
        </w:rPr>
      </w:pPr>
      <w:r w:rsidRPr="008E685D">
        <w:rPr>
          <w:rFonts w:ascii="Verdana" w:hAnsi="Verdana"/>
          <w:color w:val="000000" w:themeColor="text1"/>
        </w:rPr>
        <w:t xml:space="preserve">Investopedia. (2022). </w:t>
      </w:r>
      <w:r w:rsidRPr="008E685D">
        <w:rPr>
          <w:rFonts w:ascii="Verdana" w:hAnsi="Verdana"/>
          <w:i/>
          <w:iCs/>
          <w:color w:val="000000" w:themeColor="text1"/>
        </w:rPr>
        <w:t xml:space="preserve">Understanding Make </w:t>
      </w:r>
      <w:proofErr w:type="gramStart"/>
      <w:r w:rsidRPr="008E685D">
        <w:rPr>
          <w:rFonts w:ascii="Verdana" w:hAnsi="Verdana"/>
          <w:i/>
          <w:iCs/>
          <w:color w:val="000000" w:themeColor="text1"/>
        </w:rPr>
        <w:t>To</w:t>
      </w:r>
      <w:proofErr w:type="gramEnd"/>
      <w:r w:rsidRPr="008E685D">
        <w:rPr>
          <w:rFonts w:ascii="Verdana" w:hAnsi="Verdana"/>
          <w:i/>
          <w:iCs/>
          <w:color w:val="000000" w:themeColor="text1"/>
        </w:rPr>
        <w:t xml:space="preserve"> Stock (MTS), Drawbacks, and Alternatives</w:t>
      </w:r>
      <w:r w:rsidRPr="008E685D">
        <w:rPr>
          <w:rFonts w:ascii="Verdana" w:hAnsi="Verdana"/>
          <w:color w:val="000000" w:themeColor="text1"/>
        </w:rPr>
        <w:t>. [online] Available at: https://www.investopedia.com/terms/m/make-to-stock.asp [Accessed 20 May 2022].</w:t>
      </w:r>
    </w:p>
    <w:p w14:paraId="59A44CE9" w14:textId="77777777" w:rsidR="002053D0" w:rsidRPr="008E685D" w:rsidRDefault="002053D0" w:rsidP="00171663">
      <w:pPr>
        <w:pStyle w:val="NormalWeb"/>
        <w:spacing w:before="0" w:beforeAutospacing="0" w:after="240" w:afterAutospacing="0" w:line="360" w:lineRule="auto"/>
        <w:rPr>
          <w:rFonts w:ascii="Verdana" w:hAnsi="Verdana"/>
          <w:color w:val="000000" w:themeColor="text1"/>
        </w:rPr>
      </w:pPr>
      <w:proofErr w:type="spellStart"/>
      <w:r w:rsidRPr="008E685D">
        <w:rPr>
          <w:rFonts w:ascii="Verdana" w:hAnsi="Verdana"/>
          <w:color w:val="000000" w:themeColor="text1"/>
        </w:rPr>
        <w:t>Kamble</w:t>
      </w:r>
      <w:proofErr w:type="spellEnd"/>
      <w:r w:rsidRPr="008E685D">
        <w:rPr>
          <w:rFonts w:ascii="Verdana" w:hAnsi="Verdana"/>
          <w:color w:val="000000" w:themeColor="text1"/>
        </w:rPr>
        <w:t xml:space="preserve">, A. and Deshmukh, R. (2022). </w:t>
      </w:r>
      <w:r w:rsidRPr="008E685D">
        <w:rPr>
          <w:rFonts w:ascii="Verdana" w:hAnsi="Verdana"/>
          <w:i/>
          <w:iCs/>
          <w:color w:val="000000" w:themeColor="text1"/>
        </w:rPr>
        <w:t>Flower Pots &amp; Planters Market Size &amp; Share | Research Report 2027</w:t>
      </w:r>
      <w:r w:rsidRPr="008E685D">
        <w:rPr>
          <w:rFonts w:ascii="Verdana" w:hAnsi="Verdana"/>
          <w:color w:val="000000" w:themeColor="text1"/>
        </w:rPr>
        <w:t>. [online] Allied Market Research. Available at: https://www.alliedmarketresearch.com/flower-pots-and-planters-market-A06448.</w:t>
      </w:r>
    </w:p>
    <w:p w14:paraId="0F275C97" w14:textId="77777777" w:rsidR="002053D0" w:rsidRPr="008E685D" w:rsidRDefault="002053D0" w:rsidP="00171663">
      <w:pPr>
        <w:pStyle w:val="NormalWeb"/>
        <w:spacing w:before="0" w:beforeAutospacing="0" w:after="240" w:afterAutospacing="0" w:line="360" w:lineRule="auto"/>
        <w:rPr>
          <w:rFonts w:ascii="Verdana" w:hAnsi="Verdana"/>
          <w:color w:val="000000" w:themeColor="text1"/>
        </w:rPr>
      </w:pPr>
      <w:r w:rsidRPr="008E685D">
        <w:rPr>
          <w:rFonts w:ascii="Verdana" w:hAnsi="Verdana"/>
          <w:color w:val="000000" w:themeColor="text1"/>
        </w:rPr>
        <w:t xml:space="preserve">Persistence Market Research. (2022). </w:t>
      </w:r>
      <w:r w:rsidRPr="008E685D">
        <w:rPr>
          <w:rFonts w:ascii="Verdana" w:hAnsi="Verdana"/>
          <w:i/>
          <w:iCs/>
          <w:color w:val="000000" w:themeColor="text1"/>
        </w:rPr>
        <w:t>Gardening Tools Market</w:t>
      </w:r>
      <w:r w:rsidRPr="008E685D">
        <w:rPr>
          <w:rFonts w:ascii="Verdana" w:hAnsi="Verdana"/>
          <w:color w:val="000000" w:themeColor="text1"/>
        </w:rPr>
        <w:t>. [online] Available at: https://www.persistencemarketresearch.com/market-research/gardening-tools-market.asp [Accessed 12 May 2022].</w:t>
      </w:r>
    </w:p>
    <w:p w14:paraId="7417CD71" w14:textId="77777777" w:rsidR="002053D0" w:rsidRPr="008E685D" w:rsidRDefault="002053D0" w:rsidP="00171663">
      <w:pPr>
        <w:pStyle w:val="NormalWeb"/>
        <w:spacing w:before="0" w:beforeAutospacing="0" w:after="240" w:afterAutospacing="0" w:line="360" w:lineRule="auto"/>
        <w:rPr>
          <w:rFonts w:ascii="Verdana" w:hAnsi="Verdana"/>
          <w:color w:val="000000" w:themeColor="text1"/>
        </w:rPr>
      </w:pPr>
      <w:proofErr w:type="spellStart"/>
      <w:r w:rsidRPr="008E685D">
        <w:rPr>
          <w:rFonts w:ascii="Verdana" w:hAnsi="Verdana"/>
          <w:color w:val="000000" w:themeColor="text1"/>
        </w:rPr>
        <w:t>Saniuk</w:t>
      </w:r>
      <w:proofErr w:type="spellEnd"/>
      <w:r w:rsidRPr="008E685D">
        <w:rPr>
          <w:rFonts w:ascii="Verdana" w:hAnsi="Verdana"/>
          <w:color w:val="000000" w:themeColor="text1"/>
        </w:rPr>
        <w:t xml:space="preserve">, A. and </w:t>
      </w:r>
      <w:proofErr w:type="spellStart"/>
      <w:r w:rsidRPr="008E685D">
        <w:rPr>
          <w:rFonts w:ascii="Verdana" w:hAnsi="Verdana"/>
          <w:color w:val="000000" w:themeColor="text1"/>
        </w:rPr>
        <w:t>Waszkowski</w:t>
      </w:r>
      <w:proofErr w:type="spellEnd"/>
      <w:r w:rsidRPr="008E685D">
        <w:rPr>
          <w:rFonts w:ascii="Verdana" w:hAnsi="Verdana"/>
          <w:color w:val="000000" w:themeColor="text1"/>
        </w:rPr>
        <w:t xml:space="preserve">, R. (2016). </w:t>
      </w:r>
      <w:r w:rsidRPr="008E685D">
        <w:rPr>
          <w:rFonts w:ascii="Verdana" w:hAnsi="Verdana"/>
          <w:i/>
          <w:iCs/>
          <w:color w:val="000000" w:themeColor="text1"/>
        </w:rPr>
        <w:t>Make-to-order manufacturing - new approach to management of manufacturing processes</w:t>
      </w:r>
      <w:r w:rsidRPr="008E685D">
        <w:rPr>
          <w:rFonts w:ascii="Verdana" w:hAnsi="Verdana"/>
          <w:color w:val="000000" w:themeColor="text1"/>
        </w:rPr>
        <w:t>. [online] ResearchGate. Available at: https://www.researchgate.net/publication/307875995_Make-to-order_manufacturing_-_new_approach_to_management_of_manufacturing_processes [Accessed 18 May 2022].</w:t>
      </w:r>
    </w:p>
    <w:p w14:paraId="503157EB" w14:textId="77777777" w:rsidR="002053D0" w:rsidRPr="008E685D" w:rsidRDefault="002053D0" w:rsidP="00171663">
      <w:pPr>
        <w:pStyle w:val="NormalWeb"/>
        <w:spacing w:before="0" w:beforeAutospacing="0" w:after="240" w:afterAutospacing="0" w:line="360" w:lineRule="auto"/>
        <w:rPr>
          <w:rFonts w:ascii="Verdana" w:hAnsi="Verdana"/>
          <w:color w:val="000000" w:themeColor="text1"/>
        </w:rPr>
      </w:pPr>
      <w:r w:rsidRPr="008E685D">
        <w:rPr>
          <w:rFonts w:ascii="Verdana" w:hAnsi="Verdana"/>
          <w:color w:val="000000" w:themeColor="text1"/>
        </w:rPr>
        <w:lastRenderedPageBreak/>
        <w:t xml:space="preserve">The (2020). </w:t>
      </w:r>
      <w:r w:rsidRPr="008E685D">
        <w:rPr>
          <w:rFonts w:ascii="Verdana" w:hAnsi="Verdana"/>
          <w:i/>
          <w:iCs/>
          <w:color w:val="000000" w:themeColor="text1"/>
        </w:rPr>
        <w:t>Self-watering Planters and Pots Market 2028 By Material Type, Distribution Channel and Geography | The Insight Partners</w:t>
      </w:r>
      <w:r w:rsidRPr="008E685D">
        <w:rPr>
          <w:rFonts w:ascii="Verdana" w:hAnsi="Verdana"/>
          <w:color w:val="000000" w:themeColor="text1"/>
        </w:rPr>
        <w:t>. [online] The Insight Partners. Available at: https://www.theinsightpartners.com/reports/self-watering-planters-and-pots-market [Accessed 11 May 2022].</w:t>
      </w:r>
    </w:p>
    <w:p w14:paraId="1006B38E" w14:textId="77777777" w:rsidR="002053D0" w:rsidRPr="008E685D" w:rsidRDefault="002053D0" w:rsidP="00171663">
      <w:pPr>
        <w:pStyle w:val="NormalWeb"/>
        <w:spacing w:before="0" w:beforeAutospacing="0" w:after="240" w:afterAutospacing="0" w:line="360" w:lineRule="auto"/>
        <w:rPr>
          <w:rFonts w:ascii="Verdana" w:hAnsi="Verdana"/>
          <w:color w:val="000000" w:themeColor="text1"/>
        </w:rPr>
      </w:pPr>
      <w:r w:rsidRPr="008E685D">
        <w:rPr>
          <w:rFonts w:ascii="Verdana" w:hAnsi="Verdana"/>
          <w:color w:val="000000" w:themeColor="text1"/>
        </w:rPr>
        <w:t xml:space="preserve">Wikipedia Contributors (2022). </w:t>
      </w:r>
      <w:r w:rsidRPr="008E685D">
        <w:rPr>
          <w:rFonts w:ascii="Verdana" w:hAnsi="Verdana"/>
          <w:i/>
          <w:iCs/>
          <w:color w:val="000000" w:themeColor="text1"/>
        </w:rPr>
        <w:t>Predictive analytics</w:t>
      </w:r>
      <w:r w:rsidRPr="008E685D">
        <w:rPr>
          <w:rFonts w:ascii="Verdana" w:hAnsi="Verdana"/>
          <w:color w:val="000000" w:themeColor="text1"/>
        </w:rPr>
        <w:t>. [online] Wikipedia. Available at: https://en.wikipedia.org/wiki/Predictive_analytics [Accessed 18 May 2022].</w:t>
      </w:r>
    </w:p>
    <w:p w14:paraId="2619BF39" w14:textId="77777777" w:rsidR="00B4217D" w:rsidRPr="008E685D" w:rsidRDefault="00B4217D" w:rsidP="00171663">
      <w:pPr>
        <w:spacing w:line="360" w:lineRule="auto"/>
        <w:jc w:val="both"/>
        <w:rPr>
          <w:rFonts w:ascii="Verdana" w:hAnsi="Verdana"/>
          <w:color w:val="000000" w:themeColor="text1"/>
        </w:rPr>
      </w:pPr>
    </w:p>
    <w:p w14:paraId="473543D4" w14:textId="77777777" w:rsidR="00B4217D" w:rsidRPr="008E685D" w:rsidRDefault="00B4217D" w:rsidP="00171663">
      <w:pPr>
        <w:spacing w:line="360" w:lineRule="auto"/>
        <w:jc w:val="both"/>
        <w:rPr>
          <w:rFonts w:ascii="Verdana" w:hAnsi="Verdana"/>
          <w:color w:val="000000" w:themeColor="text1"/>
        </w:rPr>
      </w:pPr>
    </w:p>
    <w:p w14:paraId="52B23DA2" w14:textId="77777777" w:rsidR="00B4217D" w:rsidRPr="008E685D" w:rsidRDefault="00B4217D" w:rsidP="00171663">
      <w:pPr>
        <w:spacing w:line="360" w:lineRule="auto"/>
        <w:jc w:val="both"/>
        <w:rPr>
          <w:rFonts w:ascii="Verdana" w:hAnsi="Verdana"/>
          <w:color w:val="000000" w:themeColor="text1"/>
        </w:rPr>
      </w:pPr>
    </w:p>
    <w:p w14:paraId="5A193D29" w14:textId="77777777" w:rsidR="00010F97" w:rsidRPr="008E685D" w:rsidRDefault="00010F97" w:rsidP="00171663">
      <w:pPr>
        <w:spacing w:line="360" w:lineRule="auto"/>
        <w:jc w:val="both"/>
        <w:rPr>
          <w:rFonts w:ascii="Verdana" w:hAnsi="Verdana"/>
          <w:color w:val="000000" w:themeColor="text1"/>
        </w:rPr>
      </w:pPr>
    </w:p>
    <w:p w14:paraId="28AB05CB" w14:textId="77777777" w:rsidR="00010F97" w:rsidRPr="008E685D" w:rsidRDefault="00010F97" w:rsidP="00171663">
      <w:pPr>
        <w:spacing w:line="360" w:lineRule="auto"/>
        <w:jc w:val="both"/>
        <w:rPr>
          <w:rFonts w:ascii="Verdana" w:hAnsi="Verdana"/>
          <w:color w:val="000000" w:themeColor="text1"/>
        </w:rPr>
      </w:pPr>
    </w:p>
    <w:p w14:paraId="50BE196C" w14:textId="77777777" w:rsidR="00010F97" w:rsidRPr="008E685D" w:rsidRDefault="00010F97" w:rsidP="00171663">
      <w:pPr>
        <w:spacing w:line="360" w:lineRule="auto"/>
        <w:jc w:val="both"/>
        <w:rPr>
          <w:rFonts w:ascii="Verdana" w:hAnsi="Verdana"/>
          <w:color w:val="000000" w:themeColor="text1"/>
        </w:rPr>
      </w:pPr>
    </w:p>
    <w:p w14:paraId="2C79E49B" w14:textId="77777777" w:rsidR="00010F97" w:rsidRPr="008E685D" w:rsidRDefault="00010F97" w:rsidP="00171663">
      <w:pPr>
        <w:spacing w:line="360" w:lineRule="auto"/>
        <w:jc w:val="both"/>
        <w:rPr>
          <w:rFonts w:ascii="Verdana" w:hAnsi="Verdana"/>
          <w:color w:val="000000" w:themeColor="text1"/>
        </w:rPr>
      </w:pPr>
    </w:p>
    <w:p w14:paraId="541A2EE9" w14:textId="77777777" w:rsidR="00010F97" w:rsidRPr="008E685D" w:rsidRDefault="00010F97" w:rsidP="00171663">
      <w:pPr>
        <w:spacing w:line="360" w:lineRule="auto"/>
        <w:jc w:val="both"/>
        <w:rPr>
          <w:rFonts w:ascii="Verdana" w:hAnsi="Verdana"/>
          <w:color w:val="000000" w:themeColor="text1"/>
        </w:rPr>
      </w:pPr>
    </w:p>
    <w:p w14:paraId="43829CC9" w14:textId="77777777" w:rsidR="00010F97" w:rsidRPr="008E685D" w:rsidRDefault="00010F97" w:rsidP="00171663">
      <w:pPr>
        <w:spacing w:line="360" w:lineRule="auto"/>
        <w:jc w:val="both"/>
        <w:rPr>
          <w:rFonts w:ascii="Verdana" w:hAnsi="Verdana"/>
          <w:color w:val="000000" w:themeColor="text1"/>
        </w:rPr>
      </w:pPr>
    </w:p>
    <w:p w14:paraId="2C162BD2" w14:textId="77777777" w:rsidR="00010F97" w:rsidRPr="008E685D" w:rsidRDefault="00010F97" w:rsidP="00171663">
      <w:pPr>
        <w:spacing w:line="360" w:lineRule="auto"/>
        <w:jc w:val="both"/>
        <w:rPr>
          <w:rFonts w:ascii="Verdana" w:hAnsi="Verdana"/>
          <w:color w:val="000000" w:themeColor="text1"/>
        </w:rPr>
      </w:pPr>
    </w:p>
    <w:p w14:paraId="1D5EDD98" w14:textId="77777777" w:rsidR="00010F97" w:rsidRPr="008E685D" w:rsidRDefault="00010F97" w:rsidP="00171663">
      <w:pPr>
        <w:spacing w:line="360" w:lineRule="auto"/>
        <w:jc w:val="both"/>
        <w:rPr>
          <w:rFonts w:ascii="Verdana" w:hAnsi="Verdana"/>
          <w:color w:val="000000" w:themeColor="text1"/>
        </w:rPr>
      </w:pPr>
    </w:p>
    <w:p w14:paraId="3AFE64F8" w14:textId="77777777" w:rsidR="00010F97" w:rsidRPr="008E685D" w:rsidRDefault="00010F97" w:rsidP="00171663">
      <w:pPr>
        <w:spacing w:line="360" w:lineRule="auto"/>
        <w:jc w:val="both"/>
        <w:rPr>
          <w:rFonts w:ascii="Verdana" w:hAnsi="Verdana"/>
          <w:color w:val="000000" w:themeColor="text1"/>
        </w:rPr>
      </w:pPr>
    </w:p>
    <w:p w14:paraId="254A49EA" w14:textId="77777777" w:rsidR="00010F97" w:rsidRPr="008E685D" w:rsidRDefault="00010F97" w:rsidP="00171663">
      <w:pPr>
        <w:spacing w:line="360" w:lineRule="auto"/>
        <w:jc w:val="both"/>
        <w:rPr>
          <w:rFonts w:ascii="Verdana" w:hAnsi="Verdana"/>
          <w:color w:val="000000" w:themeColor="text1"/>
        </w:rPr>
      </w:pPr>
    </w:p>
    <w:p w14:paraId="2A8497CE" w14:textId="77777777" w:rsidR="00010F97" w:rsidRPr="008E685D" w:rsidRDefault="00010F97" w:rsidP="00171663">
      <w:pPr>
        <w:spacing w:line="360" w:lineRule="auto"/>
        <w:jc w:val="both"/>
        <w:rPr>
          <w:rFonts w:ascii="Verdana" w:hAnsi="Verdana"/>
          <w:color w:val="000000" w:themeColor="text1"/>
        </w:rPr>
      </w:pPr>
    </w:p>
    <w:p w14:paraId="62BDCA3F" w14:textId="77777777" w:rsidR="00010F97" w:rsidRPr="008E685D" w:rsidRDefault="00010F97" w:rsidP="00171663">
      <w:pPr>
        <w:spacing w:line="360" w:lineRule="auto"/>
        <w:jc w:val="both"/>
        <w:rPr>
          <w:rFonts w:ascii="Verdana" w:hAnsi="Verdana"/>
          <w:color w:val="000000" w:themeColor="text1"/>
        </w:rPr>
      </w:pPr>
    </w:p>
    <w:p w14:paraId="1F3D4C65" w14:textId="77777777" w:rsidR="00010F97" w:rsidRPr="008E685D" w:rsidRDefault="00010F97" w:rsidP="00171663">
      <w:pPr>
        <w:spacing w:line="360" w:lineRule="auto"/>
        <w:jc w:val="both"/>
        <w:rPr>
          <w:rFonts w:ascii="Verdana" w:hAnsi="Verdana"/>
          <w:color w:val="000000" w:themeColor="text1"/>
        </w:rPr>
      </w:pPr>
    </w:p>
    <w:p w14:paraId="163B7EBD" w14:textId="77777777" w:rsidR="00010F97" w:rsidRPr="008E685D" w:rsidRDefault="00010F97" w:rsidP="00171663">
      <w:pPr>
        <w:spacing w:line="360" w:lineRule="auto"/>
        <w:jc w:val="both"/>
        <w:rPr>
          <w:rFonts w:ascii="Verdana" w:hAnsi="Verdana"/>
          <w:color w:val="000000" w:themeColor="text1"/>
        </w:rPr>
      </w:pPr>
    </w:p>
    <w:p w14:paraId="746AD76F" w14:textId="77777777" w:rsidR="00010F97" w:rsidRPr="008E685D" w:rsidRDefault="00010F97" w:rsidP="00171663">
      <w:pPr>
        <w:spacing w:line="360" w:lineRule="auto"/>
        <w:jc w:val="both"/>
        <w:rPr>
          <w:rFonts w:ascii="Verdana" w:hAnsi="Verdana"/>
          <w:color w:val="000000" w:themeColor="text1"/>
        </w:rPr>
      </w:pPr>
    </w:p>
    <w:p w14:paraId="0A2D5136" w14:textId="77777777" w:rsidR="00010F97" w:rsidRPr="008E685D" w:rsidRDefault="00010F97" w:rsidP="00171663">
      <w:pPr>
        <w:spacing w:line="360" w:lineRule="auto"/>
        <w:jc w:val="both"/>
        <w:rPr>
          <w:rFonts w:ascii="Verdana" w:hAnsi="Verdana"/>
          <w:color w:val="000000" w:themeColor="text1"/>
        </w:rPr>
      </w:pPr>
    </w:p>
    <w:p w14:paraId="68CE6624" w14:textId="77777777" w:rsidR="00010F97" w:rsidRPr="008E685D" w:rsidRDefault="00010F97" w:rsidP="00171663">
      <w:pPr>
        <w:spacing w:line="360" w:lineRule="auto"/>
        <w:jc w:val="both"/>
        <w:rPr>
          <w:rFonts w:ascii="Verdana" w:hAnsi="Verdana"/>
          <w:color w:val="000000" w:themeColor="text1"/>
        </w:rPr>
      </w:pPr>
    </w:p>
    <w:p w14:paraId="6BF8FE30" w14:textId="77777777" w:rsidR="00010F97" w:rsidRPr="008E685D" w:rsidRDefault="00010F97" w:rsidP="00171663">
      <w:pPr>
        <w:spacing w:line="360" w:lineRule="auto"/>
        <w:jc w:val="both"/>
        <w:rPr>
          <w:rFonts w:ascii="Verdana" w:hAnsi="Verdana"/>
          <w:color w:val="000000" w:themeColor="text1"/>
        </w:rPr>
      </w:pPr>
    </w:p>
    <w:p w14:paraId="08B8EF17" w14:textId="77777777" w:rsidR="00010F97" w:rsidRPr="008E685D" w:rsidRDefault="00010F97" w:rsidP="00171663">
      <w:pPr>
        <w:spacing w:line="360" w:lineRule="auto"/>
        <w:jc w:val="both"/>
        <w:rPr>
          <w:rFonts w:ascii="Verdana" w:hAnsi="Verdana"/>
          <w:color w:val="000000" w:themeColor="text1"/>
        </w:rPr>
      </w:pPr>
    </w:p>
    <w:p w14:paraId="08EF6C64" w14:textId="77777777" w:rsidR="00010F97" w:rsidRPr="008E685D" w:rsidRDefault="00010F97" w:rsidP="00171663">
      <w:pPr>
        <w:spacing w:line="360" w:lineRule="auto"/>
        <w:jc w:val="both"/>
        <w:rPr>
          <w:rFonts w:ascii="Verdana" w:hAnsi="Verdana"/>
          <w:color w:val="000000" w:themeColor="text1"/>
        </w:rPr>
      </w:pPr>
    </w:p>
    <w:p w14:paraId="1A43E630" w14:textId="0C666D6A" w:rsidR="00F61FDF" w:rsidRPr="008E685D" w:rsidRDefault="004A0FCA" w:rsidP="004A0FCA">
      <w:pPr>
        <w:pStyle w:val="Heading1"/>
        <w:rPr>
          <w:rFonts w:eastAsia="Times New Roman" w:cs="Times New Roman"/>
          <w:color w:val="000000" w:themeColor="text1"/>
        </w:rPr>
      </w:pPr>
      <w:bookmarkStart w:id="47" w:name="_Toc104100451"/>
      <w:r w:rsidRPr="008E685D">
        <w:rPr>
          <w:color w:val="000000" w:themeColor="text1"/>
        </w:rPr>
        <w:lastRenderedPageBreak/>
        <w:t>10. APPENDIX:</w:t>
      </w:r>
      <w:bookmarkEnd w:id="47"/>
    </w:p>
    <w:p w14:paraId="20A032E4" w14:textId="279DEE91" w:rsidR="00435657" w:rsidRPr="008E685D" w:rsidRDefault="00435657" w:rsidP="00171663">
      <w:pPr>
        <w:spacing w:line="360" w:lineRule="auto"/>
        <w:ind w:left="360"/>
        <w:jc w:val="both"/>
        <w:rPr>
          <w:rFonts w:ascii="Verdana" w:hAnsi="Verdana"/>
          <w:color w:val="000000" w:themeColor="text1"/>
        </w:rPr>
      </w:pPr>
    </w:p>
    <w:p w14:paraId="13E49549" w14:textId="1A0691FF" w:rsidR="00435657" w:rsidRPr="008E685D" w:rsidRDefault="00435657" w:rsidP="00171663">
      <w:pPr>
        <w:spacing w:line="360" w:lineRule="auto"/>
        <w:jc w:val="both"/>
        <w:rPr>
          <w:rFonts w:ascii="Verdana" w:hAnsi="Verdana"/>
          <w:color w:val="000000" w:themeColor="text1"/>
        </w:rPr>
      </w:pPr>
      <w:r w:rsidRPr="008E685D">
        <w:rPr>
          <w:rFonts w:ascii="Verdana" w:hAnsi="Verdana"/>
          <w:color w:val="000000" w:themeColor="text1"/>
        </w:rPr>
        <w:t>APPENDIX 1</w:t>
      </w:r>
      <w:r w:rsidR="00EE73DF" w:rsidRPr="008E685D">
        <w:rPr>
          <w:rFonts w:ascii="Verdana" w:hAnsi="Verdana"/>
          <w:color w:val="000000" w:themeColor="text1"/>
        </w:rPr>
        <w:t>: Count of product sold</w:t>
      </w:r>
    </w:p>
    <w:tbl>
      <w:tblPr>
        <w:tblW w:w="3760" w:type="dxa"/>
        <w:tblLook w:val="04A0" w:firstRow="1" w:lastRow="0" w:firstColumn="1" w:lastColumn="0" w:noHBand="0" w:noVBand="1"/>
      </w:tblPr>
      <w:tblGrid>
        <w:gridCol w:w="1780"/>
        <w:gridCol w:w="1980"/>
      </w:tblGrid>
      <w:tr w:rsidR="008E685D" w:rsidRPr="008E685D" w14:paraId="35B23F87" w14:textId="77777777" w:rsidTr="00435657">
        <w:trPr>
          <w:trHeight w:val="300"/>
        </w:trPr>
        <w:tc>
          <w:tcPr>
            <w:tcW w:w="1780" w:type="dxa"/>
            <w:tcBorders>
              <w:top w:val="single" w:sz="4" w:space="0" w:color="000000"/>
              <w:left w:val="single" w:sz="4" w:space="0" w:color="000000"/>
              <w:bottom w:val="single" w:sz="4" w:space="0" w:color="000000"/>
              <w:right w:val="nil"/>
            </w:tcBorders>
            <w:shd w:val="clear" w:color="000000" w:fill="000000"/>
            <w:noWrap/>
            <w:vAlign w:val="bottom"/>
            <w:hideMark/>
          </w:tcPr>
          <w:p w14:paraId="5F45FCEF" w14:textId="77777777" w:rsidR="00435657" w:rsidRPr="00A94C9C" w:rsidRDefault="00435657" w:rsidP="00171663">
            <w:pPr>
              <w:spacing w:line="360" w:lineRule="auto"/>
              <w:rPr>
                <w:rFonts w:ascii="Verdana" w:hAnsi="Verdana" w:cs="Calibri"/>
                <w:b/>
                <w:bCs/>
                <w:color w:val="FFFFFF" w:themeColor="background1"/>
              </w:rPr>
            </w:pPr>
            <w:r w:rsidRPr="00A94C9C">
              <w:rPr>
                <w:rFonts w:ascii="Verdana" w:hAnsi="Verdana" w:cs="Calibri"/>
                <w:b/>
                <w:bCs/>
                <w:color w:val="FFFFFF" w:themeColor="background1"/>
              </w:rPr>
              <w:t>Row Labels</w:t>
            </w:r>
          </w:p>
        </w:tc>
        <w:tc>
          <w:tcPr>
            <w:tcW w:w="1980" w:type="dxa"/>
            <w:tcBorders>
              <w:top w:val="single" w:sz="4" w:space="0" w:color="000000"/>
              <w:left w:val="nil"/>
              <w:bottom w:val="single" w:sz="4" w:space="0" w:color="000000"/>
              <w:right w:val="single" w:sz="4" w:space="0" w:color="000000"/>
            </w:tcBorders>
            <w:shd w:val="clear" w:color="000000" w:fill="000000"/>
            <w:noWrap/>
            <w:vAlign w:val="bottom"/>
            <w:hideMark/>
          </w:tcPr>
          <w:p w14:paraId="1B054EF1" w14:textId="77777777" w:rsidR="00435657" w:rsidRPr="00A94C9C" w:rsidRDefault="00435657" w:rsidP="00171663">
            <w:pPr>
              <w:spacing w:line="360" w:lineRule="auto"/>
              <w:rPr>
                <w:rFonts w:ascii="Verdana" w:hAnsi="Verdana" w:cs="Calibri"/>
                <w:b/>
                <w:bCs/>
                <w:color w:val="000000" w:themeColor="text1"/>
              </w:rPr>
            </w:pPr>
            <w:r w:rsidRPr="00A94C9C">
              <w:rPr>
                <w:rFonts w:ascii="Verdana" w:hAnsi="Verdana" w:cs="Calibri"/>
                <w:b/>
                <w:bCs/>
                <w:color w:val="000000" w:themeColor="text1"/>
              </w:rPr>
              <w:t>Count of Product</w:t>
            </w:r>
          </w:p>
        </w:tc>
      </w:tr>
      <w:tr w:rsidR="008E685D" w:rsidRPr="008E685D" w14:paraId="4664E90B" w14:textId="77777777" w:rsidTr="00435657">
        <w:trPr>
          <w:trHeight w:val="300"/>
        </w:trPr>
        <w:tc>
          <w:tcPr>
            <w:tcW w:w="1780" w:type="dxa"/>
            <w:tcBorders>
              <w:top w:val="single" w:sz="4" w:space="0" w:color="000000"/>
              <w:left w:val="single" w:sz="4" w:space="0" w:color="000000"/>
              <w:bottom w:val="single" w:sz="4" w:space="0" w:color="000000"/>
              <w:right w:val="nil"/>
            </w:tcBorders>
            <w:shd w:val="clear" w:color="D9D9D9" w:fill="D9D9D9"/>
            <w:noWrap/>
            <w:vAlign w:val="bottom"/>
            <w:hideMark/>
          </w:tcPr>
          <w:p w14:paraId="123BFEEE" w14:textId="77777777" w:rsidR="00435657" w:rsidRPr="008E685D" w:rsidRDefault="00435657" w:rsidP="00171663">
            <w:pPr>
              <w:spacing w:line="360" w:lineRule="auto"/>
              <w:rPr>
                <w:rFonts w:ascii="Verdana" w:hAnsi="Verdana" w:cs="Calibri"/>
                <w:color w:val="000000" w:themeColor="text1"/>
              </w:rPr>
            </w:pPr>
            <w:r w:rsidRPr="008E685D">
              <w:rPr>
                <w:rFonts w:ascii="Verdana" w:hAnsi="Verdana" w:cs="Calibri"/>
                <w:color w:val="000000" w:themeColor="text1"/>
              </w:rPr>
              <w:t>Bins</w:t>
            </w:r>
          </w:p>
        </w:tc>
        <w:tc>
          <w:tcPr>
            <w:tcW w:w="1980" w:type="dxa"/>
            <w:tcBorders>
              <w:top w:val="single" w:sz="4" w:space="0" w:color="000000"/>
              <w:left w:val="nil"/>
              <w:bottom w:val="single" w:sz="4" w:space="0" w:color="000000"/>
              <w:right w:val="single" w:sz="4" w:space="0" w:color="000000"/>
            </w:tcBorders>
            <w:shd w:val="clear" w:color="D9D9D9" w:fill="D9D9D9"/>
            <w:noWrap/>
            <w:vAlign w:val="bottom"/>
            <w:hideMark/>
          </w:tcPr>
          <w:p w14:paraId="22AF9E9E" w14:textId="77777777" w:rsidR="00435657" w:rsidRPr="008E685D" w:rsidRDefault="00435657" w:rsidP="00171663">
            <w:pPr>
              <w:spacing w:line="360" w:lineRule="auto"/>
              <w:jc w:val="right"/>
              <w:rPr>
                <w:rFonts w:ascii="Verdana" w:hAnsi="Verdana" w:cs="Calibri"/>
                <w:color w:val="000000" w:themeColor="text1"/>
              </w:rPr>
            </w:pPr>
            <w:r w:rsidRPr="008E685D">
              <w:rPr>
                <w:rFonts w:ascii="Verdana" w:hAnsi="Verdana" w:cs="Calibri"/>
                <w:color w:val="000000" w:themeColor="text1"/>
              </w:rPr>
              <w:t>20</w:t>
            </w:r>
          </w:p>
        </w:tc>
      </w:tr>
      <w:tr w:rsidR="008E685D" w:rsidRPr="008E685D" w14:paraId="3C12FA70" w14:textId="77777777" w:rsidTr="00435657">
        <w:trPr>
          <w:trHeight w:val="300"/>
        </w:trPr>
        <w:tc>
          <w:tcPr>
            <w:tcW w:w="1780" w:type="dxa"/>
            <w:tcBorders>
              <w:top w:val="single" w:sz="4" w:space="0" w:color="000000"/>
              <w:left w:val="single" w:sz="4" w:space="0" w:color="000000"/>
              <w:bottom w:val="single" w:sz="4" w:space="0" w:color="000000"/>
              <w:right w:val="nil"/>
            </w:tcBorders>
            <w:shd w:val="clear" w:color="auto" w:fill="auto"/>
            <w:noWrap/>
            <w:vAlign w:val="bottom"/>
            <w:hideMark/>
          </w:tcPr>
          <w:p w14:paraId="284D1613" w14:textId="77777777" w:rsidR="00435657" w:rsidRPr="008E685D" w:rsidRDefault="00435657" w:rsidP="00171663">
            <w:pPr>
              <w:spacing w:line="360" w:lineRule="auto"/>
              <w:rPr>
                <w:rFonts w:ascii="Verdana" w:hAnsi="Verdana" w:cs="Calibri"/>
                <w:color w:val="000000" w:themeColor="text1"/>
              </w:rPr>
            </w:pPr>
            <w:r w:rsidRPr="008E685D">
              <w:rPr>
                <w:rFonts w:ascii="Verdana" w:hAnsi="Verdana" w:cs="Calibri"/>
                <w:color w:val="000000" w:themeColor="text1"/>
              </w:rPr>
              <w:t>Planterware</w:t>
            </w:r>
          </w:p>
        </w:tc>
        <w:tc>
          <w:tcPr>
            <w:tcW w:w="1980" w:type="dxa"/>
            <w:tcBorders>
              <w:top w:val="single" w:sz="4" w:space="0" w:color="000000"/>
              <w:left w:val="nil"/>
              <w:bottom w:val="single" w:sz="4" w:space="0" w:color="000000"/>
              <w:right w:val="single" w:sz="4" w:space="0" w:color="000000"/>
            </w:tcBorders>
            <w:shd w:val="clear" w:color="auto" w:fill="auto"/>
            <w:noWrap/>
            <w:vAlign w:val="bottom"/>
            <w:hideMark/>
          </w:tcPr>
          <w:p w14:paraId="3054B0E4" w14:textId="77777777" w:rsidR="00435657" w:rsidRPr="008E685D" w:rsidRDefault="00435657" w:rsidP="00171663">
            <w:pPr>
              <w:spacing w:line="360" w:lineRule="auto"/>
              <w:jc w:val="right"/>
              <w:rPr>
                <w:rFonts w:ascii="Verdana" w:hAnsi="Verdana" w:cs="Calibri"/>
                <w:color w:val="000000" w:themeColor="text1"/>
              </w:rPr>
            </w:pPr>
            <w:r w:rsidRPr="008E685D">
              <w:rPr>
                <w:rFonts w:ascii="Verdana" w:hAnsi="Verdana" w:cs="Calibri"/>
                <w:color w:val="000000" w:themeColor="text1"/>
              </w:rPr>
              <w:t>37</w:t>
            </w:r>
          </w:p>
        </w:tc>
      </w:tr>
      <w:tr w:rsidR="008E685D" w:rsidRPr="008E685D" w14:paraId="7C96BA8D" w14:textId="77777777" w:rsidTr="00435657">
        <w:trPr>
          <w:trHeight w:val="300"/>
        </w:trPr>
        <w:tc>
          <w:tcPr>
            <w:tcW w:w="1780" w:type="dxa"/>
            <w:tcBorders>
              <w:top w:val="single" w:sz="4" w:space="0" w:color="000000"/>
              <w:left w:val="single" w:sz="4" w:space="0" w:color="000000"/>
              <w:bottom w:val="single" w:sz="4" w:space="0" w:color="000000"/>
              <w:right w:val="nil"/>
            </w:tcBorders>
            <w:shd w:val="clear" w:color="D9D9D9" w:fill="D9D9D9"/>
            <w:noWrap/>
            <w:vAlign w:val="bottom"/>
            <w:hideMark/>
          </w:tcPr>
          <w:p w14:paraId="3F1E6BD6" w14:textId="77777777" w:rsidR="00435657" w:rsidRPr="008E685D" w:rsidRDefault="00435657" w:rsidP="00171663">
            <w:pPr>
              <w:spacing w:line="360" w:lineRule="auto"/>
              <w:rPr>
                <w:rFonts w:ascii="Verdana" w:hAnsi="Verdana" w:cs="Calibri"/>
                <w:color w:val="000000" w:themeColor="text1"/>
              </w:rPr>
            </w:pPr>
            <w:r w:rsidRPr="008E685D">
              <w:rPr>
                <w:rFonts w:ascii="Verdana" w:hAnsi="Verdana" w:cs="Calibri"/>
                <w:color w:val="000000" w:themeColor="text1"/>
              </w:rPr>
              <w:t>Self-Watering</w:t>
            </w:r>
          </w:p>
        </w:tc>
        <w:tc>
          <w:tcPr>
            <w:tcW w:w="1980" w:type="dxa"/>
            <w:tcBorders>
              <w:top w:val="single" w:sz="4" w:space="0" w:color="000000"/>
              <w:left w:val="nil"/>
              <w:bottom w:val="single" w:sz="4" w:space="0" w:color="000000"/>
              <w:right w:val="single" w:sz="4" w:space="0" w:color="000000"/>
            </w:tcBorders>
            <w:shd w:val="clear" w:color="D9D9D9" w:fill="D9D9D9"/>
            <w:noWrap/>
            <w:vAlign w:val="bottom"/>
            <w:hideMark/>
          </w:tcPr>
          <w:p w14:paraId="0D1BBFB8" w14:textId="77777777" w:rsidR="00435657" w:rsidRPr="008E685D" w:rsidRDefault="00435657" w:rsidP="00171663">
            <w:pPr>
              <w:spacing w:line="360" w:lineRule="auto"/>
              <w:jc w:val="right"/>
              <w:rPr>
                <w:rFonts w:ascii="Verdana" w:hAnsi="Verdana" w:cs="Calibri"/>
                <w:color w:val="000000" w:themeColor="text1"/>
              </w:rPr>
            </w:pPr>
            <w:r w:rsidRPr="008E685D">
              <w:rPr>
                <w:rFonts w:ascii="Verdana" w:hAnsi="Verdana" w:cs="Calibri"/>
                <w:color w:val="000000" w:themeColor="text1"/>
              </w:rPr>
              <w:t>145</w:t>
            </w:r>
          </w:p>
        </w:tc>
      </w:tr>
    </w:tbl>
    <w:p w14:paraId="0EB26A15" w14:textId="20130064" w:rsidR="0040521F" w:rsidRPr="008E685D" w:rsidRDefault="0040521F" w:rsidP="00171663">
      <w:pPr>
        <w:spacing w:line="360" w:lineRule="auto"/>
        <w:jc w:val="both"/>
        <w:rPr>
          <w:rFonts w:ascii="Verdana" w:hAnsi="Verdana"/>
          <w:color w:val="000000" w:themeColor="text1"/>
        </w:rPr>
      </w:pPr>
    </w:p>
    <w:p w14:paraId="1402BE7E" w14:textId="0CBA7C86" w:rsidR="00EE73DF" w:rsidRPr="008E685D" w:rsidRDefault="00EE73DF" w:rsidP="00171663">
      <w:pPr>
        <w:spacing w:line="360" w:lineRule="auto"/>
        <w:jc w:val="both"/>
        <w:rPr>
          <w:rFonts w:ascii="Verdana" w:hAnsi="Verdana"/>
          <w:color w:val="000000" w:themeColor="text1"/>
        </w:rPr>
      </w:pPr>
      <w:r w:rsidRPr="008E685D">
        <w:rPr>
          <w:rFonts w:ascii="Verdana" w:hAnsi="Verdana"/>
          <w:color w:val="000000" w:themeColor="text1"/>
        </w:rPr>
        <w:t xml:space="preserve">APPENDIX 2: </w:t>
      </w:r>
      <w:r w:rsidR="005C04B3" w:rsidRPr="008E685D">
        <w:rPr>
          <w:rFonts w:ascii="Verdana" w:hAnsi="Verdana"/>
          <w:color w:val="000000" w:themeColor="text1"/>
        </w:rPr>
        <w:t xml:space="preserve">Sales by product family </w:t>
      </w:r>
    </w:p>
    <w:tbl>
      <w:tblPr>
        <w:tblW w:w="8200" w:type="dxa"/>
        <w:tblLook w:val="04A0" w:firstRow="1" w:lastRow="0" w:firstColumn="1" w:lastColumn="0" w:noHBand="0" w:noVBand="1"/>
      </w:tblPr>
      <w:tblGrid>
        <w:gridCol w:w="926"/>
        <w:gridCol w:w="1929"/>
        <w:gridCol w:w="2246"/>
        <w:gridCol w:w="1869"/>
        <w:gridCol w:w="2046"/>
      </w:tblGrid>
      <w:tr w:rsidR="008E685D" w:rsidRPr="008E685D" w14:paraId="0ABD3ABE" w14:textId="77777777" w:rsidTr="005C04B3">
        <w:trPr>
          <w:trHeight w:val="300"/>
        </w:trPr>
        <w:tc>
          <w:tcPr>
            <w:tcW w:w="900" w:type="dxa"/>
            <w:tcBorders>
              <w:top w:val="single" w:sz="4" w:space="0" w:color="000000"/>
              <w:left w:val="single" w:sz="4" w:space="0" w:color="000000"/>
              <w:bottom w:val="single" w:sz="4" w:space="0" w:color="000000"/>
              <w:right w:val="nil"/>
            </w:tcBorders>
            <w:shd w:val="clear" w:color="000000" w:fill="000000"/>
            <w:noWrap/>
            <w:vAlign w:val="bottom"/>
            <w:hideMark/>
          </w:tcPr>
          <w:p w14:paraId="02E7C54A" w14:textId="77777777" w:rsidR="005C04B3" w:rsidRPr="00A94C9C" w:rsidRDefault="005C04B3" w:rsidP="00171663">
            <w:pPr>
              <w:spacing w:line="360" w:lineRule="auto"/>
              <w:rPr>
                <w:rFonts w:ascii="Verdana" w:hAnsi="Verdana" w:cs="Calibri"/>
                <w:b/>
                <w:bCs/>
                <w:color w:val="FFFFFF" w:themeColor="background1"/>
              </w:rPr>
            </w:pPr>
            <w:r w:rsidRPr="00A94C9C">
              <w:rPr>
                <w:rFonts w:ascii="Verdana" w:hAnsi="Verdana" w:cs="Calibri"/>
                <w:b/>
                <w:bCs/>
                <w:color w:val="FFFFFF" w:themeColor="background1"/>
              </w:rPr>
              <w:t>YEAR</w:t>
            </w:r>
          </w:p>
        </w:tc>
        <w:tc>
          <w:tcPr>
            <w:tcW w:w="1940" w:type="dxa"/>
            <w:tcBorders>
              <w:top w:val="single" w:sz="4" w:space="0" w:color="000000"/>
              <w:left w:val="nil"/>
              <w:bottom w:val="single" w:sz="4" w:space="0" w:color="000000"/>
              <w:right w:val="nil"/>
            </w:tcBorders>
            <w:shd w:val="clear" w:color="000000" w:fill="000000"/>
            <w:noWrap/>
            <w:vAlign w:val="bottom"/>
            <w:hideMark/>
          </w:tcPr>
          <w:p w14:paraId="10885E82" w14:textId="77777777" w:rsidR="005C04B3" w:rsidRPr="00A94C9C" w:rsidRDefault="005C04B3" w:rsidP="00171663">
            <w:pPr>
              <w:spacing w:line="360" w:lineRule="auto"/>
              <w:rPr>
                <w:rFonts w:ascii="Verdana" w:hAnsi="Verdana" w:cs="Calibri"/>
                <w:b/>
                <w:bCs/>
                <w:color w:val="FFFFFF" w:themeColor="background1"/>
              </w:rPr>
            </w:pPr>
            <w:r w:rsidRPr="00A94C9C">
              <w:rPr>
                <w:rFonts w:ascii="Verdana" w:hAnsi="Verdana" w:cs="Calibri"/>
                <w:b/>
                <w:bCs/>
                <w:color w:val="FFFFFF" w:themeColor="background1"/>
              </w:rPr>
              <w:t>BINS</w:t>
            </w:r>
          </w:p>
        </w:tc>
        <w:tc>
          <w:tcPr>
            <w:tcW w:w="1800" w:type="dxa"/>
            <w:tcBorders>
              <w:top w:val="single" w:sz="4" w:space="0" w:color="000000"/>
              <w:left w:val="nil"/>
              <w:bottom w:val="single" w:sz="4" w:space="0" w:color="000000"/>
              <w:right w:val="nil"/>
            </w:tcBorders>
            <w:shd w:val="clear" w:color="000000" w:fill="000000"/>
            <w:noWrap/>
            <w:vAlign w:val="bottom"/>
            <w:hideMark/>
          </w:tcPr>
          <w:p w14:paraId="5A9E64AA" w14:textId="77777777" w:rsidR="005C04B3" w:rsidRPr="00A94C9C" w:rsidRDefault="005C04B3" w:rsidP="00171663">
            <w:pPr>
              <w:spacing w:line="360" w:lineRule="auto"/>
              <w:rPr>
                <w:rFonts w:ascii="Verdana" w:hAnsi="Verdana" w:cs="Calibri"/>
                <w:b/>
                <w:bCs/>
                <w:color w:val="FFFFFF" w:themeColor="background1"/>
              </w:rPr>
            </w:pPr>
            <w:r w:rsidRPr="00A94C9C">
              <w:rPr>
                <w:rFonts w:ascii="Verdana" w:hAnsi="Verdana" w:cs="Calibri"/>
                <w:b/>
                <w:bCs/>
                <w:color w:val="FFFFFF" w:themeColor="background1"/>
              </w:rPr>
              <w:t>PLANTERWARE</w:t>
            </w:r>
          </w:p>
        </w:tc>
        <w:tc>
          <w:tcPr>
            <w:tcW w:w="1880" w:type="dxa"/>
            <w:tcBorders>
              <w:top w:val="single" w:sz="4" w:space="0" w:color="000000"/>
              <w:left w:val="nil"/>
              <w:bottom w:val="single" w:sz="4" w:space="0" w:color="000000"/>
              <w:right w:val="nil"/>
            </w:tcBorders>
            <w:shd w:val="clear" w:color="000000" w:fill="000000"/>
            <w:noWrap/>
            <w:vAlign w:val="bottom"/>
            <w:hideMark/>
          </w:tcPr>
          <w:p w14:paraId="0988AA86" w14:textId="77777777" w:rsidR="005C04B3" w:rsidRPr="00A94C9C" w:rsidRDefault="005C04B3" w:rsidP="00171663">
            <w:pPr>
              <w:spacing w:line="360" w:lineRule="auto"/>
              <w:rPr>
                <w:rFonts w:ascii="Verdana" w:hAnsi="Verdana" w:cs="Calibri"/>
                <w:b/>
                <w:bCs/>
                <w:color w:val="FFFFFF" w:themeColor="background1"/>
              </w:rPr>
            </w:pPr>
            <w:r w:rsidRPr="00A94C9C">
              <w:rPr>
                <w:rFonts w:ascii="Verdana" w:hAnsi="Verdana" w:cs="Calibri"/>
                <w:b/>
                <w:bCs/>
                <w:color w:val="FFFFFF" w:themeColor="background1"/>
              </w:rPr>
              <w:t>SELF-WATERING</w:t>
            </w:r>
          </w:p>
        </w:tc>
        <w:tc>
          <w:tcPr>
            <w:tcW w:w="1680" w:type="dxa"/>
            <w:tcBorders>
              <w:top w:val="single" w:sz="4" w:space="0" w:color="000000"/>
              <w:left w:val="nil"/>
              <w:bottom w:val="single" w:sz="4" w:space="0" w:color="000000"/>
              <w:right w:val="single" w:sz="4" w:space="0" w:color="000000"/>
            </w:tcBorders>
            <w:shd w:val="clear" w:color="000000" w:fill="000000"/>
            <w:noWrap/>
            <w:vAlign w:val="bottom"/>
            <w:hideMark/>
          </w:tcPr>
          <w:p w14:paraId="5B028535" w14:textId="77777777" w:rsidR="005C04B3" w:rsidRPr="00A94C9C" w:rsidRDefault="005C04B3" w:rsidP="00171663">
            <w:pPr>
              <w:spacing w:line="360" w:lineRule="auto"/>
              <w:rPr>
                <w:rFonts w:ascii="Verdana" w:hAnsi="Verdana" w:cs="Calibri"/>
                <w:b/>
                <w:bCs/>
                <w:color w:val="FFFFFF" w:themeColor="background1"/>
              </w:rPr>
            </w:pPr>
            <w:r w:rsidRPr="00A94C9C">
              <w:rPr>
                <w:rFonts w:ascii="Verdana" w:hAnsi="Verdana" w:cs="Calibri"/>
                <w:b/>
                <w:bCs/>
                <w:color w:val="FFFFFF" w:themeColor="background1"/>
              </w:rPr>
              <w:t>GRANDTOTAL</w:t>
            </w:r>
          </w:p>
        </w:tc>
      </w:tr>
      <w:tr w:rsidR="008E685D" w:rsidRPr="008E685D" w14:paraId="2A03AFA8" w14:textId="77777777" w:rsidTr="005C04B3">
        <w:trPr>
          <w:trHeight w:val="300"/>
        </w:trPr>
        <w:tc>
          <w:tcPr>
            <w:tcW w:w="900" w:type="dxa"/>
            <w:tcBorders>
              <w:top w:val="single" w:sz="4" w:space="0" w:color="000000"/>
              <w:left w:val="single" w:sz="4" w:space="0" w:color="000000"/>
              <w:bottom w:val="single" w:sz="4" w:space="0" w:color="000000"/>
              <w:right w:val="nil"/>
            </w:tcBorders>
            <w:shd w:val="clear" w:color="D9D9D9" w:fill="D9D9D9"/>
            <w:noWrap/>
            <w:vAlign w:val="bottom"/>
            <w:hideMark/>
          </w:tcPr>
          <w:p w14:paraId="18834180"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2006</w:t>
            </w:r>
          </w:p>
        </w:tc>
        <w:tc>
          <w:tcPr>
            <w:tcW w:w="1940" w:type="dxa"/>
            <w:tcBorders>
              <w:top w:val="single" w:sz="4" w:space="0" w:color="000000"/>
              <w:left w:val="nil"/>
              <w:bottom w:val="single" w:sz="4" w:space="0" w:color="000000"/>
              <w:right w:val="nil"/>
            </w:tcBorders>
            <w:shd w:val="clear" w:color="D9D9D9" w:fill="D9D9D9"/>
            <w:noWrap/>
            <w:vAlign w:val="bottom"/>
            <w:hideMark/>
          </w:tcPr>
          <w:p w14:paraId="7E7480FF"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214400</w:t>
            </w:r>
          </w:p>
        </w:tc>
        <w:tc>
          <w:tcPr>
            <w:tcW w:w="1800" w:type="dxa"/>
            <w:tcBorders>
              <w:top w:val="single" w:sz="4" w:space="0" w:color="000000"/>
              <w:left w:val="nil"/>
              <w:bottom w:val="single" w:sz="4" w:space="0" w:color="000000"/>
              <w:right w:val="nil"/>
            </w:tcBorders>
            <w:shd w:val="clear" w:color="D9D9D9" w:fill="D9D9D9"/>
            <w:noWrap/>
            <w:vAlign w:val="bottom"/>
            <w:hideMark/>
          </w:tcPr>
          <w:p w14:paraId="5685AB00"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0</w:t>
            </w:r>
          </w:p>
        </w:tc>
        <w:tc>
          <w:tcPr>
            <w:tcW w:w="1880" w:type="dxa"/>
            <w:tcBorders>
              <w:top w:val="single" w:sz="4" w:space="0" w:color="000000"/>
              <w:left w:val="nil"/>
              <w:bottom w:val="single" w:sz="4" w:space="0" w:color="000000"/>
              <w:right w:val="nil"/>
            </w:tcBorders>
            <w:shd w:val="clear" w:color="D9D9D9" w:fill="D9D9D9"/>
            <w:noWrap/>
            <w:vAlign w:val="bottom"/>
            <w:hideMark/>
          </w:tcPr>
          <w:p w14:paraId="60FDFC49"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1254936</w:t>
            </w:r>
          </w:p>
        </w:tc>
        <w:tc>
          <w:tcPr>
            <w:tcW w:w="1680" w:type="dxa"/>
            <w:tcBorders>
              <w:top w:val="single" w:sz="4" w:space="0" w:color="000000"/>
              <w:left w:val="nil"/>
              <w:bottom w:val="single" w:sz="4" w:space="0" w:color="000000"/>
              <w:right w:val="single" w:sz="4" w:space="0" w:color="000000"/>
            </w:tcBorders>
            <w:shd w:val="clear" w:color="D9D9D9" w:fill="D9D9D9"/>
            <w:noWrap/>
            <w:vAlign w:val="bottom"/>
            <w:hideMark/>
          </w:tcPr>
          <w:p w14:paraId="0AC45BD5"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1469336</w:t>
            </w:r>
          </w:p>
        </w:tc>
      </w:tr>
      <w:tr w:rsidR="008E685D" w:rsidRPr="008E685D" w14:paraId="2429F657" w14:textId="77777777" w:rsidTr="005C04B3">
        <w:trPr>
          <w:trHeight w:val="300"/>
        </w:trPr>
        <w:tc>
          <w:tcPr>
            <w:tcW w:w="900" w:type="dxa"/>
            <w:tcBorders>
              <w:top w:val="single" w:sz="4" w:space="0" w:color="000000"/>
              <w:left w:val="single" w:sz="4" w:space="0" w:color="000000"/>
              <w:bottom w:val="single" w:sz="4" w:space="0" w:color="000000"/>
              <w:right w:val="nil"/>
            </w:tcBorders>
            <w:shd w:val="clear" w:color="auto" w:fill="auto"/>
            <w:noWrap/>
            <w:vAlign w:val="bottom"/>
            <w:hideMark/>
          </w:tcPr>
          <w:p w14:paraId="6A767920"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2007</w:t>
            </w:r>
          </w:p>
        </w:tc>
        <w:tc>
          <w:tcPr>
            <w:tcW w:w="1940" w:type="dxa"/>
            <w:tcBorders>
              <w:top w:val="single" w:sz="4" w:space="0" w:color="000000"/>
              <w:left w:val="nil"/>
              <w:bottom w:val="single" w:sz="4" w:space="0" w:color="000000"/>
              <w:right w:val="nil"/>
            </w:tcBorders>
            <w:shd w:val="clear" w:color="auto" w:fill="auto"/>
            <w:noWrap/>
            <w:vAlign w:val="bottom"/>
            <w:hideMark/>
          </w:tcPr>
          <w:p w14:paraId="5E11AA33"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204395</w:t>
            </w:r>
          </w:p>
        </w:tc>
        <w:tc>
          <w:tcPr>
            <w:tcW w:w="1800" w:type="dxa"/>
            <w:tcBorders>
              <w:top w:val="single" w:sz="4" w:space="0" w:color="000000"/>
              <w:left w:val="nil"/>
              <w:bottom w:val="single" w:sz="4" w:space="0" w:color="000000"/>
              <w:right w:val="nil"/>
            </w:tcBorders>
            <w:shd w:val="clear" w:color="auto" w:fill="auto"/>
            <w:noWrap/>
            <w:vAlign w:val="bottom"/>
            <w:hideMark/>
          </w:tcPr>
          <w:p w14:paraId="66BB3DBE"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0</w:t>
            </w:r>
          </w:p>
        </w:tc>
        <w:tc>
          <w:tcPr>
            <w:tcW w:w="1880" w:type="dxa"/>
            <w:tcBorders>
              <w:top w:val="single" w:sz="4" w:space="0" w:color="000000"/>
              <w:left w:val="nil"/>
              <w:bottom w:val="single" w:sz="4" w:space="0" w:color="000000"/>
              <w:right w:val="nil"/>
            </w:tcBorders>
            <w:shd w:val="clear" w:color="auto" w:fill="auto"/>
            <w:noWrap/>
            <w:vAlign w:val="bottom"/>
            <w:hideMark/>
          </w:tcPr>
          <w:p w14:paraId="383C8C59"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1397084</w:t>
            </w:r>
          </w:p>
        </w:tc>
        <w:tc>
          <w:tcPr>
            <w:tcW w:w="1680" w:type="dxa"/>
            <w:tcBorders>
              <w:top w:val="single" w:sz="4" w:space="0" w:color="000000"/>
              <w:left w:val="nil"/>
              <w:bottom w:val="single" w:sz="4" w:space="0" w:color="000000"/>
              <w:right w:val="single" w:sz="4" w:space="0" w:color="000000"/>
            </w:tcBorders>
            <w:shd w:val="clear" w:color="auto" w:fill="auto"/>
            <w:noWrap/>
            <w:vAlign w:val="bottom"/>
            <w:hideMark/>
          </w:tcPr>
          <w:p w14:paraId="05E10282"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1601479</w:t>
            </w:r>
          </w:p>
        </w:tc>
      </w:tr>
      <w:tr w:rsidR="008E685D" w:rsidRPr="008E685D" w14:paraId="1A8DEE24" w14:textId="77777777" w:rsidTr="005C04B3">
        <w:trPr>
          <w:trHeight w:val="300"/>
        </w:trPr>
        <w:tc>
          <w:tcPr>
            <w:tcW w:w="900" w:type="dxa"/>
            <w:tcBorders>
              <w:top w:val="single" w:sz="4" w:space="0" w:color="000000"/>
              <w:left w:val="single" w:sz="4" w:space="0" w:color="000000"/>
              <w:bottom w:val="single" w:sz="4" w:space="0" w:color="000000"/>
              <w:right w:val="nil"/>
            </w:tcBorders>
            <w:shd w:val="clear" w:color="D9D9D9" w:fill="D9D9D9"/>
            <w:noWrap/>
            <w:vAlign w:val="bottom"/>
            <w:hideMark/>
          </w:tcPr>
          <w:p w14:paraId="78DC3B86"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2008</w:t>
            </w:r>
          </w:p>
        </w:tc>
        <w:tc>
          <w:tcPr>
            <w:tcW w:w="1940" w:type="dxa"/>
            <w:tcBorders>
              <w:top w:val="single" w:sz="4" w:space="0" w:color="000000"/>
              <w:left w:val="nil"/>
              <w:bottom w:val="single" w:sz="4" w:space="0" w:color="000000"/>
              <w:right w:val="nil"/>
            </w:tcBorders>
            <w:shd w:val="clear" w:color="D9D9D9" w:fill="D9D9D9"/>
            <w:noWrap/>
            <w:vAlign w:val="bottom"/>
            <w:hideMark/>
          </w:tcPr>
          <w:p w14:paraId="33E46E4E"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220299</w:t>
            </w:r>
          </w:p>
        </w:tc>
        <w:tc>
          <w:tcPr>
            <w:tcW w:w="1800" w:type="dxa"/>
            <w:tcBorders>
              <w:top w:val="single" w:sz="4" w:space="0" w:color="000000"/>
              <w:left w:val="nil"/>
              <w:bottom w:val="single" w:sz="4" w:space="0" w:color="000000"/>
              <w:right w:val="nil"/>
            </w:tcBorders>
            <w:shd w:val="clear" w:color="D9D9D9" w:fill="D9D9D9"/>
            <w:noWrap/>
            <w:vAlign w:val="bottom"/>
            <w:hideMark/>
          </w:tcPr>
          <w:p w14:paraId="5D686C18"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0</w:t>
            </w:r>
          </w:p>
        </w:tc>
        <w:tc>
          <w:tcPr>
            <w:tcW w:w="1880" w:type="dxa"/>
            <w:tcBorders>
              <w:top w:val="single" w:sz="4" w:space="0" w:color="000000"/>
              <w:left w:val="nil"/>
              <w:bottom w:val="single" w:sz="4" w:space="0" w:color="000000"/>
              <w:right w:val="nil"/>
            </w:tcBorders>
            <w:shd w:val="clear" w:color="D9D9D9" w:fill="D9D9D9"/>
            <w:noWrap/>
            <w:vAlign w:val="bottom"/>
            <w:hideMark/>
          </w:tcPr>
          <w:p w14:paraId="0A07B2AF"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1327442</w:t>
            </w:r>
          </w:p>
        </w:tc>
        <w:tc>
          <w:tcPr>
            <w:tcW w:w="1680" w:type="dxa"/>
            <w:tcBorders>
              <w:top w:val="single" w:sz="4" w:space="0" w:color="000000"/>
              <w:left w:val="nil"/>
              <w:bottom w:val="single" w:sz="4" w:space="0" w:color="000000"/>
              <w:right w:val="single" w:sz="4" w:space="0" w:color="000000"/>
            </w:tcBorders>
            <w:shd w:val="clear" w:color="D9D9D9" w:fill="D9D9D9"/>
            <w:noWrap/>
            <w:vAlign w:val="bottom"/>
            <w:hideMark/>
          </w:tcPr>
          <w:p w14:paraId="645E8E82"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1547741</w:t>
            </w:r>
          </w:p>
        </w:tc>
      </w:tr>
      <w:tr w:rsidR="008E685D" w:rsidRPr="008E685D" w14:paraId="74D4934F" w14:textId="77777777" w:rsidTr="005C04B3">
        <w:trPr>
          <w:trHeight w:val="300"/>
        </w:trPr>
        <w:tc>
          <w:tcPr>
            <w:tcW w:w="900" w:type="dxa"/>
            <w:tcBorders>
              <w:top w:val="single" w:sz="4" w:space="0" w:color="000000"/>
              <w:left w:val="single" w:sz="4" w:space="0" w:color="000000"/>
              <w:bottom w:val="single" w:sz="4" w:space="0" w:color="000000"/>
              <w:right w:val="nil"/>
            </w:tcBorders>
            <w:shd w:val="clear" w:color="auto" w:fill="auto"/>
            <w:noWrap/>
            <w:vAlign w:val="bottom"/>
            <w:hideMark/>
          </w:tcPr>
          <w:p w14:paraId="51F5978B"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2009</w:t>
            </w:r>
          </w:p>
        </w:tc>
        <w:tc>
          <w:tcPr>
            <w:tcW w:w="1940" w:type="dxa"/>
            <w:tcBorders>
              <w:top w:val="single" w:sz="4" w:space="0" w:color="000000"/>
              <w:left w:val="nil"/>
              <w:bottom w:val="single" w:sz="4" w:space="0" w:color="000000"/>
              <w:right w:val="nil"/>
            </w:tcBorders>
            <w:shd w:val="clear" w:color="auto" w:fill="auto"/>
            <w:noWrap/>
            <w:vAlign w:val="bottom"/>
            <w:hideMark/>
          </w:tcPr>
          <w:p w14:paraId="55C39FBD"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141386</w:t>
            </w:r>
          </w:p>
        </w:tc>
        <w:tc>
          <w:tcPr>
            <w:tcW w:w="1800" w:type="dxa"/>
            <w:tcBorders>
              <w:top w:val="single" w:sz="4" w:space="0" w:color="000000"/>
              <w:left w:val="nil"/>
              <w:bottom w:val="single" w:sz="4" w:space="0" w:color="000000"/>
              <w:right w:val="nil"/>
            </w:tcBorders>
            <w:shd w:val="clear" w:color="auto" w:fill="auto"/>
            <w:noWrap/>
            <w:vAlign w:val="bottom"/>
            <w:hideMark/>
          </w:tcPr>
          <w:p w14:paraId="4CD3F33F"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0</w:t>
            </w:r>
          </w:p>
        </w:tc>
        <w:tc>
          <w:tcPr>
            <w:tcW w:w="1880" w:type="dxa"/>
            <w:tcBorders>
              <w:top w:val="single" w:sz="4" w:space="0" w:color="000000"/>
              <w:left w:val="nil"/>
              <w:bottom w:val="single" w:sz="4" w:space="0" w:color="000000"/>
              <w:right w:val="nil"/>
            </w:tcBorders>
            <w:shd w:val="clear" w:color="auto" w:fill="auto"/>
            <w:noWrap/>
            <w:vAlign w:val="bottom"/>
            <w:hideMark/>
          </w:tcPr>
          <w:p w14:paraId="7A278CB4"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1183648</w:t>
            </w:r>
          </w:p>
        </w:tc>
        <w:tc>
          <w:tcPr>
            <w:tcW w:w="1680" w:type="dxa"/>
            <w:tcBorders>
              <w:top w:val="single" w:sz="4" w:space="0" w:color="000000"/>
              <w:left w:val="nil"/>
              <w:bottom w:val="single" w:sz="4" w:space="0" w:color="000000"/>
              <w:right w:val="single" w:sz="4" w:space="0" w:color="000000"/>
            </w:tcBorders>
            <w:shd w:val="clear" w:color="auto" w:fill="auto"/>
            <w:noWrap/>
            <w:vAlign w:val="bottom"/>
            <w:hideMark/>
          </w:tcPr>
          <w:p w14:paraId="5A4DC6E8"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1325034</w:t>
            </w:r>
          </w:p>
        </w:tc>
      </w:tr>
      <w:tr w:rsidR="008E685D" w:rsidRPr="008E685D" w14:paraId="581F789E" w14:textId="77777777" w:rsidTr="005C04B3">
        <w:trPr>
          <w:trHeight w:val="300"/>
        </w:trPr>
        <w:tc>
          <w:tcPr>
            <w:tcW w:w="900" w:type="dxa"/>
            <w:tcBorders>
              <w:top w:val="single" w:sz="4" w:space="0" w:color="000000"/>
              <w:left w:val="single" w:sz="4" w:space="0" w:color="000000"/>
              <w:bottom w:val="single" w:sz="4" w:space="0" w:color="000000"/>
              <w:right w:val="nil"/>
            </w:tcBorders>
            <w:shd w:val="clear" w:color="D9D9D9" w:fill="D9D9D9"/>
            <w:noWrap/>
            <w:vAlign w:val="bottom"/>
            <w:hideMark/>
          </w:tcPr>
          <w:p w14:paraId="1A244685"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2010</w:t>
            </w:r>
          </w:p>
        </w:tc>
        <w:tc>
          <w:tcPr>
            <w:tcW w:w="1940" w:type="dxa"/>
            <w:tcBorders>
              <w:top w:val="single" w:sz="4" w:space="0" w:color="000000"/>
              <w:left w:val="nil"/>
              <w:bottom w:val="single" w:sz="4" w:space="0" w:color="000000"/>
              <w:right w:val="nil"/>
            </w:tcBorders>
            <w:shd w:val="clear" w:color="D9D9D9" w:fill="D9D9D9"/>
            <w:noWrap/>
            <w:vAlign w:val="bottom"/>
            <w:hideMark/>
          </w:tcPr>
          <w:p w14:paraId="7CB229DD"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590825</w:t>
            </w:r>
          </w:p>
        </w:tc>
        <w:tc>
          <w:tcPr>
            <w:tcW w:w="1800" w:type="dxa"/>
            <w:tcBorders>
              <w:top w:val="single" w:sz="4" w:space="0" w:color="000000"/>
              <w:left w:val="nil"/>
              <w:bottom w:val="single" w:sz="4" w:space="0" w:color="000000"/>
              <w:right w:val="nil"/>
            </w:tcBorders>
            <w:shd w:val="clear" w:color="D9D9D9" w:fill="D9D9D9"/>
            <w:noWrap/>
            <w:vAlign w:val="bottom"/>
            <w:hideMark/>
          </w:tcPr>
          <w:p w14:paraId="59FD0369"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44702</w:t>
            </w:r>
          </w:p>
        </w:tc>
        <w:tc>
          <w:tcPr>
            <w:tcW w:w="1880" w:type="dxa"/>
            <w:tcBorders>
              <w:top w:val="single" w:sz="4" w:space="0" w:color="000000"/>
              <w:left w:val="nil"/>
              <w:bottom w:val="single" w:sz="4" w:space="0" w:color="000000"/>
              <w:right w:val="nil"/>
            </w:tcBorders>
            <w:shd w:val="clear" w:color="D9D9D9" w:fill="D9D9D9"/>
            <w:noWrap/>
            <w:vAlign w:val="bottom"/>
            <w:hideMark/>
          </w:tcPr>
          <w:p w14:paraId="5A78C45C"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1268483</w:t>
            </w:r>
          </w:p>
        </w:tc>
        <w:tc>
          <w:tcPr>
            <w:tcW w:w="1680" w:type="dxa"/>
            <w:tcBorders>
              <w:top w:val="single" w:sz="4" w:space="0" w:color="000000"/>
              <w:left w:val="nil"/>
              <w:bottom w:val="single" w:sz="4" w:space="0" w:color="000000"/>
              <w:right w:val="single" w:sz="4" w:space="0" w:color="000000"/>
            </w:tcBorders>
            <w:shd w:val="clear" w:color="D9D9D9" w:fill="D9D9D9"/>
            <w:noWrap/>
            <w:vAlign w:val="bottom"/>
            <w:hideMark/>
          </w:tcPr>
          <w:p w14:paraId="6611E8DE"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1904010</w:t>
            </w:r>
          </w:p>
        </w:tc>
      </w:tr>
      <w:tr w:rsidR="008E685D" w:rsidRPr="008E685D" w14:paraId="7EB83FD4" w14:textId="77777777" w:rsidTr="005C04B3">
        <w:trPr>
          <w:trHeight w:val="300"/>
        </w:trPr>
        <w:tc>
          <w:tcPr>
            <w:tcW w:w="900" w:type="dxa"/>
            <w:tcBorders>
              <w:top w:val="single" w:sz="4" w:space="0" w:color="000000"/>
              <w:left w:val="single" w:sz="4" w:space="0" w:color="000000"/>
              <w:bottom w:val="single" w:sz="4" w:space="0" w:color="000000"/>
              <w:right w:val="nil"/>
            </w:tcBorders>
            <w:shd w:val="clear" w:color="auto" w:fill="auto"/>
            <w:noWrap/>
            <w:vAlign w:val="bottom"/>
            <w:hideMark/>
          </w:tcPr>
          <w:p w14:paraId="4A633BC9"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2011</w:t>
            </w:r>
          </w:p>
        </w:tc>
        <w:tc>
          <w:tcPr>
            <w:tcW w:w="1940" w:type="dxa"/>
            <w:tcBorders>
              <w:top w:val="single" w:sz="4" w:space="0" w:color="000000"/>
              <w:left w:val="nil"/>
              <w:bottom w:val="single" w:sz="4" w:space="0" w:color="000000"/>
              <w:right w:val="nil"/>
            </w:tcBorders>
            <w:shd w:val="clear" w:color="auto" w:fill="auto"/>
            <w:noWrap/>
            <w:vAlign w:val="bottom"/>
            <w:hideMark/>
          </w:tcPr>
          <w:p w14:paraId="5BF9678F"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389870</w:t>
            </w:r>
          </w:p>
        </w:tc>
        <w:tc>
          <w:tcPr>
            <w:tcW w:w="1800" w:type="dxa"/>
            <w:tcBorders>
              <w:top w:val="single" w:sz="4" w:space="0" w:color="000000"/>
              <w:left w:val="nil"/>
              <w:bottom w:val="single" w:sz="4" w:space="0" w:color="000000"/>
              <w:right w:val="nil"/>
            </w:tcBorders>
            <w:shd w:val="clear" w:color="auto" w:fill="auto"/>
            <w:noWrap/>
            <w:vAlign w:val="bottom"/>
            <w:hideMark/>
          </w:tcPr>
          <w:p w14:paraId="0A06B51D"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137654</w:t>
            </w:r>
          </w:p>
        </w:tc>
        <w:tc>
          <w:tcPr>
            <w:tcW w:w="1880" w:type="dxa"/>
            <w:tcBorders>
              <w:top w:val="single" w:sz="4" w:space="0" w:color="000000"/>
              <w:left w:val="nil"/>
              <w:bottom w:val="single" w:sz="4" w:space="0" w:color="000000"/>
              <w:right w:val="nil"/>
            </w:tcBorders>
            <w:shd w:val="clear" w:color="auto" w:fill="auto"/>
            <w:noWrap/>
            <w:vAlign w:val="bottom"/>
            <w:hideMark/>
          </w:tcPr>
          <w:p w14:paraId="3E5EDD0C"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1398217</w:t>
            </w:r>
          </w:p>
        </w:tc>
        <w:tc>
          <w:tcPr>
            <w:tcW w:w="1680" w:type="dxa"/>
            <w:tcBorders>
              <w:top w:val="single" w:sz="4" w:space="0" w:color="000000"/>
              <w:left w:val="nil"/>
              <w:bottom w:val="single" w:sz="4" w:space="0" w:color="000000"/>
              <w:right w:val="single" w:sz="4" w:space="0" w:color="000000"/>
            </w:tcBorders>
            <w:shd w:val="clear" w:color="auto" w:fill="auto"/>
            <w:noWrap/>
            <w:vAlign w:val="bottom"/>
            <w:hideMark/>
          </w:tcPr>
          <w:p w14:paraId="5852E216"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1925741</w:t>
            </w:r>
          </w:p>
        </w:tc>
      </w:tr>
      <w:tr w:rsidR="008E685D" w:rsidRPr="008E685D" w14:paraId="35E55310" w14:textId="77777777" w:rsidTr="005C04B3">
        <w:trPr>
          <w:trHeight w:val="300"/>
        </w:trPr>
        <w:tc>
          <w:tcPr>
            <w:tcW w:w="900" w:type="dxa"/>
            <w:tcBorders>
              <w:top w:val="single" w:sz="4" w:space="0" w:color="000000"/>
              <w:left w:val="single" w:sz="4" w:space="0" w:color="000000"/>
              <w:bottom w:val="single" w:sz="4" w:space="0" w:color="000000"/>
              <w:right w:val="nil"/>
            </w:tcBorders>
            <w:shd w:val="clear" w:color="D9D9D9" w:fill="D9D9D9"/>
            <w:noWrap/>
            <w:vAlign w:val="bottom"/>
            <w:hideMark/>
          </w:tcPr>
          <w:p w14:paraId="7D75A00C"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2012</w:t>
            </w:r>
          </w:p>
        </w:tc>
        <w:tc>
          <w:tcPr>
            <w:tcW w:w="1940" w:type="dxa"/>
            <w:tcBorders>
              <w:top w:val="single" w:sz="4" w:space="0" w:color="000000"/>
              <w:left w:val="nil"/>
              <w:bottom w:val="single" w:sz="4" w:space="0" w:color="000000"/>
              <w:right w:val="nil"/>
            </w:tcBorders>
            <w:shd w:val="clear" w:color="D9D9D9" w:fill="D9D9D9"/>
            <w:noWrap/>
            <w:vAlign w:val="bottom"/>
            <w:hideMark/>
          </w:tcPr>
          <w:p w14:paraId="2489EC44"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399145</w:t>
            </w:r>
          </w:p>
        </w:tc>
        <w:tc>
          <w:tcPr>
            <w:tcW w:w="1800" w:type="dxa"/>
            <w:tcBorders>
              <w:top w:val="single" w:sz="4" w:space="0" w:color="000000"/>
              <w:left w:val="nil"/>
              <w:bottom w:val="single" w:sz="4" w:space="0" w:color="000000"/>
              <w:right w:val="nil"/>
            </w:tcBorders>
            <w:shd w:val="clear" w:color="D9D9D9" w:fill="D9D9D9"/>
            <w:noWrap/>
            <w:vAlign w:val="bottom"/>
            <w:hideMark/>
          </w:tcPr>
          <w:p w14:paraId="5A39A293"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251217</w:t>
            </w:r>
          </w:p>
        </w:tc>
        <w:tc>
          <w:tcPr>
            <w:tcW w:w="1880" w:type="dxa"/>
            <w:tcBorders>
              <w:top w:val="single" w:sz="4" w:space="0" w:color="000000"/>
              <w:left w:val="nil"/>
              <w:bottom w:val="single" w:sz="4" w:space="0" w:color="000000"/>
              <w:right w:val="nil"/>
            </w:tcBorders>
            <w:shd w:val="clear" w:color="D9D9D9" w:fill="D9D9D9"/>
            <w:noWrap/>
            <w:vAlign w:val="bottom"/>
            <w:hideMark/>
          </w:tcPr>
          <w:p w14:paraId="701ED23E"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1683063</w:t>
            </w:r>
          </w:p>
        </w:tc>
        <w:tc>
          <w:tcPr>
            <w:tcW w:w="1680" w:type="dxa"/>
            <w:tcBorders>
              <w:top w:val="single" w:sz="4" w:space="0" w:color="000000"/>
              <w:left w:val="nil"/>
              <w:bottom w:val="single" w:sz="4" w:space="0" w:color="000000"/>
              <w:right w:val="single" w:sz="4" w:space="0" w:color="000000"/>
            </w:tcBorders>
            <w:shd w:val="clear" w:color="D9D9D9" w:fill="D9D9D9"/>
            <w:noWrap/>
            <w:vAlign w:val="bottom"/>
            <w:hideMark/>
          </w:tcPr>
          <w:p w14:paraId="6974837D" w14:textId="77777777" w:rsidR="005C04B3" w:rsidRPr="008E685D" w:rsidRDefault="005C04B3" w:rsidP="00171663">
            <w:pPr>
              <w:spacing w:line="360" w:lineRule="auto"/>
              <w:jc w:val="right"/>
              <w:rPr>
                <w:rFonts w:ascii="Verdana" w:hAnsi="Verdana" w:cs="Calibri"/>
                <w:color w:val="000000" w:themeColor="text1"/>
              </w:rPr>
            </w:pPr>
            <w:r w:rsidRPr="008E685D">
              <w:rPr>
                <w:rFonts w:ascii="Verdana" w:hAnsi="Verdana" w:cs="Calibri"/>
                <w:color w:val="000000" w:themeColor="text1"/>
              </w:rPr>
              <w:t>2333425</w:t>
            </w:r>
          </w:p>
        </w:tc>
      </w:tr>
    </w:tbl>
    <w:p w14:paraId="3B390E2A" w14:textId="682AF08D" w:rsidR="00850360" w:rsidRPr="008E685D" w:rsidRDefault="00850360" w:rsidP="00171663">
      <w:pPr>
        <w:spacing w:line="360" w:lineRule="auto"/>
        <w:jc w:val="both"/>
        <w:rPr>
          <w:rFonts w:ascii="Verdana" w:hAnsi="Verdana"/>
          <w:color w:val="000000" w:themeColor="text1"/>
        </w:rPr>
      </w:pPr>
    </w:p>
    <w:p w14:paraId="525B3686" w14:textId="2BE3B0F8" w:rsidR="00AE6AD0" w:rsidRPr="008E685D" w:rsidRDefault="00AE6AD0" w:rsidP="00171663">
      <w:pPr>
        <w:spacing w:line="360" w:lineRule="auto"/>
        <w:jc w:val="both"/>
        <w:rPr>
          <w:rFonts w:ascii="Verdana" w:hAnsi="Verdana"/>
          <w:color w:val="000000" w:themeColor="text1"/>
        </w:rPr>
      </w:pPr>
      <w:r w:rsidRPr="008E685D">
        <w:rPr>
          <w:rFonts w:ascii="Verdana" w:hAnsi="Verdana"/>
          <w:color w:val="000000" w:themeColor="text1"/>
        </w:rPr>
        <w:t xml:space="preserve">APPENDIX 3: </w:t>
      </w:r>
      <w:r w:rsidR="00C37381" w:rsidRPr="008E685D">
        <w:rPr>
          <w:rFonts w:ascii="Verdana" w:hAnsi="Verdana"/>
          <w:color w:val="000000" w:themeColor="text1"/>
        </w:rPr>
        <w:t xml:space="preserve">NO. OF UNITS SOLD </w:t>
      </w:r>
      <w:r w:rsidR="004511DA" w:rsidRPr="008E685D">
        <w:rPr>
          <w:rFonts w:ascii="Verdana" w:hAnsi="Verdana"/>
          <w:color w:val="000000" w:themeColor="text1"/>
        </w:rPr>
        <w:t>PER PRODUCT FAMILY</w:t>
      </w:r>
    </w:p>
    <w:tbl>
      <w:tblPr>
        <w:tblW w:w="9635" w:type="dxa"/>
        <w:tblLook w:val="04A0" w:firstRow="1" w:lastRow="0" w:firstColumn="1" w:lastColumn="0" w:noHBand="0" w:noVBand="1"/>
      </w:tblPr>
      <w:tblGrid>
        <w:gridCol w:w="1927"/>
        <w:gridCol w:w="1927"/>
        <w:gridCol w:w="1927"/>
        <w:gridCol w:w="1927"/>
        <w:gridCol w:w="1927"/>
      </w:tblGrid>
      <w:tr w:rsidR="008E685D" w:rsidRPr="008E685D" w14:paraId="5D029C9A" w14:textId="77777777" w:rsidTr="004511DA">
        <w:trPr>
          <w:trHeight w:val="298"/>
        </w:trPr>
        <w:tc>
          <w:tcPr>
            <w:tcW w:w="1927" w:type="dxa"/>
            <w:tcBorders>
              <w:top w:val="single" w:sz="4" w:space="0" w:color="000000"/>
              <w:left w:val="single" w:sz="4" w:space="0" w:color="000000"/>
              <w:bottom w:val="single" w:sz="4" w:space="0" w:color="000000"/>
              <w:right w:val="nil"/>
            </w:tcBorders>
            <w:shd w:val="clear" w:color="000000" w:fill="000000"/>
            <w:noWrap/>
            <w:vAlign w:val="bottom"/>
            <w:hideMark/>
          </w:tcPr>
          <w:p w14:paraId="61FB3FD4" w14:textId="77777777" w:rsidR="00EF216A" w:rsidRPr="00983674" w:rsidRDefault="00EF216A" w:rsidP="00171663">
            <w:pPr>
              <w:spacing w:line="360" w:lineRule="auto"/>
              <w:rPr>
                <w:rFonts w:ascii="Verdana" w:hAnsi="Verdana" w:cs="Calibri"/>
                <w:b/>
                <w:bCs/>
                <w:color w:val="FFFFFF" w:themeColor="background1"/>
              </w:rPr>
            </w:pPr>
            <w:r w:rsidRPr="00983674">
              <w:rPr>
                <w:rFonts w:ascii="Verdana" w:hAnsi="Verdana" w:cs="Calibri"/>
                <w:b/>
                <w:bCs/>
                <w:color w:val="FFFFFF" w:themeColor="background1"/>
              </w:rPr>
              <w:t>Values</w:t>
            </w:r>
          </w:p>
        </w:tc>
        <w:tc>
          <w:tcPr>
            <w:tcW w:w="1927" w:type="dxa"/>
            <w:tcBorders>
              <w:top w:val="single" w:sz="4" w:space="0" w:color="000000"/>
              <w:left w:val="nil"/>
              <w:bottom w:val="single" w:sz="4" w:space="0" w:color="000000"/>
              <w:right w:val="nil"/>
            </w:tcBorders>
            <w:shd w:val="clear" w:color="000000" w:fill="000000"/>
            <w:noWrap/>
            <w:vAlign w:val="bottom"/>
            <w:hideMark/>
          </w:tcPr>
          <w:p w14:paraId="7ECC89CB" w14:textId="77777777" w:rsidR="00EF216A" w:rsidRPr="00983674" w:rsidRDefault="00EF216A" w:rsidP="00171663">
            <w:pPr>
              <w:spacing w:line="360" w:lineRule="auto"/>
              <w:rPr>
                <w:rFonts w:ascii="Verdana" w:hAnsi="Verdana" w:cs="Calibri"/>
                <w:b/>
                <w:bCs/>
                <w:color w:val="FFFFFF" w:themeColor="background1"/>
              </w:rPr>
            </w:pPr>
            <w:r w:rsidRPr="00983674">
              <w:rPr>
                <w:rFonts w:ascii="Verdana" w:hAnsi="Verdana" w:cs="Calibri"/>
                <w:b/>
                <w:bCs/>
                <w:color w:val="FFFFFF" w:themeColor="background1"/>
              </w:rPr>
              <w:t>Bins</w:t>
            </w:r>
          </w:p>
        </w:tc>
        <w:tc>
          <w:tcPr>
            <w:tcW w:w="1927" w:type="dxa"/>
            <w:tcBorders>
              <w:top w:val="single" w:sz="4" w:space="0" w:color="000000"/>
              <w:left w:val="nil"/>
              <w:bottom w:val="single" w:sz="4" w:space="0" w:color="000000"/>
              <w:right w:val="nil"/>
            </w:tcBorders>
            <w:shd w:val="clear" w:color="000000" w:fill="000000"/>
            <w:noWrap/>
            <w:vAlign w:val="bottom"/>
            <w:hideMark/>
          </w:tcPr>
          <w:p w14:paraId="07CF3287" w14:textId="77777777" w:rsidR="00EF216A" w:rsidRPr="00983674" w:rsidRDefault="00EF216A" w:rsidP="00171663">
            <w:pPr>
              <w:spacing w:line="360" w:lineRule="auto"/>
              <w:rPr>
                <w:rFonts w:ascii="Verdana" w:hAnsi="Verdana" w:cs="Calibri"/>
                <w:b/>
                <w:bCs/>
                <w:color w:val="FFFFFF" w:themeColor="background1"/>
              </w:rPr>
            </w:pPr>
            <w:r w:rsidRPr="00983674">
              <w:rPr>
                <w:rFonts w:ascii="Verdana" w:hAnsi="Verdana" w:cs="Calibri"/>
                <w:b/>
                <w:bCs/>
                <w:color w:val="FFFFFF" w:themeColor="background1"/>
              </w:rPr>
              <w:t>Planterware</w:t>
            </w:r>
          </w:p>
        </w:tc>
        <w:tc>
          <w:tcPr>
            <w:tcW w:w="1927" w:type="dxa"/>
            <w:tcBorders>
              <w:top w:val="single" w:sz="4" w:space="0" w:color="000000"/>
              <w:left w:val="nil"/>
              <w:bottom w:val="single" w:sz="4" w:space="0" w:color="000000"/>
              <w:right w:val="nil"/>
            </w:tcBorders>
            <w:shd w:val="clear" w:color="000000" w:fill="000000"/>
            <w:noWrap/>
            <w:vAlign w:val="bottom"/>
            <w:hideMark/>
          </w:tcPr>
          <w:p w14:paraId="32D2093C" w14:textId="77777777" w:rsidR="00EF216A" w:rsidRPr="00983674" w:rsidRDefault="00EF216A" w:rsidP="00171663">
            <w:pPr>
              <w:spacing w:line="360" w:lineRule="auto"/>
              <w:rPr>
                <w:rFonts w:ascii="Verdana" w:hAnsi="Verdana" w:cs="Calibri"/>
                <w:b/>
                <w:bCs/>
                <w:color w:val="FFFFFF" w:themeColor="background1"/>
              </w:rPr>
            </w:pPr>
            <w:r w:rsidRPr="00983674">
              <w:rPr>
                <w:rFonts w:ascii="Verdana" w:hAnsi="Verdana" w:cs="Calibri"/>
                <w:b/>
                <w:bCs/>
                <w:color w:val="FFFFFF" w:themeColor="background1"/>
              </w:rPr>
              <w:t>Self-Watering</w:t>
            </w:r>
          </w:p>
        </w:tc>
        <w:tc>
          <w:tcPr>
            <w:tcW w:w="1927" w:type="dxa"/>
            <w:tcBorders>
              <w:top w:val="single" w:sz="4" w:space="0" w:color="000000"/>
              <w:left w:val="nil"/>
              <w:bottom w:val="single" w:sz="4" w:space="0" w:color="000000"/>
              <w:right w:val="single" w:sz="4" w:space="0" w:color="000000"/>
            </w:tcBorders>
            <w:shd w:val="clear" w:color="000000" w:fill="000000"/>
            <w:noWrap/>
            <w:vAlign w:val="bottom"/>
            <w:hideMark/>
          </w:tcPr>
          <w:p w14:paraId="3EB9125F" w14:textId="77777777" w:rsidR="00EF216A" w:rsidRPr="00983674" w:rsidRDefault="00EF216A" w:rsidP="00171663">
            <w:pPr>
              <w:spacing w:line="360" w:lineRule="auto"/>
              <w:rPr>
                <w:rFonts w:ascii="Verdana" w:hAnsi="Verdana" w:cs="Calibri"/>
                <w:b/>
                <w:bCs/>
                <w:color w:val="FFFFFF" w:themeColor="background1"/>
              </w:rPr>
            </w:pPr>
            <w:r w:rsidRPr="00983674">
              <w:rPr>
                <w:rFonts w:ascii="Verdana" w:hAnsi="Verdana" w:cs="Calibri"/>
                <w:b/>
                <w:bCs/>
                <w:color w:val="FFFFFF" w:themeColor="background1"/>
              </w:rPr>
              <w:t>Grand Total</w:t>
            </w:r>
          </w:p>
        </w:tc>
      </w:tr>
      <w:tr w:rsidR="008E685D" w:rsidRPr="008E685D" w14:paraId="60152941" w14:textId="77777777" w:rsidTr="004511DA">
        <w:trPr>
          <w:trHeight w:val="298"/>
        </w:trPr>
        <w:tc>
          <w:tcPr>
            <w:tcW w:w="1927" w:type="dxa"/>
            <w:tcBorders>
              <w:top w:val="single" w:sz="4" w:space="0" w:color="000000"/>
              <w:left w:val="single" w:sz="4" w:space="0" w:color="000000"/>
              <w:bottom w:val="single" w:sz="4" w:space="0" w:color="000000"/>
              <w:right w:val="nil"/>
            </w:tcBorders>
            <w:shd w:val="clear" w:color="D9D9D9" w:fill="D9D9D9"/>
            <w:noWrap/>
            <w:vAlign w:val="bottom"/>
            <w:hideMark/>
          </w:tcPr>
          <w:p w14:paraId="483EB4D5" w14:textId="05D2D0D8" w:rsidR="00EF216A" w:rsidRPr="008E685D" w:rsidRDefault="00EF216A" w:rsidP="00171663">
            <w:pPr>
              <w:spacing w:line="360" w:lineRule="auto"/>
              <w:jc w:val="center"/>
              <w:rPr>
                <w:rFonts w:ascii="Verdana" w:hAnsi="Verdana" w:cs="Calibri"/>
                <w:color w:val="000000" w:themeColor="text1"/>
              </w:rPr>
            </w:pPr>
            <w:r w:rsidRPr="008E685D">
              <w:rPr>
                <w:rFonts w:ascii="Verdana" w:hAnsi="Verdana" w:cs="Calibri"/>
                <w:color w:val="000000" w:themeColor="text1"/>
              </w:rPr>
              <w:t>2006</w:t>
            </w:r>
          </w:p>
        </w:tc>
        <w:tc>
          <w:tcPr>
            <w:tcW w:w="1927" w:type="dxa"/>
            <w:tcBorders>
              <w:top w:val="single" w:sz="4" w:space="0" w:color="000000"/>
              <w:left w:val="nil"/>
              <w:bottom w:val="single" w:sz="4" w:space="0" w:color="000000"/>
              <w:right w:val="nil"/>
            </w:tcBorders>
            <w:shd w:val="clear" w:color="D9D9D9" w:fill="D9D9D9"/>
            <w:noWrap/>
            <w:vAlign w:val="bottom"/>
            <w:hideMark/>
          </w:tcPr>
          <w:p w14:paraId="28AC3702" w14:textId="77777777" w:rsidR="00EF216A" w:rsidRPr="008E685D" w:rsidRDefault="00EF216A" w:rsidP="00171663">
            <w:pPr>
              <w:spacing w:line="360" w:lineRule="auto"/>
              <w:jc w:val="center"/>
              <w:rPr>
                <w:rFonts w:ascii="Verdana" w:hAnsi="Verdana" w:cs="Calibri"/>
                <w:color w:val="000000" w:themeColor="text1"/>
              </w:rPr>
            </w:pPr>
            <w:r w:rsidRPr="008E685D">
              <w:rPr>
                <w:rFonts w:ascii="Verdana" w:hAnsi="Verdana" w:cs="Calibri"/>
                <w:color w:val="000000" w:themeColor="text1"/>
              </w:rPr>
              <w:t>1230</w:t>
            </w:r>
          </w:p>
        </w:tc>
        <w:tc>
          <w:tcPr>
            <w:tcW w:w="1927" w:type="dxa"/>
            <w:tcBorders>
              <w:top w:val="single" w:sz="4" w:space="0" w:color="000000"/>
              <w:left w:val="nil"/>
              <w:bottom w:val="single" w:sz="4" w:space="0" w:color="000000"/>
              <w:right w:val="nil"/>
            </w:tcBorders>
            <w:shd w:val="clear" w:color="D9D9D9" w:fill="D9D9D9"/>
            <w:noWrap/>
            <w:vAlign w:val="bottom"/>
            <w:hideMark/>
          </w:tcPr>
          <w:p w14:paraId="71C70338" w14:textId="77777777" w:rsidR="00EF216A" w:rsidRPr="008E685D" w:rsidRDefault="00EF216A" w:rsidP="00171663">
            <w:pPr>
              <w:spacing w:line="360" w:lineRule="auto"/>
              <w:jc w:val="center"/>
              <w:rPr>
                <w:rFonts w:ascii="Verdana" w:hAnsi="Verdana" w:cs="Calibri"/>
                <w:color w:val="000000" w:themeColor="text1"/>
              </w:rPr>
            </w:pPr>
          </w:p>
        </w:tc>
        <w:tc>
          <w:tcPr>
            <w:tcW w:w="1927" w:type="dxa"/>
            <w:tcBorders>
              <w:top w:val="single" w:sz="4" w:space="0" w:color="000000"/>
              <w:left w:val="nil"/>
              <w:bottom w:val="single" w:sz="4" w:space="0" w:color="000000"/>
              <w:right w:val="nil"/>
            </w:tcBorders>
            <w:shd w:val="clear" w:color="D9D9D9" w:fill="D9D9D9"/>
            <w:noWrap/>
            <w:vAlign w:val="bottom"/>
            <w:hideMark/>
          </w:tcPr>
          <w:p w14:paraId="7AD35DB9" w14:textId="77777777" w:rsidR="00EF216A" w:rsidRPr="008E685D" w:rsidRDefault="00EF216A" w:rsidP="00171663">
            <w:pPr>
              <w:spacing w:line="360" w:lineRule="auto"/>
              <w:jc w:val="center"/>
              <w:rPr>
                <w:rFonts w:ascii="Verdana" w:hAnsi="Verdana" w:cs="Calibri"/>
                <w:color w:val="000000" w:themeColor="text1"/>
              </w:rPr>
            </w:pPr>
            <w:r w:rsidRPr="008E685D">
              <w:rPr>
                <w:rFonts w:ascii="Verdana" w:hAnsi="Verdana" w:cs="Calibri"/>
                <w:color w:val="000000" w:themeColor="text1"/>
              </w:rPr>
              <w:t>22892</w:t>
            </w:r>
          </w:p>
        </w:tc>
        <w:tc>
          <w:tcPr>
            <w:tcW w:w="1927" w:type="dxa"/>
            <w:tcBorders>
              <w:top w:val="single" w:sz="4" w:space="0" w:color="000000"/>
              <w:left w:val="nil"/>
              <w:bottom w:val="single" w:sz="4" w:space="0" w:color="000000"/>
              <w:right w:val="single" w:sz="4" w:space="0" w:color="000000"/>
            </w:tcBorders>
            <w:shd w:val="clear" w:color="D9D9D9" w:fill="D9D9D9"/>
            <w:noWrap/>
            <w:vAlign w:val="bottom"/>
            <w:hideMark/>
          </w:tcPr>
          <w:p w14:paraId="19BF6F15" w14:textId="77777777" w:rsidR="00EF216A" w:rsidRPr="008E685D" w:rsidRDefault="00EF216A" w:rsidP="00171663">
            <w:pPr>
              <w:spacing w:line="360" w:lineRule="auto"/>
              <w:jc w:val="center"/>
              <w:rPr>
                <w:rFonts w:ascii="Verdana" w:hAnsi="Verdana" w:cs="Calibri"/>
                <w:color w:val="000000" w:themeColor="text1"/>
              </w:rPr>
            </w:pPr>
            <w:r w:rsidRPr="008E685D">
              <w:rPr>
                <w:rFonts w:ascii="Verdana" w:hAnsi="Verdana" w:cs="Calibri"/>
                <w:color w:val="000000" w:themeColor="text1"/>
              </w:rPr>
              <w:t>24122</w:t>
            </w:r>
          </w:p>
        </w:tc>
      </w:tr>
      <w:tr w:rsidR="008E685D" w:rsidRPr="008E685D" w14:paraId="473994CB" w14:textId="77777777" w:rsidTr="004511DA">
        <w:trPr>
          <w:trHeight w:val="298"/>
        </w:trPr>
        <w:tc>
          <w:tcPr>
            <w:tcW w:w="1927" w:type="dxa"/>
            <w:tcBorders>
              <w:top w:val="single" w:sz="4" w:space="0" w:color="000000"/>
              <w:left w:val="single" w:sz="4" w:space="0" w:color="000000"/>
              <w:bottom w:val="single" w:sz="4" w:space="0" w:color="000000"/>
              <w:right w:val="nil"/>
            </w:tcBorders>
            <w:shd w:val="clear" w:color="auto" w:fill="auto"/>
            <w:noWrap/>
            <w:vAlign w:val="bottom"/>
            <w:hideMark/>
          </w:tcPr>
          <w:p w14:paraId="26DC9E66" w14:textId="03A2A71E" w:rsidR="00EF216A" w:rsidRPr="008E685D" w:rsidRDefault="00EF216A" w:rsidP="00171663">
            <w:pPr>
              <w:spacing w:line="360" w:lineRule="auto"/>
              <w:jc w:val="center"/>
              <w:rPr>
                <w:rFonts w:ascii="Verdana" w:hAnsi="Verdana" w:cs="Calibri"/>
                <w:color w:val="000000" w:themeColor="text1"/>
              </w:rPr>
            </w:pPr>
            <w:r w:rsidRPr="008E685D">
              <w:rPr>
                <w:rFonts w:ascii="Verdana" w:hAnsi="Verdana" w:cs="Calibri"/>
                <w:color w:val="000000" w:themeColor="text1"/>
              </w:rPr>
              <w:t>2007</w:t>
            </w:r>
          </w:p>
        </w:tc>
        <w:tc>
          <w:tcPr>
            <w:tcW w:w="1927" w:type="dxa"/>
            <w:tcBorders>
              <w:top w:val="single" w:sz="4" w:space="0" w:color="000000"/>
              <w:left w:val="nil"/>
              <w:bottom w:val="single" w:sz="4" w:space="0" w:color="000000"/>
              <w:right w:val="nil"/>
            </w:tcBorders>
            <w:shd w:val="clear" w:color="auto" w:fill="auto"/>
            <w:noWrap/>
            <w:vAlign w:val="bottom"/>
            <w:hideMark/>
          </w:tcPr>
          <w:p w14:paraId="78B5653A" w14:textId="77777777" w:rsidR="00EF216A" w:rsidRPr="008E685D" w:rsidRDefault="00EF216A" w:rsidP="00171663">
            <w:pPr>
              <w:spacing w:line="360" w:lineRule="auto"/>
              <w:jc w:val="center"/>
              <w:rPr>
                <w:rFonts w:ascii="Verdana" w:hAnsi="Verdana" w:cs="Calibri"/>
                <w:color w:val="000000" w:themeColor="text1"/>
              </w:rPr>
            </w:pPr>
            <w:r w:rsidRPr="008E685D">
              <w:rPr>
                <w:rFonts w:ascii="Verdana" w:hAnsi="Verdana" w:cs="Calibri"/>
                <w:color w:val="000000" w:themeColor="text1"/>
              </w:rPr>
              <w:t>1453</w:t>
            </w:r>
          </w:p>
        </w:tc>
        <w:tc>
          <w:tcPr>
            <w:tcW w:w="1927" w:type="dxa"/>
            <w:tcBorders>
              <w:top w:val="single" w:sz="4" w:space="0" w:color="000000"/>
              <w:left w:val="nil"/>
              <w:bottom w:val="single" w:sz="4" w:space="0" w:color="000000"/>
              <w:right w:val="nil"/>
            </w:tcBorders>
            <w:shd w:val="clear" w:color="auto" w:fill="auto"/>
            <w:noWrap/>
            <w:vAlign w:val="bottom"/>
            <w:hideMark/>
          </w:tcPr>
          <w:p w14:paraId="61F9486C" w14:textId="77777777" w:rsidR="00EF216A" w:rsidRPr="008E685D" w:rsidRDefault="00EF216A" w:rsidP="00171663">
            <w:pPr>
              <w:spacing w:line="360" w:lineRule="auto"/>
              <w:jc w:val="center"/>
              <w:rPr>
                <w:rFonts w:ascii="Verdana" w:hAnsi="Verdana" w:cs="Calibri"/>
                <w:color w:val="000000" w:themeColor="text1"/>
              </w:rPr>
            </w:pPr>
          </w:p>
        </w:tc>
        <w:tc>
          <w:tcPr>
            <w:tcW w:w="1927" w:type="dxa"/>
            <w:tcBorders>
              <w:top w:val="single" w:sz="4" w:space="0" w:color="000000"/>
              <w:left w:val="nil"/>
              <w:bottom w:val="single" w:sz="4" w:space="0" w:color="000000"/>
              <w:right w:val="nil"/>
            </w:tcBorders>
            <w:shd w:val="clear" w:color="auto" w:fill="auto"/>
            <w:noWrap/>
            <w:vAlign w:val="bottom"/>
            <w:hideMark/>
          </w:tcPr>
          <w:p w14:paraId="335C35DF" w14:textId="77777777" w:rsidR="00EF216A" w:rsidRPr="008E685D" w:rsidRDefault="00EF216A" w:rsidP="00171663">
            <w:pPr>
              <w:spacing w:line="360" w:lineRule="auto"/>
              <w:jc w:val="center"/>
              <w:rPr>
                <w:rFonts w:ascii="Verdana" w:hAnsi="Verdana" w:cs="Calibri"/>
                <w:color w:val="000000" w:themeColor="text1"/>
              </w:rPr>
            </w:pPr>
            <w:r w:rsidRPr="008E685D">
              <w:rPr>
                <w:rFonts w:ascii="Verdana" w:hAnsi="Verdana" w:cs="Calibri"/>
                <w:color w:val="000000" w:themeColor="text1"/>
              </w:rPr>
              <w:t>24438</w:t>
            </w:r>
          </w:p>
        </w:tc>
        <w:tc>
          <w:tcPr>
            <w:tcW w:w="1927" w:type="dxa"/>
            <w:tcBorders>
              <w:top w:val="single" w:sz="4" w:space="0" w:color="000000"/>
              <w:left w:val="nil"/>
              <w:bottom w:val="single" w:sz="4" w:space="0" w:color="000000"/>
              <w:right w:val="single" w:sz="4" w:space="0" w:color="000000"/>
            </w:tcBorders>
            <w:shd w:val="clear" w:color="auto" w:fill="auto"/>
            <w:noWrap/>
            <w:vAlign w:val="bottom"/>
            <w:hideMark/>
          </w:tcPr>
          <w:p w14:paraId="738B6F4B" w14:textId="77777777" w:rsidR="00EF216A" w:rsidRPr="008E685D" w:rsidRDefault="00EF216A" w:rsidP="00171663">
            <w:pPr>
              <w:spacing w:line="360" w:lineRule="auto"/>
              <w:jc w:val="center"/>
              <w:rPr>
                <w:rFonts w:ascii="Verdana" w:hAnsi="Verdana" w:cs="Calibri"/>
                <w:color w:val="000000" w:themeColor="text1"/>
              </w:rPr>
            </w:pPr>
            <w:r w:rsidRPr="008E685D">
              <w:rPr>
                <w:rFonts w:ascii="Verdana" w:hAnsi="Verdana" w:cs="Calibri"/>
                <w:color w:val="000000" w:themeColor="text1"/>
              </w:rPr>
              <w:t>25891</w:t>
            </w:r>
          </w:p>
        </w:tc>
      </w:tr>
      <w:tr w:rsidR="008E685D" w:rsidRPr="008E685D" w14:paraId="40A85F58" w14:textId="77777777" w:rsidTr="004511DA">
        <w:trPr>
          <w:trHeight w:val="298"/>
        </w:trPr>
        <w:tc>
          <w:tcPr>
            <w:tcW w:w="1927" w:type="dxa"/>
            <w:tcBorders>
              <w:top w:val="single" w:sz="4" w:space="0" w:color="000000"/>
              <w:left w:val="single" w:sz="4" w:space="0" w:color="000000"/>
              <w:bottom w:val="single" w:sz="4" w:space="0" w:color="000000"/>
              <w:right w:val="nil"/>
            </w:tcBorders>
            <w:shd w:val="clear" w:color="D9D9D9" w:fill="D9D9D9"/>
            <w:noWrap/>
            <w:vAlign w:val="bottom"/>
            <w:hideMark/>
          </w:tcPr>
          <w:p w14:paraId="070E1607" w14:textId="11F1E9AA" w:rsidR="00EF216A" w:rsidRPr="008E685D" w:rsidRDefault="00EF216A" w:rsidP="00171663">
            <w:pPr>
              <w:spacing w:line="360" w:lineRule="auto"/>
              <w:jc w:val="center"/>
              <w:rPr>
                <w:rFonts w:ascii="Verdana" w:hAnsi="Verdana" w:cs="Calibri"/>
                <w:color w:val="000000" w:themeColor="text1"/>
              </w:rPr>
            </w:pPr>
            <w:r w:rsidRPr="008E685D">
              <w:rPr>
                <w:rFonts w:ascii="Verdana" w:hAnsi="Verdana" w:cs="Calibri"/>
                <w:color w:val="000000" w:themeColor="text1"/>
              </w:rPr>
              <w:t>2008</w:t>
            </w:r>
          </w:p>
        </w:tc>
        <w:tc>
          <w:tcPr>
            <w:tcW w:w="1927" w:type="dxa"/>
            <w:tcBorders>
              <w:top w:val="single" w:sz="4" w:space="0" w:color="000000"/>
              <w:left w:val="nil"/>
              <w:bottom w:val="single" w:sz="4" w:space="0" w:color="000000"/>
              <w:right w:val="nil"/>
            </w:tcBorders>
            <w:shd w:val="clear" w:color="D9D9D9" w:fill="D9D9D9"/>
            <w:noWrap/>
            <w:vAlign w:val="bottom"/>
            <w:hideMark/>
          </w:tcPr>
          <w:p w14:paraId="426FBBB2" w14:textId="77777777" w:rsidR="00EF216A" w:rsidRPr="008E685D" w:rsidRDefault="00EF216A" w:rsidP="00171663">
            <w:pPr>
              <w:spacing w:line="360" w:lineRule="auto"/>
              <w:jc w:val="center"/>
              <w:rPr>
                <w:rFonts w:ascii="Verdana" w:hAnsi="Verdana" w:cs="Calibri"/>
                <w:color w:val="000000" w:themeColor="text1"/>
              </w:rPr>
            </w:pPr>
            <w:r w:rsidRPr="008E685D">
              <w:rPr>
                <w:rFonts w:ascii="Verdana" w:hAnsi="Verdana" w:cs="Calibri"/>
                <w:color w:val="000000" w:themeColor="text1"/>
              </w:rPr>
              <w:t>1674</w:t>
            </w:r>
          </w:p>
        </w:tc>
        <w:tc>
          <w:tcPr>
            <w:tcW w:w="1927" w:type="dxa"/>
            <w:tcBorders>
              <w:top w:val="single" w:sz="4" w:space="0" w:color="000000"/>
              <w:left w:val="nil"/>
              <w:bottom w:val="single" w:sz="4" w:space="0" w:color="000000"/>
              <w:right w:val="nil"/>
            </w:tcBorders>
            <w:shd w:val="clear" w:color="D9D9D9" w:fill="D9D9D9"/>
            <w:noWrap/>
            <w:vAlign w:val="bottom"/>
            <w:hideMark/>
          </w:tcPr>
          <w:p w14:paraId="53807B7F" w14:textId="77777777" w:rsidR="00EF216A" w:rsidRPr="008E685D" w:rsidRDefault="00EF216A" w:rsidP="00171663">
            <w:pPr>
              <w:spacing w:line="360" w:lineRule="auto"/>
              <w:jc w:val="center"/>
              <w:rPr>
                <w:rFonts w:ascii="Verdana" w:hAnsi="Verdana" w:cs="Calibri"/>
                <w:color w:val="000000" w:themeColor="text1"/>
              </w:rPr>
            </w:pPr>
            <w:r w:rsidRPr="008E685D">
              <w:rPr>
                <w:rFonts w:ascii="Verdana" w:hAnsi="Verdana" w:cs="Calibri"/>
                <w:color w:val="000000" w:themeColor="text1"/>
              </w:rPr>
              <w:t>0</w:t>
            </w:r>
          </w:p>
        </w:tc>
        <w:tc>
          <w:tcPr>
            <w:tcW w:w="1927" w:type="dxa"/>
            <w:tcBorders>
              <w:top w:val="single" w:sz="4" w:space="0" w:color="000000"/>
              <w:left w:val="nil"/>
              <w:bottom w:val="single" w:sz="4" w:space="0" w:color="000000"/>
              <w:right w:val="nil"/>
            </w:tcBorders>
            <w:shd w:val="clear" w:color="D9D9D9" w:fill="D9D9D9"/>
            <w:noWrap/>
            <w:vAlign w:val="bottom"/>
            <w:hideMark/>
          </w:tcPr>
          <w:p w14:paraId="030E9D31" w14:textId="77777777" w:rsidR="00EF216A" w:rsidRPr="008E685D" w:rsidRDefault="00EF216A" w:rsidP="00171663">
            <w:pPr>
              <w:spacing w:line="360" w:lineRule="auto"/>
              <w:jc w:val="center"/>
              <w:rPr>
                <w:rFonts w:ascii="Verdana" w:hAnsi="Verdana" w:cs="Calibri"/>
                <w:color w:val="000000" w:themeColor="text1"/>
              </w:rPr>
            </w:pPr>
            <w:r w:rsidRPr="008E685D">
              <w:rPr>
                <w:rFonts w:ascii="Verdana" w:hAnsi="Verdana" w:cs="Calibri"/>
                <w:color w:val="000000" w:themeColor="text1"/>
              </w:rPr>
              <w:t>23135</w:t>
            </w:r>
          </w:p>
        </w:tc>
        <w:tc>
          <w:tcPr>
            <w:tcW w:w="1927" w:type="dxa"/>
            <w:tcBorders>
              <w:top w:val="single" w:sz="4" w:space="0" w:color="000000"/>
              <w:left w:val="nil"/>
              <w:bottom w:val="single" w:sz="4" w:space="0" w:color="000000"/>
              <w:right w:val="single" w:sz="4" w:space="0" w:color="000000"/>
            </w:tcBorders>
            <w:shd w:val="clear" w:color="D9D9D9" w:fill="D9D9D9"/>
            <w:noWrap/>
            <w:vAlign w:val="bottom"/>
            <w:hideMark/>
          </w:tcPr>
          <w:p w14:paraId="62B12369" w14:textId="77777777" w:rsidR="00EF216A" w:rsidRPr="008E685D" w:rsidRDefault="00EF216A" w:rsidP="00171663">
            <w:pPr>
              <w:spacing w:line="360" w:lineRule="auto"/>
              <w:jc w:val="center"/>
              <w:rPr>
                <w:rFonts w:ascii="Verdana" w:hAnsi="Verdana" w:cs="Calibri"/>
                <w:color w:val="000000" w:themeColor="text1"/>
              </w:rPr>
            </w:pPr>
            <w:r w:rsidRPr="008E685D">
              <w:rPr>
                <w:rFonts w:ascii="Verdana" w:hAnsi="Verdana" w:cs="Calibri"/>
                <w:color w:val="000000" w:themeColor="text1"/>
              </w:rPr>
              <w:t>24809</w:t>
            </w:r>
          </w:p>
        </w:tc>
      </w:tr>
      <w:tr w:rsidR="008E685D" w:rsidRPr="008E685D" w14:paraId="27396EFA" w14:textId="77777777" w:rsidTr="004511DA">
        <w:trPr>
          <w:trHeight w:val="298"/>
        </w:trPr>
        <w:tc>
          <w:tcPr>
            <w:tcW w:w="1927" w:type="dxa"/>
            <w:tcBorders>
              <w:top w:val="single" w:sz="4" w:space="0" w:color="000000"/>
              <w:left w:val="single" w:sz="4" w:space="0" w:color="000000"/>
              <w:bottom w:val="single" w:sz="4" w:space="0" w:color="000000"/>
              <w:right w:val="nil"/>
            </w:tcBorders>
            <w:shd w:val="clear" w:color="auto" w:fill="auto"/>
            <w:noWrap/>
            <w:vAlign w:val="bottom"/>
            <w:hideMark/>
          </w:tcPr>
          <w:p w14:paraId="165E888A" w14:textId="089DE857" w:rsidR="00EF216A" w:rsidRPr="008E685D" w:rsidRDefault="00EF216A" w:rsidP="00171663">
            <w:pPr>
              <w:spacing w:line="360" w:lineRule="auto"/>
              <w:jc w:val="center"/>
              <w:rPr>
                <w:rFonts w:ascii="Verdana" w:hAnsi="Verdana" w:cs="Calibri"/>
                <w:color w:val="000000" w:themeColor="text1"/>
              </w:rPr>
            </w:pPr>
            <w:r w:rsidRPr="008E685D">
              <w:rPr>
                <w:rFonts w:ascii="Verdana" w:hAnsi="Verdana" w:cs="Calibri"/>
                <w:color w:val="000000" w:themeColor="text1"/>
              </w:rPr>
              <w:t>2009</w:t>
            </w:r>
          </w:p>
        </w:tc>
        <w:tc>
          <w:tcPr>
            <w:tcW w:w="1927" w:type="dxa"/>
            <w:tcBorders>
              <w:top w:val="single" w:sz="4" w:space="0" w:color="000000"/>
              <w:left w:val="nil"/>
              <w:bottom w:val="single" w:sz="4" w:space="0" w:color="000000"/>
              <w:right w:val="nil"/>
            </w:tcBorders>
            <w:shd w:val="clear" w:color="auto" w:fill="auto"/>
            <w:noWrap/>
            <w:vAlign w:val="bottom"/>
            <w:hideMark/>
          </w:tcPr>
          <w:p w14:paraId="43A8DA3E" w14:textId="77777777" w:rsidR="00EF216A" w:rsidRPr="008E685D" w:rsidRDefault="00EF216A" w:rsidP="00171663">
            <w:pPr>
              <w:spacing w:line="360" w:lineRule="auto"/>
              <w:jc w:val="center"/>
              <w:rPr>
                <w:rFonts w:ascii="Verdana" w:hAnsi="Verdana" w:cs="Calibri"/>
                <w:color w:val="000000" w:themeColor="text1"/>
              </w:rPr>
            </w:pPr>
            <w:r w:rsidRPr="008E685D">
              <w:rPr>
                <w:rFonts w:ascii="Verdana" w:hAnsi="Verdana" w:cs="Calibri"/>
                <w:color w:val="000000" w:themeColor="text1"/>
              </w:rPr>
              <w:t>1328</w:t>
            </w:r>
          </w:p>
        </w:tc>
        <w:tc>
          <w:tcPr>
            <w:tcW w:w="1927" w:type="dxa"/>
            <w:tcBorders>
              <w:top w:val="single" w:sz="4" w:space="0" w:color="000000"/>
              <w:left w:val="nil"/>
              <w:bottom w:val="single" w:sz="4" w:space="0" w:color="000000"/>
              <w:right w:val="nil"/>
            </w:tcBorders>
            <w:shd w:val="clear" w:color="auto" w:fill="auto"/>
            <w:noWrap/>
            <w:vAlign w:val="bottom"/>
            <w:hideMark/>
          </w:tcPr>
          <w:p w14:paraId="3FC95AA2" w14:textId="77777777" w:rsidR="00EF216A" w:rsidRPr="008E685D" w:rsidRDefault="00EF216A" w:rsidP="00171663">
            <w:pPr>
              <w:spacing w:line="360" w:lineRule="auto"/>
              <w:jc w:val="center"/>
              <w:rPr>
                <w:rFonts w:ascii="Verdana" w:hAnsi="Verdana" w:cs="Calibri"/>
                <w:color w:val="000000" w:themeColor="text1"/>
              </w:rPr>
            </w:pPr>
            <w:r w:rsidRPr="008E685D">
              <w:rPr>
                <w:rFonts w:ascii="Verdana" w:hAnsi="Verdana" w:cs="Calibri"/>
                <w:color w:val="000000" w:themeColor="text1"/>
              </w:rPr>
              <w:t>0</w:t>
            </w:r>
          </w:p>
        </w:tc>
        <w:tc>
          <w:tcPr>
            <w:tcW w:w="1927" w:type="dxa"/>
            <w:tcBorders>
              <w:top w:val="single" w:sz="4" w:space="0" w:color="000000"/>
              <w:left w:val="nil"/>
              <w:bottom w:val="single" w:sz="4" w:space="0" w:color="000000"/>
              <w:right w:val="nil"/>
            </w:tcBorders>
            <w:shd w:val="clear" w:color="auto" w:fill="auto"/>
            <w:noWrap/>
            <w:vAlign w:val="bottom"/>
            <w:hideMark/>
          </w:tcPr>
          <w:p w14:paraId="2AA6D816" w14:textId="77777777" w:rsidR="00EF216A" w:rsidRPr="008E685D" w:rsidRDefault="00EF216A" w:rsidP="00171663">
            <w:pPr>
              <w:spacing w:line="360" w:lineRule="auto"/>
              <w:jc w:val="center"/>
              <w:rPr>
                <w:rFonts w:ascii="Verdana" w:hAnsi="Verdana" w:cs="Calibri"/>
                <w:color w:val="000000" w:themeColor="text1"/>
              </w:rPr>
            </w:pPr>
            <w:r w:rsidRPr="008E685D">
              <w:rPr>
                <w:rFonts w:ascii="Verdana" w:hAnsi="Verdana" w:cs="Calibri"/>
                <w:color w:val="000000" w:themeColor="text1"/>
              </w:rPr>
              <w:t>21898</w:t>
            </w:r>
          </w:p>
        </w:tc>
        <w:tc>
          <w:tcPr>
            <w:tcW w:w="1927" w:type="dxa"/>
            <w:tcBorders>
              <w:top w:val="single" w:sz="4" w:space="0" w:color="000000"/>
              <w:left w:val="nil"/>
              <w:bottom w:val="single" w:sz="4" w:space="0" w:color="000000"/>
              <w:right w:val="single" w:sz="4" w:space="0" w:color="000000"/>
            </w:tcBorders>
            <w:shd w:val="clear" w:color="auto" w:fill="auto"/>
            <w:noWrap/>
            <w:vAlign w:val="bottom"/>
            <w:hideMark/>
          </w:tcPr>
          <w:p w14:paraId="5DBC98A9" w14:textId="77777777" w:rsidR="00EF216A" w:rsidRPr="008E685D" w:rsidRDefault="00EF216A" w:rsidP="00171663">
            <w:pPr>
              <w:spacing w:line="360" w:lineRule="auto"/>
              <w:jc w:val="center"/>
              <w:rPr>
                <w:rFonts w:ascii="Verdana" w:hAnsi="Verdana" w:cs="Calibri"/>
                <w:color w:val="000000" w:themeColor="text1"/>
              </w:rPr>
            </w:pPr>
            <w:r w:rsidRPr="008E685D">
              <w:rPr>
                <w:rFonts w:ascii="Verdana" w:hAnsi="Verdana" w:cs="Calibri"/>
                <w:color w:val="000000" w:themeColor="text1"/>
              </w:rPr>
              <w:t>23226</w:t>
            </w:r>
          </w:p>
        </w:tc>
      </w:tr>
      <w:tr w:rsidR="008E685D" w:rsidRPr="008E685D" w14:paraId="0B643F30" w14:textId="77777777" w:rsidTr="004511DA">
        <w:trPr>
          <w:trHeight w:val="298"/>
        </w:trPr>
        <w:tc>
          <w:tcPr>
            <w:tcW w:w="1927" w:type="dxa"/>
            <w:tcBorders>
              <w:top w:val="single" w:sz="4" w:space="0" w:color="000000"/>
              <w:left w:val="single" w:sz="4" w:space="0" w:color="000000"/>
              <w:bottom w:val="single" w:sz="4" w:space="0" w:color="000000"/>
              <w:right w:val="nil"/>
            </w:tcBorders>
            <w:shd w:val="clear" w:color="D9D9D9" w:fill="D9D9D9"/>
            <w:noWrap/>
            <w:vAlign w:val="bottom"/>
            <w:hideMark/>
          </w:tcPr>
          <w:p w14:paraId="61632FA8" w14:textId="2CE71352" w:rsidR="00EF216A" w:rsidRPr="008E685D" w:rsidRDefault="00EF216A" w:rsidP="00171663">
            <w:pPr>
              <w:spacing w:line="360" w:lineRule="auto"/>
              <w:jc w:val="center"/>
              <w:rPr>
                <w:rFonts w:ascii="Verdana" w:hAnsi="Verdana" w:cs="Calibri"/>
                <w:color w:val="000000" w:themeColor="text1"/>
              </w:rPr>
            </w:pPr>
            <w:r w:rsidRPr="008E685D">
              <w:rPr>
                <w:rFonts w:ascii="Verdana" w:hAnsi="Verdana" w:cs="Calibri"/>
                <w:color w:val="000000" w:themeColor="text1"/>
              </w:rPr>
              <w:t>2010</w:t>
            </w:r>
          </w:p>
        </w:tc>
        <w:tc>
          <w:tcPr>
            <w:tcW w:w="1927" w:type="dxa"/>
            <w:tcBorders>
              <w:top w:val="single" w:sz="4" w:space="0" w:color="000000"/>
              <w:left w:val="nil"/>
              <w:bottom w:val="single" w:sz="4" w:space="0" w:color="000000"/>
              <w:right w:val="nil"/>
            </w:tcBorders>
            <w:shd w:val="clear" w:color="D9D9D9" w:fill="D9D9D9"/>
            <w:noWrap/>
            <w:vAlign w:val="bottom"/>
            <w:hideMark/>
          </w:tcPr>
          <w:p w14:paraId="35281AC5" w14:textId="77777777" w:rsidR="00EF216A" w:rsidRPr="008E685D" w:rsidRDefault="00EF216A" w:rsidP="00171663">
            <w:pPr>
              <w:spacing w:line="360" w:lineRule="auto"/>
              <w:jc w:val="center"/>
              <w:rPr>
                <w:rFonts w:ascii="Verdana" w:hAnsi="Verdana" w:cs="Calibri"/>
                <w:color w:val="000000" w:themeColor="text1"/>
              </w:rPr>
            </w:pPr>
            <w:r w:rsidRPr="008E685D">
              <w:rPr>
                <w:rFonts w:ascii="Verdana" w:hAnsi="Verdana" w:cs="Calibri"/>
                <w:color w:val="000000" w:themeColor="text1"/>
              </w:rPr>
              <w:t>2543</w:t>
            </w:r>
          </w:p>
        </w:tc>
        <w:tc>
          <w:tcPr>
            <w:tcW w:w="1927" w:type="dxa"/>
            <w:tcBorders>
              <w:top w:val="single" w:sz="4" w:space="0" w:color="000000"/>
              <w:left w:val="nil"/>
              <w:bottom w:val="single" w:sz="4" w:space="0" w:color="000000"/>
              <w:right w:val="nil"/>
            </w:tcBorders>
            <w:shd w:val="clear" w:color="D9D9D9" w:fill="D9D9D9"/>
            <w:noWrap/>
            <w:vAlign w:val="bottom"/>
            <w:hideMark/>
          </w:tcPr>
          <w:p w14:paraId="5E97D021" w14:textId="77777777" w:rsidR="00EF216A" w:rsidRPr="008E685D" w:rsidRDefault="00EF216A" w:rsidP="00171663">
            <w:pPr>
              <w:spacing w:line="360" w:lineRule="auto"/>
              <w:jc w:val="center"/>
              <w:rPr>
                <w:rFonts w:ascii="Verdana" w:hAnsi="Verdana" w:cs="Calibri"/>
                <w:color w:val="000000" w:themeColor="text1"/>
              </w:rPr>
            </w:pPr>
            <w:r w:rsidRPr="008E685D">
              <w:rPr>
                <w:rFonts w:ascii="Verdana" w:hAnsi="Verdana" w:cs="Calibri"/>
                <w:color w:val="000000" w:themeColor="text1"/>
              </w:rPr>
              <w:t>809</w:t>
            </w:r>
          </w:p>
        </w:tc>
        <w:tc>
          <w:tcPr>
            <w:tcW w:w="1927" w:type="dxa"/>
            <w:tcBorders>
              <w:top w:val="single" w:sz="4" w:space="0" w:color="000000"/>
              <w:left w:val="nil"/>
              <w:bottom w:val="single" w:sz="4" w:space="0" w:color="000000"/>
              <w:right w:val="nil"/>
            </w:tcBorders>
            <w:shd w:val="clear" w:color="D9D9D9" w:fill="D9D9D9"/>
            <w:noWrap/>
            <w:vAlign w:val="bottom"/>
            <w:hideMark/>
          </w:tcPr>
          <w:p w14:paraId="011876A8" w14:textId="77777777" w:rsidR="00EF216A" w:rsidRPr="008E685D" w:rsidRDefault="00EF216A" w:rsidP="00171663">
            <w:pPr>
              <w:spacing w:line="360" w:lineRule="auto"/>
              <w:jc w:val="center"/>
              <w:rPr>
                <w:rFonts w:ascii="Verdana" w:hAnsi="Verdana" w:cs="Calibri"/>
                <w:color w:val="000000" w:themeColor="text1"/>
              </w:rPr>
            </w:pPr>
            <w:r w:rsidRPr="008E685D">
              <w:rPr>
                <w:rFonts w:ascii="Verdana" w:hAnsi="Verdana" w:cs="Calibri"/>
                <w:color w:val="000000" w:themeColor="text1"/>
              </w:rPr>
              <w:t>19118</w:t>
            </w:r>
          </w:p>
        </w:tc>
        <w:tc>
          <w:tcPr>
            <w:tcW w:w="1927" w:type="dxa"/>
            <w:tcBorders>
              <w:top w:val="single" w:sz="4" w:space="0" w:color="000000"/>
              <w:left w:val="nil"/>
              <w:bottom w:val="single" w:sz="4" w:space="0" w:color="000000"/>
              <w:right w:val="single" w:sz="4" w:space="0" w:color="000000"/>
            </w:tcBorders>
            <w:shd w:val="clear" w:color="D9D9D9" w:fill="D9D9D9"/>
            <w:noWrap/>
            <w:vAlign w:val="bottom"/>
            <w:hideMark/>
          </w:tcPr>
          <w:p w14:paraId="228CB764" w14:textId="77777777" w:rsidR="00EF216A" w:rsidRPr="008E685D" w:rsidRDefault="00EF216A" w:rsidP="00171663">
            <w:pPr>
              <w:spacing w:line="360" w:lineRule="auto"/>
              <w:jc w:val="center"/>
              <w:rPr>
                <w:rFonts w:ascii="Verdana" w:hAnsi="Verdana" w:cs="Calibri"/>
                <w:color w:val="000000" w:themeColor="text1"/>
              </w:rPr>
            </w:pPr>
            <w:r w:rsidRPr="008E685D">
              <w:rPr>
                <w:rFonts w:ascii="Verdana" w:hAnsi="Verdana" w:cs="Calibri"/>
                <w:color w:val="000000" w:themeColor="text1"/>
              </w:rPr>
              <w:t>22470</w:t>
            </w:r>
          </w:p>
        </w:tc>
      </w:tr>
      <w:tr w:rsidR="008E685D" w:rsidRPr="008E685D" w14:paraId="08A2A992" w14:textId="77777777" w:rsidTr="004511DA">
        <w:trPr>
          <w:trHeight w:val="298"/>
        </w:trPr>
        <w:tc>
          <w:tcPr>
            <w:tcW w:w="1927" w:type="dxa"/>
            <w:tcBorders>
              <w:top w:val="single" w:sz="4" w:space="0" w:color="000000"/>
              <w:left w:val="single" w:sz="4" w:space="0" w:color="000000"/>
              <w:bottom w:val="single" w:sz="4" w:space="0" w:color="000000"/>
              <w:right w:val="nil"/>
            </w:tcBorders>
            <w:shd w:val="clear" w:color="auto" w:fill="auto"/>
            <w:noWrap/>
            <w:vAlign w:val="bottom"/>
            <w:hideMark/>
          </w:tcPr>
          <w:p w14:paraId="1FD8DAD6" w14:textId="37DCEFBB" w:rsidR="00EF216A" w:rsidRPr="008E685D" w:rsidRDefault="00EF216A" w:rsidP="00171663">
            <w:pPr>
              <w:spacing w:line="360" w:lineRule="auto"/>
              <w:jc w:val="center"/>
              <w:rPr>
                <w:rFonts w:ascii="Verdana" w:hAnsi="Verdana" w:cs="Calibri"/>
                <w:color w:val="000000" w:themeColor="text1"/>
              </w:rPr>
            </w:pPr>
            <w:r w:rsidRPr="008E685D">
              <w:rPr>
                <w:rFonts w:ascii="Verdana" w:hAnsi="Verdana" w:cs="Calibri"/>
                <w:color w:val="000000" w:themeColor="text1"/>
              </w:rPr>
              <w:t>2011</w:t>
            </w:r>
          </w:p>
        </w:tc>
        <w:tc>
          <w:tcPr>
            <w:tcW w:w="1927" w:type="dxa"/>
            <w:tcBorders>
              <w:top w:val="single" w:sz="4" w:space="0" w:color="000000"/>
              <w:left w:val="nil"/>
              <w:bottom w:val="single" w:sz="4" w:space="0" w:color="000000"/>
              <w:right w:val="nil"/>
            </w:tcBorders>
            <w:shd w:val="clear" w:color="auto" w:fill="auto"/>
            <w:noWrap/>
            <w:vAlign w:val="bottom"/>
            <w:hideMark/>
          </w:tcPr>
          <w:p w14:paraId="5D4FFD06" w14:textId="77777777" w:rsidR="00EF216A" w:rsidRPr="008E685D" w:rsidRDefault="00EF216A" w:rsidP="00171663">
            <w:pPr>
              <w:spacing w:line="360" w:lineRule="auto"/>
              <w:jc w:val="center"/>
              <w:rPr>
                <w:rFonts w:ascii="Verdana" w:hAnsi="Verdana" w:cs="Calibri"/>
                <w:color w:val="000000" w:themeColor="text1"/>
              </w:rPr>
            </w:pPr>
            <w:r w:rsidRPr="008E685D">
              <w:rPr>
                <w:rFonts w:ascii="Verdana" w:hAnsi="Verdana" w:cs="Calibri"/>
                <w:color w:val="000000" w:themeColor="text1"/>
              </w:rPr>
              <w:t>2081</w:t>
            </w:r>
          </w:p>
        </w:tc>
        <w:tc>
          <w:tcPr>
            <w:tcW w:w="1927" w:type="dxa"/>
            <w:tcBorders>
              <w:top w:val="single" w:sz="4" w:space="0" w:color="000000"/>
              <w:left w:val="nil"/>
              <w:bottom w:val="single" w:sz="4" w:space="0" w:color="000000"/>
              <w:right w:val="nil"/>
            </w:tcBorders>
            <w:shd w:val="clear" w:color="auto" w:fill="auto"/>
            <w:noWrap/>
            <w:vAlign w:val="bottom"/>
            <w:hideMark/>
          </w:tcPr>
          <w:p w14:paraId="60AAB6FE" w14:textId="77777777" w:rsidR="00EF216A" w:rsidRPr="008E685D" w:rsidRDefault="00EF216A" w:rsidP="00171663">
            <w:pPr>
              <w:spacing w:line="360" w:lineRule="auto"/>
              <w:jc w:val="center"/>
              <w:rPr>
                <w:rFonts w:ascii="Verdana" w:hAnsi="Verdana" w:cs="Calibri"/>
                <w:color w:val="000000" w:themeColor="text1"/>
              </w:rPr>
            </w:pPr>
            <w:r w:rsidRPr="008E685D">
              <w:rPr>
                <w:rFonts w:ascii="Verdana" w:hAnsi="Verdana" w:cs="Calibri"/>
                <w:color w:val="000000" w:themeColor="text1"/>
              </w:rPr>
              <w:t>2426</w:t>
            </w:r>
          </w:p>
        </w:tc>
        <w:tc>
          <w:tcPr>
            <w:tcW w:w="1927" w:type="dxa"/>
            <w:tcBorders>
              <w:top w:val="single" w:sz="4" w:space="0" w:color="000000"/>
              <w:left w:val="nil"/>
              <w:bottom w:val="single" w:sz="4" w:space="0" w:color="000000"/>
              <w:right w:val="nil"/>
            </w:tcBorders>
            <w:shd w:val="clear" w:color="auto" w:fill="auto"/>
            <w:noWrap/>
            <w:vAlign w:val="bottom"/>
            <w:hideMark/>
          </w:tcPr>
          <w:p w14:paraId="103B0E56" w14:textId="77777777" w:rsidR="00EF216A" w:rsidRPr="008E685D" w:rsidRDefault="00EF216A" w:rsidP="00171663">
            <w:pPr>
              <w:spacing w:line="360" w:lineRule="auto"/>
              <w:jc w:val="center"/>
              <w:rPr>
                <w:rFonts w:ascii="Verdana" w:hAnsi="Verdana" w:cs="Calibri"/>
                <w:color w:val="000000" w:themeColor="text1"/>
              </w:rPr>
            </w:pPr>
            <w:r w:rsidRPr="008E685D">
              <w:rPr>
                <w:rFonts w:ascii="Verdana" w:hAnsi="Verdana" w:cs="Calibri"/>
                <w:color w:val="000000" w:themeColor="text1"/>
              </w:rPr>
              <w:t>20336</w:t>
            </w:r>
          </w:p>
        </w:tc>
        <w:tc>
          <w:tcPr>
            <w:tcW w:w="1927" w:type="dxa"/>
            <w:tcBorders>
              <w:top w:val="single" w:sz="4" w:space="0" w:color="000000"/>
              <w:left w:val="nil"/>
              <w:bottom w:val="single" w:sz="4" w:space="0" w:color="000000"/>
              <w:right w:val="single" w:sz="4" w:space="0" w:color="000000"/>
            </w:tcBorders>
            <w:shd w:val="clear" w:color="auto" w:fill="auto"/>
            <w:noWrap/>
            <w:vAlign w:val="bottom"/>
            <w:hideMark/>
          </w:tcPr>
          <w:p w14:paraId="44A1A779" w14:textId="77777777" w:rsidR="00EF216A" w:rsidRPr="008E685D" w:rsidRDefault="00EF216A" w:rsidP="00171663">
            <w:pPr>
              <w:spacing w:line="360" w:lineRule="auto"/>
              <w:jc w:val="center"/>
              <w:rPr>
                <w:rFonts w:ascii="Verdana" w:hAnsi="Verdana" w:cs="Calibri"/>
                <w:color w:val="000000" w:themeColor="text1"/>
              </w:rPr>
            </w:pPr>
            <w:r w:rsidRPr="008E685D">
              <w:rPr>
                <w:rFonts w:ascii="Verdana" w:hAnsi="Verdana" w:cs="Calibri"/>
                <w:color w:val="000000" w:themeColor="text1"/>
              </w:rPr>
              <w:t>24843</w:t>
            </w:r>
          </w:p>
        </w:tc>
      </w:tr>
      <w:tr w:rsidR="008E685D" w:rsidRPr="008E685D" w14:paraId="2D36D7F5" w14:textId="77777777" w:rsidTr="004511DA">
        <w:trPr>
          <w:trHeight w:val="298"/>
        </w:trPr>
        <w:tc>
          <w:tcPr>
            <w:tcW w:w="1927" w:type="dxa"/>
            <w:tcBorders>
              <w:top w:val="single" w:sz="4" w:space="0" w:color="000000"/>
              <w:left w:val="single" w:sz="4" w:space="0" w:color="000000"/>
              <w:bottom w:val="single" w:sz="4" w:space="0" w:color="000000"/>
              <w:right w:val="nil"/>
            </w:tcBorders>
            <w:shd w:val="clear" w:color="D9D9D9" w:fill="D9D9D9"/>
            <w:noWrap/>
            <w:vAlign w:val="bottom"/>
            <w:hideMark/>
          </w:tcPr>
          <w:p w14:paraId="63500CFF" w14:textId="31E5A297" w:rsidR="00EF216A" w:rsidRPr="008E685D" w:rsidRDefault="00EF216A" w:rsidP="00171663">
            <w:pPr>
              <w:spacing w:line="360" w:lineRule="auto"/>
              <w:jc w:val="center"/>
              <w:rPr>
                <w:rFonts w:ascii="Verdana" w:hAnsi="Verdana" w:cs="Calibri"/>
                <w:color w:val="000000" w:themeColor="text1"/>
              </w:rPr>
            </w:pPr>
            <w:r w:rsidRPr="008E685D">
              <w:rPr>
                <w:rFonts w:ascii="Verdana" w:hAnsi="Verdana" w:cs="Calibri"/>
                <w:color w:val="000000" w:themeColor="text1"/>
              </w:rPr>
              <w:t>2012</w:t>
            </w:r>
          </w:p>
        </w:tc>
        <w:tc>
          <w:tcPr>
            <w:tcW w:w="1927" w:type="dxa"/>
            <w:tcBorders>
              <w:top w:val="single" w:sz="4" w:space="0" w:color="000000"/>
              <w:left w:val="nil"/>
              <w:bottom w:val="single" w:sz="4" w:space="0" w:color="000000"/>
              <w:right w:val="nil"/>
            </w:tcBorders>
            <w:shd w:val="clear" w:color="D9D9D9" w:fill="D9D9D9"/>
            <w:noWrap/>
            <w:vAlign w:val="bottom"/>
            <w:hideMark/>
          </w:tcPr>
          <w:p w14:paraId="110F6D01" w14:textId="77777777" w:rsidR="00EF216A" w:rsidRPr="008E685D" w:rsidRDefault="00EF216A" w:rsidP="00171663">
            <w:pPr>
              <w:spacing w:line="360" w:lineRule="auto"/>
              <w:jc w:val="center"/>
              <w:rPr>
                <w:rFonts w:ascii="Verdana" w:hAnsi="Verdana" w:cs="Calibri"/>
                <w:color w:val="000000" w:themeColor="text1"/>
              </w:rPr>
            </w:pPr>
            <w:r w:rsidRPr="008E685D">
              <w:rPr>
                <w:rFonts w:ascii="Verdana" w:hAnsi="Verdana" w:cs="Calibri"/>
                <w:color w:val="000000" w:themeColor="text1"/>
              </w:rPr>
              <w:t>2048</w:t>
            </w:r>
          </w:p>
        </w:tc>
        <w:tc>
          <w:tcPr>
            <w:tcW w:w="1927" w:type="dxa"/>
            <w:tcBorders>
              <w:top w:val="single" w:sz="4" w:space="0" w:color="000000"/>
              <w:left w:val="nil"/>
              <w:bottom w:val="single" w:sz="4" w:space="0" w:color="000000"/>
              <w:right w:val="nil"/>
            </w:tcBorders>
            <w:shd w:val="clear" w:color="D9D9D9" w:fill="D9D9D9"/>
            <w:noWrap/>
            <w:vAlign w:val="bottom"/>
            <w:hideMark/>
          </w:tcPr>
          <w:p w14:paraId="17D57517" w14:textId="77777777" w:rsidR="00EF216A" w:rsidRPr="008E685D" w:rsidRDefault="00EF216A" w:rsidP="00171663">
            <w:pPr>
              <w:spacing w:line="360" w:lineRule="auto"/>
              <w:jc w:val="center"/>
              <w:rPr>
                <w:rFonts w:ascii="Verdana" w:hAnsi="Verdana" w:cs="Calibri"/>
                <w:color w:val="000000" w:themeColor="text1"/>
              </w:rPr>
            </w:pPr>
            <w:r w:rsidRPr="008E685D">
              <w:rPr>
                <w:rFonts w:ascii="Verdana" w:hAnsi="Verdana" w:cs="Calibri"/>
                <w:color w:val="000000" w:themeColor="text1"/>
              </w:rPr>
              <w:t>4464</w:t>
            </w:r>
          </w:p>
        </w:tc>
        <w:tc>
          <w:tcPr>
            <w:tcW w:w="1927" w:type="dxa"/>
            <w:tcBorders>
              <w:top w:val="single" w:sz="4" w:space="0" w:color="000000"/>
              <w:left w:val="nil"/>
              <w:bottom w:val="single" w:sz="4" w:space="0" w:color="000000"/>
              <w:right w:val="nil"/>
            </w:tcBorders>
            <w:shd w:val="clear" w:color="D9D9D9" w:fill="D9D9D9"/>
            <w:noWrap/>
            <w:vAlign w:val="bottom"/>
            <w:hideMark/>
          </w:tcPr>
          <w:p w14:paraId="72F9AFE5" w14:textId="77777777" w:rsidR="00EF216A" w:rsidRPr="008E685D" w:rsidRDefault="00EF216A" w:rsidP="00171663">
            <w:pPr>
              <w:spacing w:line="360" w:lineRule="auto"/>
              <w:jc w:val="center"/>
              <w:rPr>
                <w:rFonts w:ascii="Verdana" w:hAnsi="Verdana" w:cs="Calibri"/>
                <w:color w:val="000000" w:themeColor="text1"/>
              </w:rPr>
            </w:pPr>
            <w:r w:rsidRPr="008E685D">
              <w:rPr>
                <w:rFonts w:ascii="Verdana" w:hAnsi="Verdana" w:cs="Calibri"/>
                <w:color w:val="000000" w:themeColor="text1"/>
              </w:rPr>
              <w:t>23429</w:t>
            </w:r>
          </w:p>
        </w:tc>
        <w:tc>
          <w:tcPr>
            <w:tcW w:w="1927" w:type="dxa"/>
            <w:tcBorders>
              <w:top w:val="single" w:sz="4" w:space="0" w:color="000000"/>
              <w:left w:val="nil"/>
              <w:bottom w:val="single" w:sz="4" w:space="0" w:color="000000"/>
              <w:right w:val="single" w:sz="4" w:space="0" w:color="000000"/>
            </w:tcBorders>
            <w:shd w:val="clear" w:color="D9D9D9" w:fill="D9D9D9"/>
            <w:noWrap/>
            <w:vAlign w:val="bottom"/>
            <w:hideMark/>
          </w:tcPr>
          <w:p w14:paraId="6FDDDB66" w14:textId="77777777" w:rsidR="00EF216A" w:rsidRPr="008E685D" w:rsidRDefault="00EF216A" w:rsidP="00171663">
            <w:pPr>
              <w:spacing w:line="360" w:lineRule="auto"/>
              <w:jc w:val="center"/>
              <w:rPr>
                <w:rFonts w:ascii="Verdana" w:hAnsi="Verdana" w:cs="Calibri"/>
                <w:color w:val="000000" w:themeColor="text1"/>
              </w:rPr>
            </w:pPr>
            <w:r w:rsidRPr="008E685D">
              <w:rPr>
                <w:rFonts w:ascii="Verdana" w:hAnsi="Verdana" w:cs="Calibri"/>
                <w:color w:val="000000" w:themeColor="text1"/>
              </w:rPr>
              <w:t>29941</w:t>
            </w:r>
          </w:p>
        </w:tc>
      </w:tr>
    </w:tbl>
    <w:p w14:paraId="75A62559" w14:textId="39CA15BA" w:rsidR="00AE6AD0" w:rsidRPr="008E685D" w:rsidRDefault="00AE6AD0" w:rsidP="00171663">
      <w:pPr>
        <w:spacing w:line="360" w:lineRule="auto"/>
        <w:rPr>
          <w:rFonts w:ascii="Verdana" w:hAnsi="Verdana"/>
          <w:color w:val="000000" w:themeColor="text1"/>
        </w:rPr>
      </w:pPr>
    </w:p>
    <w:p w14:paraId="18B0425C" w14:textId="51BE4F8E" w:rsidR="004511DA" w:rsidRPr="008E685D" w:rsidRDefault="00477D4C" w:rsidP="00171663">
      <w:pPr>
        <w:spacing w:line="360" w:lineRule="auto"/>
        <w:rPr>
          <w:rFonts w:ascii="Verdana" w:hAnsi="Verdana"/>
          <w:color w:val="000000" w:themeColor="text1"/>
        </w:rPr>
      </w:pPr>
      <w:r w:rsidRPr="008E685D">
        <w:rPr>
          <w:rFonts w:ascii="Verdana" w:hAnsi="Verdana"/>
          <w:color w:val="000000" w:themeColor="text1"/>
        </w:rPr>
        <w:t>APPENDIX 4: TOTAL PROFIT EARNED B</w:t>
      </w:r>
    </w:p>
    <w:tbl>
      <w:tblPr>
        <w:tblW w:w="3720" w:type="dxa"/>
        <w:tblLook w:val="04A0" w:firstRow="1" w:lastRow="0" w:firstColumn="1" w:lastColumn="0" w:noHBand="0" w:noVBand="1"/>
      </w:tblPr>
      <w:tblGrid>
        <w:gridCol w:w="1860"/>
        <w:gridCol w:w="1860"/>
      </w:tblGrid>
      <w:tr w:rsidR="00983674" w:rsidRPr="00983674" w14:paraId="02B709F7" w14:textId="77777777" w:rsidTr="00477D4C">
        <w:trPr>
          <w:trHeight w:val="300"/>
        </w:trPr>
        <w:tc>
          <w:tcPr>
            <w:tcW w:w="1860" w:type="dxa"/>
            <w:tcBorders>
              <w:top w:val="single" w:sz="4" w:space="0" w:color="000000"/>
              <w:left w:val="single" w:sz="4" w:space="0" w:color="000000"/>
              <w:bottom w:val="single" w:sz="4" w:space="0" w:color="000000"/>
              <w:right w:val="nil"/>
            </w:tcBorders>
            <w:shd w:val="clear" w:color="000000" w:fill="000000"/>
            <w:noWrap/>
            <w:vAlign w:val="bottom"/>
            <w:hideMark/>
          </w:tcPr>
          <w:p w14:paraId="2EC30BBE" w14:textId="77777777" w:rsidR="00477D4C" w:rsidRPr="00983674" w:rsidRDefault="00477D4C" w:rsidP="00171663">
            <w:pPr>
              <w:spacing w:line="360" w:lineRule="auto"/>
              <w:rPr>
                <w:rFonts w:ascii="Verdana" w:hAnsi="Verdana" w:cs="Calibri"/>
                <w:b/>
                <w:bCs/>
                <w:color w:val="FFFFFF" w:themeColor="background1"/>
              </w:rPr>
            </w:pPr>
            <w:r w:rsidRPr="00983674">
              <w:rPr>
                <w:rFonts w:ascii="Verdana" w:hAnsi="Verdana" w:cs="Calibri"/>
                <w:b/>
                <w:bCs/>
                <w:color w:val="FFFFFF" w:themeColor="background1"/>
              </w:rPr>
              <w:t>PRRODUCT</w:t>
            </w:r>
          </w:p>
        </w:tc>
        <w:tc>
          <w:tcPr>
            <w:tcW w:w="1860" w:type="dxa"/>
            <w:tcBorders>
              <w:top w:val="single" w:sz="4" w:space="0" w:color="000000"/>
              <w:left w:val="nil"/>
              <w:bottom w:val="single" w:sz="4" w:space="0" w:color="000000"/>
              <w:right w:val="single" w:sz="4" w:space="0" w:color="000000"/>
            </w:tcBorders>
            <w:shd w:val="clear" w:color="000000" w:fill="000000"/>
            <w:noWrap/>
            <w:vAlign w:val="bottom"/>
            <w:hideMark/>
          </w:tcPr>
          <w:p w14:paraId="0BA637CA" w14:textId="77777777" w:rsidR="00477D4C" w:rsidRPr="00983674" w:rsidRDefault="00477D4C" w:rsidP="00171663">
            <w:pPr>
              <w:spacing w:line="360" w:lineRule="auto"/>
              <w:rPr>
                <w:rFonts w:ascii="Verdana" w:hAnsi="Verdana" w:cs="Calibri"/>
                <w:b/>
                <w:bCs/>
                <w:color w:val="FFFFFF" w:themeColor="background1"/>
              </w:rPr>
            </w:pPr>
            <w:r w:rsidRPr="00983674">
              <w:rPr>
                <w:rFonts w:ascii="Verdana" w:hAnsi="Verdana" w:cs="Calibri"/>
                <w:b/>
                <w:bCs/>
                <w:color w:val="FFFFFF" w:themeColor="background1"/>
              </w:rPr>
              <w:t>TOTAL PROFIT</w:t>
            </w:r>
          </w:p>
        </w:tc>
      </w:tr>
      <w:tr w:rsidR="008E685D" w:rsidRPr="008E685D" w14:paraId="6D8861B7" w14:textId="77777777" w:rsidTr="00477D4C">
        <w:trPr>
          <w:trHeight w:val="300"/>
        </w:trPr>
        <w:tc>
          <w:tcPr>
            <w:tcW w:w="1860" w:type="dxa"/>
            <w:tcBorders>
              <w:top w:val="single" w:sz="4" w:space="0" w:color="000000"/>
              <w:left w:val="single" w:sz="4" w:space="0" w:color="000000"/>
              <w:bottom w:val="single" w:sz="4" w:space="0" w:color="000000"/>
              <w:right w:val="nil"/>
            </w:tcBorders>
            <w:shd w:val="clear" w:color="D9D9D9" w:fill="D9D9D9"/>
            <w:noWrap/>
            <w:vAlign w:val="bottom"/>
            <w:hideMark/>
          </w:tcPr>
          <w:p w14:paraId="43060A71" w14:textId="77777777" w:rsidR="00477D4C" w:rsidRPr="008E685D" w:rsidRDefault="00477D4C" w:rsidP="00171663">
            <w:pPr>
              <w:spacing w:line="360" w:lineRule="auto"/>
              <w:rPr>
                <w:rFonts w:ascii="Verdana" w:hAnsi="Verdana" w:cs="Calibri"/>
                <w:color w:val="000000" w:themeColor="text1"/>
              </w:rPr>
            </w:pPr>
            <w:r w:rsidRPr="008E685D">
              <w:rPr>
                <w:rFonts w:ascii="Verdana" w:hAnsi="Verdana" w:cs="Calibri"/>
                <w:color w:val="000000" w:themeColor="text1"/>
              </w:rPr>
              <w:t>Bins</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59CB765B" w14:textId="77777777" w:rsidR="00477D4C" w:rsidRPr="008E685D" w:rsidRDefault="00477D4C" w:rsidP="00171663">
            <w:pPr>
              <w:spacing w:line="360" w:lineRule="auto"/>
              <w:jc w:val="right"/>
              <w:rPr>
                <w:rFonts w:ascii="Verdana" w:hAnsi="Verdana" w:cs="Calibri"/>
                <w:color w:val="000000" w:themeColor="text1"/>
              </w:rPr>
            </w:pPr>
            <w:r w:rsidRPr="008E685D">
              <w:rPr>
                <w:rFonts w:ascii="Verdana" w:hAnsi="Verdana" w:cs="Calibri"/>
                <w:color w:val="000000" w:themeColor="text1"/>
              </w:rPr>
              <w:t>1481527.2</w:t>
            </w:r>
          </w:p>
        </w:tc>
      </w:tr>
      <w:tr w:rsidR="008E685D" w:rsidRPr="008E685D" w14:paraId="6090146A" w14:textId="77777777" w:rsidTr="00477D4C">
        <w:trPr>
          <w:trHeight w:val="300"/>
        </w:trPr>
        <w:tc>
          <w:tcPr>
            <w:tcW w:w="1860" w:type="dxa"/>
            <w:tcBorders>
              <w:top w:val="single" w:sz="4" w:space="0" w:color="000000"/>
              <w:left w:val="single" w:sz="4" w:space="0" w:color="000000"/>
              <w:bottom w:val="single" w:sz="4" w:space="0" w:color="000000"/>
              <w:right w:val="nil"/>
            </w:tcBorders>
            <w:shd w:val="clear" w:color="auto" w:fill="auto"/>
            <w:noWrap/>
            <w:vAlign w:val="bottom"/>
            <w:hideMark/>
          </w:tcPr>
          <w:p w14:paraId="24198F76" w14:textId="795C604D" w:rsidR="00477D4C" w:rsidRPr="008E685D" w:rsidRDefault="00477D4C" w:rsidP="00171663">
            <w:pPr>
              <w:spacing w:line="360" w:lineRule="auto"/>
              <w:rPr>
                <w:rFonts w:ascii="Verdana" w:hAnsi="Verdana" w:cs="Calibri"/>
                <w:color w:val="000000" w:themeColor="text1"/>
              </w:rPr>
            </w:pPr>
            <w:r w:rsidRPr="008E685D">
              <w:rPr>
                <w:rFonts w:ascii="Verdana" w:hAnsi="Verdana" w:cs="Calibri"/>
                <w:color w:val="000000" w:themeColor="text1"/>
              </w:rPr>
              <w:t>Planter-ware</w:t>
            </w:r>
          </w:p>
        </w:tc>
        <w:tc>
          <w:tcPr>
            <w:tcW w:w="1860" w:type="dxa"/>
            <w:tcBorders>
              <w:top w:val="single" w:sz="4" w:space="0" w:color="000000"/>
              <w:left w:val="nil"/>
              <w:bottom w:val="single" w:sz="4" w:space="0" w:color="000000"/>
              <w:right w:val="single" w:sz="4" w:space="0" w:color="000000"/>
            </w:tcBorders>
            <w:shd w:val="clear" w:color="auto" w:fill="auto"/>
            <w:noWrap/>
            <w:vAlign w:val="bottom"/>
            <w:hideMark/>
          </w:tcPr>
          <w:p w14:paraId="03A15D97" w14:textId="77777777" w:rsidR="00477D4C" w:rsidRPr="008E685D" w:rsidRDefault="00477D4C" w:rsidP="00171663">
            <w:pPr>
              <w:spacing w:line="360" w:lineRule="auto"/>
              <w:jc w:val="right"/>
              <w:rPr>
                <w:rFonts w:ascii="Verdana" w:hAnsi="Verdana" w:cs="Calibri"/>
                <w:color w:val="000000" w:themeColor="text1"/>
              </w:rPr>
            </w:pPr>
            <w:r w:rsidRPr="008E685D">
              <w:rPr>
                <w:rFonts w:ascii="Verdana" w:hAnsi="Verdana" w:cs="Calibri"/>
                <w:color w:val="000000" w:themeColor="text1"/>
              </w:rPr>
              <w:t>178445.5</w:t>
            </w:r>
          </w:p>
        </w:tc>
      </w:tr>
      <w:tr w:rsidR="008E685D" w:rsidRPr="008E685D" w14:paraId="707DEE21" w14:textId="77777777" w:rsidTr="00477D4C">
        <w:trPr>
          <w:trHeight w:val="300"/>
        </w:trPr>
        <w:tc>
          <w:tcPr>
            <w:tcW w:w="1860" w:type="dxa"/>
            <w:tcBorders>
              <w:top w:val="single" w:sz="4" w:space="0" w:color="000000"/>
              <w:left w:val="single" w:sz="4" w:space="0" w:color="000000"/>
              <w:bottom w:val="single" w:sz="4" w:space="0" w:color="000000"/>
              <w:right w:val="nil"/>
            </w:tcBorders>
            <w:shd w:val="clear" w:color="D9D9D9" w:fill="D9D9D9"/>
            <w:noWrap/>
            <w:vAlign w:val="bottom"/>
            <w:hideMark/>
          </w:tcPr>
          <w:p w14:paraId="126C06F2" w14:textId="77777777" w:rsidR="00477D4C" w:rsidRPr="008E685D" w:rsidRDefault="00477D4C" w:rsidP="00171663">
            <w:pPr>
              <w:spacing w:line="360" w:lineRule="auto"/>
              <w:rPr>
                <w:rFonts w:ascii="Verdana" w:hAnsi="Verdana" w:cs="Calibri"/>
                <w:color w:val="000000" w:themeColor="text1"/>
              </w:rPr>
            </w:pPr>
            <w:r w:rsidRPr="008E685D">
              <w:rPr>
                <w:rFonts w:ascii="Verdana" w:hAnsi="Verdana" w:cs="Calibri"/>
                <w:color w:val="000000" w:themeColor="text1"/>
              </w:rPr>
              <w:t>Self-Watering</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55531C9F" w14:textId="77777777" w:rsidR="00477D4C" w:rsidRPr="008E685D" w:rsidRDefault="00477D4C" w:rsidP="00171663">
            <w:pPr>
              <w:spacing w:line="360" w:lineRule="auto"/>
              <w:jc w:val="right"/>
              <w:rPr>
                <w:rFonts w:ascii="Verdana" w:hAnsi="Verdana" w:cs="Calibri"/>
                <w:color w:val="000000" w:themeColor="text1"/>
              </w:rPr>
            </w:pPr>
            <w:r w:rsidRPr="008E685D">
              <w:rPr>
                <w:rFonts w:ascii="Verdana" w:hAnsi="Verdana" w:cs="Calibri"/>
                <w:color w:val="000000" w:themeColor="text1"/>
              </w:rPr>
              <w:t>6065797.2</w:t>
            </w:r>
          </w:p>
        </w:tc>
      </w:tr>
    </w:tbl>
    <w:p w14:paraId="24765083" w14:textId="06A3A819" w:rsidR="00477D4C" w:rsidRPr="008E685D" w:rsidRDefault="00477D4C" w:rsidP="00171663">
      <w:pPr>
        <w:spacing w:line="360" w:lineRule="auto"/>
        <w:rPr>
          <w:rFonts w:ascii="Verdana" w:hAnsi="Verdana"/>
          <w:color w:val="000000" w:themeColor="text1"/>
        </w:rPr>
      </w:pPr>
    </w:p>
    <w:p w14:paraId="4F137B96" w14:textId="77777777" w:rsidR="009A482D" w:rsidRPr="008E685D" w:rsidRDefault="009A482D" w:rsidP="00171663">
      <w:pPr>
        <w:spacing w:line="360" w:lineRule="auto"/>
        <w:rPr>
          <w:rFonts w:ascii="Verdana" w:hAnsi="Verdana"/>
          <w:color w:val="000000" w:themeColor="text1"/>
        </w:rPr>
      </w:pPr>
    </w:p>
    <w:p w14:paraId="6B35DD49" w14:textId="77777777" w:rsidR="002053D0" w:rsidRPr="008E685D" w:rsidRDefault="002053D0" w:rsidP="00171663">
      <w:pPr>
        <w:spacing w:line="360" w:lineRule="auto"/>
        <w:rPr>
          <w:rFonts w:ascii="Verdana" w:hAnsi="Verdana"/>
          <w:color w:val="000000" w:themeColor="text1"/>
        </w:rPr>
      </w:pPr>
    </w:p>
    <w:p w14:paraId="53B20E2E" w14:textId="77777777" w:rsidR="002053D0" w:rsidRPr="008E685D" w:rsidRDefault="002053D0" w:rsidP="00171663">
      <w:pPr>
        <w:spacing w:line="360" w:lineRule="auto"/>
        <w:rPr>
          <w:rFonts w:ascii="Verdana" w:hAnsi="Verdana"/>
          <w:color w:val="000000" w:themeColor="text1"/>
        </w:rPr>
      </w:pPr>
    </w:p>
    <w:p w14:paraId="4F74881F" w14:textId="0C77317C" w:rsidR="00AD5B25" w:rsidRPr="008E685D" w:rsidRDefault="00AD5B25" w:rsidP="00171663">
      <w:pPr>
        <w:spacing w:line="360" w:lineRule="auto"/>
        <w:rPr>
          <w:rFonts w:ascii="Verdana" w:hAnsi="Verdana"/>
          <w:color w:val="000000" w:themeColor="text1"/>
        </w:rPr>
      </w:pPr>
      <w:r w:rsidRPr="008E685D">
        <w:rPr>
          <w:rFonts w:ascii="Verdana" w:hAnsi="Verdana"/>
          <w:color w:val="000000" w:themeColor="text1"/>
        </w:rPr>
        <w:t xml:space="preserve">APPENDIX 5: </w:t>
      </w:r>
      <w:r w:rsidR="005B38C5" w:rsidRPr="008E685D">
        <w:rPr>
          <w:rFonts w:ascii="Verdana" w:hAnsi="Verdana"/>
          <w:color w:val="000000" w:themeColor="text1"/>
        </w:rPr>
        <w:t xml:space="preserve">SALE OF SELF </w:t>
      </w:r>
      <w:r w:rsidR="0097047C" w:rsidRPr="008E685D">
        <w:rPr>
          <w:rFonts w:ascii="Verdana" w:hAnsi="Verdana"/>
          <w:color w:val="000000" w:themeColor="text1"/>
        </w:rPr>
        <w:t>WATERING PRODUCTS BY COLOUR</w:t>
      </w:r>
    </w:p>
    <w:tbl>
      <w:tblPr>
        <w:tblW w:w="8520" w:type="dxa"/>
        <w:tblLook w:val="04A0" w:firstRow="1" w:lastRow="0" w:firstColumn="1" w:lastColumn="0" w:noHBand="0" w:noVBand="1"/>
      </w:tblPr>
      <w:tblGrid>
        <w:gridCol w:w="3800"/>
        <w:gridCol w:w="1780"/>
        <w:gridCol w:w="1600"/>
        <w:gridCol w:w="1340"/>
      </w:tblGrid>
      <w:tr w:rsidR="008E685D" w:rsidRPr="008E685D" w14:paraId="3C69802D" w14:textId="77777777" w:rsidTr="009A482D">
        <w:trPr>
          <w:trHeight w:val="300"/>
        </w:trPr>
        <w:tc>
          <w:tcPr>
            <w:tcW w:w="3800" w:type="dxa"/>
            <w:tcBorders>
              <w:top w:val="single" w:sz="4" w:space="0" w:color="000000"/>
              <w:left w:val="single" w:sz="4" w:space="0" w:color="000000"/>
              <w:bottom w:val="single" w:sz="4" w:space="0" w:color="000000"/>
              <w:right w:val="nil"/>
            </w:tcBorders>
            <w:shd w:val="clear" w:color="000000" w:fill="000000"/>
            <w:noWrap/>
            <w:vAlign w:val="bottom"/>
            <w:hideMark/>
          </w:tcPr>
          <w:p w14:paraId="4E478673" w14:textId="77777777" w:rsidR="009A482D" w:rsidRPr="00983674" w:rsidRDefault="009A482D" w:rsidP="00171663">
            <w:pPr>
              <w:spacing w:line="360" w:lineRule="auto"/>
              <w:jc w:val="center"/>
              <w:rPr>
                <w:rFonts w:ascii="Verdana" w:hAnsi="Verdana" w:cs="Calibri"/>
                <w:b/>
                <w:bCs/>
                <w:color w:val="FFFFFF" w:themeColor="background1"/>
              </w:rPr>
            </w:pPr>
            <w:r w:rsidRPr="00983674">
              <w:rPr>
                <w:rFonts w:ascii="Verdana" w:hAnsi="Verdana" w:cs="Calibri"/>
                <w:b/>
                <w:bCs/>
                <w:color w:val="FFFFFF" w:themeColor="background1"/>
              </w:rPr>
              <w:t>year</w:t>
            </w:r>
          </w:p>
        </w:tc>
        <w:tc>
          <w:tcPr>
            <w:tcW w:w="1780" w:type="dxa"/>
            <w:tcBorders>
              <w:top w:val="single" w:sz="4" w:space="0" w:color="000000"/>
              <w:left w:val="nil"/>
              <w:bottom w:val="single" w:sz="4" w:space="0" w:color="000000"/>
              <w:right w:val="nil"/>
            </w:tcBorders>
            <w:shd w:val="clear" w:color="000000" w:fill="000000"/>
            <w:noWrap/>
            <w:vAlign w:val="bottom"/>
            <w:hideMark/>
          </w:tcPr>
          <w:p w14:paraId="28FDD646" w14:textId="77777777" w:rsidR="009A482D" w:rsidRPr="00983674" w:rsidRDefault="009A482D" w:rsidP="00171663">
            <w:pPr>
              <w:spacing w:line="360" w:lineRule="auto"/>
              <w:jc w:val="center"/>
              <w:rPr>
                <w:rFonts w:ascii="Verdana" w:hAnsi="Verdana" w:cs="Calibri"/>
                <w:b/>
                <w:bCs/>
                <w:color w:val="FFFFFF" w:themeColor="background1"/>
              </w:rPr>
            </w:pPr>
            <w:r w:rsidRPr="00983674">
              <w:rPr>
                <w:rFonts w:ascii="Verdana" w:hAnsi="Verdana" w:cs="Calibri"/>
                <w:b/>
                <w:bCs/>
                <w:color w:val="FFFFFF" w:themeColor="background1"/>
              </w:rPr>
              <w:t>standard colour</w:t>
            </w:r>
          </w:p>
        </w:tc>
        <w:tc>
          <w:tcPr>
            <w:tcW w:w="1600" w:type="dxa"/>
            <w:tcBorders>
              <w:top w:val="single" w:sz="4" w:space="0" w:color="000000"/>
              <w:left w:val="nil"/>
              <w:bottom w:val="single" w:sz="4" w:space="0" w:color="000000"/>
              <w:right w:val="nil"/>
            </w:tcBorders>
            <w:shd w:val="clear" w:color="000000" w:fill="000000"/>
            <w:noWrap/>
            <w:vAlign w:val="bottom"/>
            <w:hideMark/>
          </w:tcPr>
          <w:p w14:paraId="2D1215DF" w14:textId="77777777" w:rsidR="009A482D" w:rsidRPr="00983674" w:rsidRDefault="009A482D" w:rsidP="00171663">
            <w:pPr>
              <w:spacing w:line="360" w:lineRule="auto"/>
              <w:jc w:val="center"/>
              <w:rPr>
                <w:rFonts w:ascii="Verdana" w:hAnsi="Verdana" w:cs="Calibri"/>
                <w:b/>
                <w:bCs/>
                <w:color w:val="FFFFFF" w:themeColor="background1"/>
              </w:rPr>
            </w:pPr>
            <w:r w:rsidRPr="00983674">
              <w:rPr>
                <w:rFonts w:ascii="Verdana" w:hAnsi="Verdana" w:cs="Calibri"/>
                <w:b/>
                <w:bCs/>
                <w:color w:val="FFFFFF" w:themeColor="background1"/>
              </w:rPr>
              <w:t>special colour</w:t>
            </w:r>
          </w:p>
        </w:tc>
        <w:tc>
          <w:tcPr>
            <w:tcW w:w="1340" w:type="dxa"/>
            <w:tcBorders>
              <w:top w:val="single" w:sz="4" w:space="0" w:color="000000"/>
              <w:left w:val="nil"/>
              <w:bottom w:val="single" w:sz="4" w:space="0" w:color="000000"/>
              <w:right w:val="single" w:sz="4" w:space="0" w:color="000000"/>
            </w:tcBorders>
            <w:shd w:val="clear" w:color="000000" w:fill="000000"/>
            <w:noWrap/>
            <w:vAlign w:val="bottom"/>
            <w:hideMark/>
          </w:tcPr>
          <w:p w14:paraId="29DDC8B5" w14:textId="77777777" w:rsidR="009A482D" w:rsidRPr="00983674" w:rsidRDefault="009A482D" w:rsidP="00171663">
            <w:pPr>
              <w:spacing w:line="360" w:lineRule="auto"/>
              <w:jc w:val="center"/>
              <w:rPr>
                <w:rFonts w:ascii="Verdana" w:hAnsi="Verdana" w:cs="Calibri"/>
                <w:b/>
                <w:bCs/>
                <w:color w:val="FFFFFF" w:themeColor="background1"/>
              </w:rPr>
            </w:pPr>
            <w:r w:rsidRPr="00983674">
              <w:rPr>
                <w:rFonts w:ascii="Verdana" w:hAnsi="Verdana" w:cs="Calibri"/>
                <w:b/>
                <w:bCs/>
                <w:color w:val="FFFFFF" w:themeColor="background1"/>
              </w:rPr>
              <w:t>total sales</w:t>
            </w:r>
          </w:p>
        </w:tc>
      </w:tr>
      <w:tr w:rsidR="008E685D" w:rsidRPr="008E685D" w14:paraId="28F99E74" w14:textId="77777777" w:rsidTr="009A482D">
        <w:trPr>
          <w:trHeight w:val="300"/>
        </w:trPr>
        <w:tc>
          <w:tcPr>
            <w:tcW w:w="3800" w:type="dxa"/>
            <w:tcBorders>
              <w:top w:val="single" w:sz="4" w:space="0" w:color="000000"/>
              <w:left w:val="single" w:sz="4" w:space="0" w:color="000000"/>
              <w:bottom w:val="single" w:sz="4" w:space="0" w:color="000000"/>
              <w:right w:val="nil"/>
            </w:tcBorders>
            <w:shd w:val="clear" w:color="D9D9D9" w:fill="D9D9D9"/>
            <w:noWrap/>
            <w:vAlign w:val="bottom"/>
            <w:hideMark/>
          </w:tcPr>
          <w:p w14:paraId="36670F92" w14:textId="77777777" w:rsidR="009A482D" w:rsidRPr="008E685D" w:rsidRDefault="009A482D" w:rsidP="00171663">
            <w:pPr>
              <w:spacing w:line="360" w:lineRule="auto"/>
              <w:jc w:val="center"/>
              <w:rPr>
                <w:rFonts w:ascii="Verdana" w:hAnsi="Verdana" w:cs="Calibri"/>
                <w:color w:val="000000" w:themeColor="text1"/>
              </w:rPr>
            </w:pPr>
            <w:r w:rsidRPr="008E685D">
              <w:rPr>
                <w:rFonts w:ascii="Verdana" w:hAnsi="Verdana" w:cs="Calibri"/>
                <w:color w:val="000000" w:themeColor="text1"/>
              </w:rPr>
              <w:t>2006</w:t>
            </w:r>
          </w:p>
        </w:tc>
        <w:tc>
          <w:tcPr>
            <w:tcW w:w="1780" w:type="dxa"/>
            <w:tcBorders>
              <w:top w:val="single" w:sz="4" w:space="0" w:color="000000"/>
              <w:left w:val="nil"/>
              <w:bottom w:val="single" w:sz="4" w:space="0" w:color="000000"/>
              <w:right w:val="nil"/>
            </w:tcBorders>
            <w:shd w:val="clear" w:color="D9D9D9" w:fill="D9D9D9"/>
            <w:noWrap/>
            <w:vAlign w:val="bottom"/>
            <w:hideMark/>
          </w:tcPr>
          <w:p w14:paraId="2ACD29FC" w14:textId="77777777" w:rsidR="009A482D" w:rsidRPr="008E685D" w:rsidRDefault="009A482D" w:rsidP="00171663">
            <w:pPr>
              <w:spacing w:line="360" w:lineRule="auto"/>
              <w:jc w:val="center"/>
              <w:rPr>
                <w:rFonts w:ascii="Verdana" w:hAnsi="Verdana" w:cs="Calibri"/>
                <w:color w:val="000000" w:themeColor="text1"/>
              </w:rPr>
            </w:pPr>
            <w:r w:rsidRPr="008E685D">
              <w:rPr>
                <w:rFonts w:ascii="Verdana" w:hAnsi="Verdana" w:cs="Calibri"/>
                <w:color w:val="000000" w:themeColor="text1"/>
              </w:rPr>
              <w:t>1254936</w:t>
            </w:r>
          </w:p>
        </w:tc>
        <w:tc>
          <w:tcPr>
            <w:tcW w:w="1600" w:type="dxa"/>
            <w:tcBorders>
              <w:top w:val="single" w:sz="4" w:space="0" w:color="000000"/>
              <w:left w:val="nil"/>
              <w:bottom w:val="single" w:sz="4" w:space="0" w:color="000000"/>
              <w:right w:val="nil"/>
            </w:tcBorders>
            <w:shd w:val="clear" w:color="D9D9D9" w:fill="D9D9D9"/>
            <w:noWrap/>
            <w:vAlign w:val="bottom"/>
            <w:hideMark/>
          </w:tcPr>
          <w:p w14:paraId="1BD06923" w14:textId="77777777" w:rsidR="009A482D" w:rsidRPr="008E685D" w:rsidRDefault="009A482D" w:rsidP="00171663">
            <w:pPr>
              <w:spacing w:line="360" w:lineRule="auto"/>
              <w:jc w:val="center"/>
              <w:rPr>
                <w:rFonts w:ascii="Verdana" w:hAnsi="Verdana" w:cs="Calibri"/>
                <w:color w:val="000000" w:themeColor="text1"/>
              </w:rPr>
            </w:pPr>
            <w:r w:rsidRPr="008E685D">
              <w:rPr>
                <w:rFonts w:ascii="Verdana" w:hAnsi="Verdana" w:cs="Calibri"/>
                <w:color w:val="000000" w:themeColor="text1"/>
              </w:rPr>
              <w:t>0</w:t>
            </w:r>
          </w:p>
        </w:tc>
        <w:tc>
          <w:tcPr>
            <w:tcW w:w="1340" w:type="dxa"/>
            <w:tcBorders>
              <w:top w:val="single" w:sz="4" w:space="0" w:color="000000"/>
              <w:left w:val="nil"/>
              <w:bottom w:val="single" w:sz="4" w:space="0" w:color="000000"/>
              <w:right w:val="single" w:sz="4" w:space="0" w:color="000000"/>
            </w:tcBorders>
            <w:shd w:val="clear" w:color="D9D9D9" w:fill="D9D9D9"/>
            <w:noWrap/>
            <w:vAlign w:val="bottom"/>
            <w:hideMark/>
          </w:tcPr>
          <w:p w14:paraId="255E2D39" w14:textId="77777777" w:rsidR="009A482D" w:rsidRPr="008E685D" w:rsidRDefault="009A482D" w:rsidP="00171663">
            <w:pPr>
              <w:spacing w:line="360" w:lineRule="auto"/>
              <w:jc w:val="center"/>
              <w:rPr>
                <w:rFonts w:ascii="Verdana" w:hAnsi="Verdana" w:cs="Calibri"/>
                <w:color w:val="000000" w:themeColor="text1"/>
              </w:rPr>
            </w:pPr>
            <w:r w:rsidRPr="008E685D">
              <w:rPr>
                <w:rFonts w:ascii="Verdana" w:hAnsi="Verdana" w:cs="Calibri"/>
                <w:color w:val="000000" w:themeColor="text1"/>
              </w:rPr>
              <w:t>1254936</w:t>
            </w:r>
          </w:p>
        </w:tc>
      </w:tr>
      <w:tr w:rsidR="008E685D" w:rsidRPr="008E685D" w14:paraId="3724C971" w14:textId="77777777" w:rsidTr="009A482D">
        <w:trPr>
          <w:trHeight w:val="300"/>
        </w:trPr>
        <w:tc>
          <w:tcPr>
            <w:tcW w:w="3800" w:type="dxa"/>
            <w:tcBorders>
              <w:top w:val="single" w:sz="4" w:space="0" w:color="000000"/>
              <w:left w:val="single" w:sz="4" w:space="0" w:color="000000"/>
              <w:bottom w:val="single" w:sz="4" w:space="0" w:color="000000"/>
              <w:right w:val="nil"/>
            </w:tcBorders>
            <w:shd w:val="clear" w:color="auto" w:fill="auto"/>
            <w:noWrap/>
            <w:vAlign w:val="bottom"/>
            <w:hideMark/>
          </w:tcPr>
          <w:p w14:paraId="0B408B34" w14:textId="77777777" w:rsidR="009A482D" w:rsidRPr="008E685D" w:rsidRDefault="009A482D" w:rsidP="00171663">
            <w:pPr>
              <w:spacing w:line="360" w:lineRule="auto"/>
              <w:jc w:val="center"/>
              <w:rPr>
                <w:rFonts w:ascii="Verdana" w:hAnsi="Verdana" w:cs="Calibri"/>
                <w:color w:val="000000" w:themeColor="text1"/>
              </w:rPr>
            </w:pPr>
            <w:r w:rsidRPr="008E685D">
              <w:rPr>
                <w:rFonts w:ascii="Verdana" w:hAnsi="Verdana" w:cs="Calibri"/>
                <w:color w:val="000000" w:themeColor="text1"/>
              </w:rPr>
              <w:t>2007</w:t>
            </w:r>
          </w:p>
        </w:tc>
        <w:tc>
          <w:tcPr>
            <w:tcW w:w="1780" w:type="dxa"/>
            <w:tcBorders>
              <w:top w:val="single" w:sz="4" w:space="0" w:color="000000"/>
              <w:left w:val="nil"/>
              <w:bottom w:val="single" w:sz="4" w:space="0" w:color="000000"/>
              <w:right w:val="nil"/>
            </w:tcBorders>
            <w:shd w:val="clear" w:color="auto" w:fill="auto"/>
            <w:noWrap/>
            <w:vAlign w:val="bottom"/>
            <w:hideMark/>
          </w:tcPr>
          <w:p w14:paraId="4629132C" w14:textId="77777777" w:rsidR="009A482D" w:rsidRPr="008E685D" w:rsidRDefault="009A482D" w:rsidP="00171663">
            <w:pPr>
              <w:spacing w:line="360" w:lineRule="auto"/>
              <w:jc w:val="center"/>
              <w:rPr>
                <w:rFonts w:ascii="Verdana" w:hAnsi="Verdana" w:cs="Calibri"/>
                <w:color w:val="000000" w:themeColor="text1"/>
              </w:rPr>
            </w:pPr>
            <w:r w:rsidRPr="008E685D">
              <w:rPr>
                <w:rFonts w:ascii="Verdana" w:hAnsi="Verdana" w:cs="Calibri"/>
                <w:color w:val="000000" w:themeColor="text1"/>
              </w:rPr>
              <w:t>1397084</w:t>
            </w:r>
          </w:p>
        </w:tc>
        <w:tc>
          <w:tcPr>
            <w:tcW w:w="1600" w:type="dxa"/>
            <w:tcBorders>
              <w:top w:val="single" w:sz="4" w:space="0" w:color="000000"/>
              <w:left w:val="nil"/>
              <w:bottom w:val="single" w:sz="4" w:space="0" w:color="000000"/>
              <w:right w:val="nil"/>
            </w:tcBorders>
            <w:shd w:val="clear" w:color="auto" w:fill="auto"/>
            <w:noWrap/>
            <w:vAlign w:val="bottom"/>
            <w:hideMark/>
          </w:tcPr>
          <w:p w14:paraId="30D14B30" w14:textId="77777777" w:rsidR="009A482D" w:rsidRPr="008E685D" w:rsidRDefault="009A482D" w:rsidP="00171663">
            <w:pPr>
              <w:spacing w:line="360" w:lineRule="auto"/>
              <w:jc w:val="center"/>
              <w:rPr>
                <w:rFonts w:ascii="Verdana" w:hAnsi="Verdana" w:cs="Calibri"/>
                <w:color w:val="000000" w:themeColor="text1"/>
              </w:rPr>
            </w:pPr>
            <w:r w:rsidRPr="008E685D">
              <w:rPr>
                <w:rFonts w:ascii="Verdana" w:hAnsi="Verdana" w:cs="Calibri"/>
                <w:color w:val="000000" w:themeColor="text1"/>
              </w:rPr>
              <w:t>0</w:t>
            </w:r>
          </w:p>
        </w:tc>
        <w:tc>
          <w:tcPr>
            <w:tcW w:w="1340" w:type="dxa"/>
            <w:tcBorders>
              <w:top w:val="single" w:sz="4" w:space="0" w:color="000000"/>
              <w:left w:val="nil"/>
              <w:bottom w:val="single" w:sz="4" w:space="0" w:color="000000"/>
              <w:right w:val="single" w:sz="4" w:space="0" w:color="000000"/>
            </w:tcBorders>
            <w:shd w:val="clear" w:color="auto" w:fill="auto"/>
            <w:noWrap/>
            <w:vAlign w:val="bottom"/>
            <w:hideMark/>
          </w:tcPr>
          <w:p w14:paraId="683E3FDC" w14:textId="77777777" w:rsidR="009A482D" w:rsidRPr="008E685D" w:rsidRDefault="009A482D" w:rsidP="00171663">
            <w:pPr>
              <w:spacing w:line="360" w:lineRule="auto"/>
              <w:jc w:val="center"/>
              <w:rPr>
                <w:rFonts w:ascii="Verdana" w:hAnsi="Verdana" w:cs="Calibri"/>
                <w:color w:val="000000" w:themeColor="text1"/>
              </w:rPr>
            </w:pPr>
            <w:r w:rsidRPr="008E685D">
              <w:rPr>
                <w:rFonts w:ascii="Verdana" w:hAnsi="Verdana" w:cs="Calibri"/>
                <w:color w:val="000000" w:themeColor="text1"/>
              </w:rPr>
              <w:t>1397084</w:t>
            </w:r>
          </w:p>
        </w:tc>
      </w:tr>
      <w:tr w:rsidR="008E685D" w:rsidRPr="008E685D" w14:paraId="4CE0A3B6" w14:textId="77777777" w:rsidTr="009A482D">
        <w:trPr>
          <w:trHeight w:val="300"/>
        </w:trPr>
        <w:tc>
          <w:tcPr>
            <w:tcW w:w="3800" w:type="dxa"/>
            <w:tcBorders>
              <w:top w:val="single" w:sz="4" w:space="0" w:color="000000"/>
              <w:left w:val="single" w:sz="4" w:space="0" w:color="000000"/>
              <w:bottom w:val="single" w:sz="4" w:space="0" w:color="000000"/>
              <w:right w:val="nil"/>
            </w:tcBorders>
            <w:shd w:val="clear" w:color="D9D9D9" w:fill="D9D9D9"/>
            <w:noWrap/>
            <w:vAlign w:val="bottom"/>
            <w:hideMark/>
          </w:tcPr>
          <w:p w14:paraId="1950CAD2" w14:textId="77777777" w:rsidR="009A482D" w:rsidRPr="008E685D" w:rsidRDefault="009A482D" w:rsidP="00171663">
            <w:pPr>
              <w:spacing w:line="360" w:lineRule="auto"/>
              <w:jc w:val="center"/>
              <w:rPr>
                <w:rFonts w:ascii="Verdana" w:hAnsi="Verdana" w:cs="Calibri"/>
                <w:color w:val="000000" w:themeColor="text1"/>
              </w:rPr>
            </w:pPr>
            <w:r w:rsidRPr="008E685D">
              <w:rPr>
                <w:rFonts w:ascii="Verdana" w:hAnsi="Verdana" w:cs="Calibri"/>
                <w:color w:val="000000" w:themeColor="text1"/>
              </w:rPr>
              <w:t>2008</w:t>
            </w:r>
          </w:p>
        </w:tc>
        <w:tc>
          <w:tcPr>
            <w:tcW w:w="1780" w:type="dxa"/>
            <w:tcBorders>
              <w:top w:val="single" w:sz="4" w:space="0" w:color="000000"/>
              <w:left w:val="nil"/>
              <w:bottom w:val="single" w:sz="4" w:space="0" w:color="000000"/>
              <w:right w:val="nil"/>
            </w:tcBorders>
            <w:shd w:val="clear" w:color="D9D9D9" w:fill="D9D9D9"/>
            <w:noWrap/>
            <w:vAlign w:val="bottom"/>
            <w:hideMark/>
          </w:tcPr>
          <w:p w14:paraId="4B819ACD" w14:textId="77777777" w:rsidR="009A482D" w:rsidRPr="008E685D" w:rsidRDefault="009A482D" w:rsidP="00171663">
            <w:pPr>
              <w:spacing w:line="360" w:lineRule="auto"/>
              <w:jc w:val="center"/>
              <w:rPr>
                <w:rFonts w:ascii="Verdana" w:hAnsi="Verdana" w:cs="Calibri"/>
                <w:color w:val="000000" w:themeColor="text1"/>
              </w:rPr>
            </w:pPr>
            <w:r w:rsidRPr="008E685D">
              <w:rPr>
                <w:rFonts w:ascii="Verdana" w:hAnsi="Verdana" w:cs="Calibri"/>
                <w:color w:val="000000" w:themeColor="text1"/>
              </w:rPr>
              <w:t>1327442</w:t>
            </w:r>
          </w:p>
        </w:tc>
        <w:tc>
          <w:tcPr>
            <w:tcW w:w="1600" w:type="dxa"/>
            <w:tcBorders>
              <w:top w:val="single" w:sz="4" w:space="0" w:color="000000"/>
              <w:left w:val="nil"/>
              <w:bottom w:val="single" w:sz="4" w:space="0" w:color="000000"/>
              <w:right w:val="nil"/>
            </w:tcBorders>
            <w:shd w:val="clear" w:color="D9D9D9" w:fill="D9D9D9"/>
            <w:noWrap/>
            <w:vAlign w:val="bottom"/>
            <w:hideMark/>
          </w:tcPr>
          <w:p w14:paraId="461C935F" w14:textId="77777777" w:rsidR="009A482D" w:rsidRPr="008E685D" w:rsidRDefault="009A482D" w:rsidP="00171663">
            <w:pPr>
              <w:spacing w:line="360" w:lineRule="auto"/>
              <w:jc w:val="center"/>
              <w:rPr>
                <w:rFonts w:ascii="Verdana" w:hAnsi="Verdana" w:cs="Calibri"/>
                <w:color w:val="000000" w:themeColor="text1"/>
              </w:rPr>
            </w:pPr>
            <w:r w:rsidRPr="008E685D">
              <w:rPr>
                <w:rFonts w:ascii="Verdana" w:hAnsi="Verdana" w:cs="Calibri"/>
                <w:color w:val="000000" w:themeColor="text1"/>
              </w:rPr>
              <w:t>0</w:t>
            </w:r>
          </w:p>
        </w:tc>
        <w:tc>
          <w:tcPr>
            <w:tcW w:w="1340" w:type="dxa"/>
            <w:tcBorders>
              <w:top w:val="single" w:sz="4" w:space="0" w:color="000000"/>
              <w:left w:val="nil"/>
              <w:bottom w:val="single" w:sz="4" w:space="0" w:color="000000"/>
              <w:right w:val="single" w:sz="4" w:space="0" w:color="000000"/>
            </w:tcBorders>
            <w:shd w:val="clear" w:color="D9D9D9" w:fill="D9D9D9"/>
            <w:noWrap/>
            <w:vAlign w:val="bottom"/>
            <w:hideMark/>
          </w:tcPr>
          <w:p w14:paraId="514E88BD" w14:textId="77777777" w:rsidR="009A482D" w:rsidRPr="008E685D" w:rsidRDefault="009A482D" w:rsidP="00171663">
            <w:pPr>
              <w:spacing w:line="360" w:lineRule="auto"/>
              <w:jc w:val="center"/>
              <w:rPr>
                <w:rFonts w:ascii="Verdana" w:hAnsi="Verdana" w:cs="Calibri"/>
                <w:color w:val="000000" w:themeColor="text1"/>
              </w:rPr>
            </w:pPr>
            <w:r w:rsidRPr="008E685D">
              <w:rPr>
                <w:rFonts w:ascii="Verdana" w:hAnsi="Verdana" w:cs="Calibri"/>
                <w:color w:val="000000" w:themeColor="text1"/>
              </w:rPr>
              <w:t>1327442</w:t>
            </w:r>
          </w:p>
        </w:tc>
      </w:tr>
      <w:tr w:rsidR="008E685D" w:rsidRPr="008E685D" w14:paraId="4E6A7D83" w14:textId="77777777" w:rsidTr="009A482D">
        <w:trPr>
          <w:trHeight w:val="300"/>
        </w:trPr>
        <w:tc>
          <w:tcPr>
            <w:tcW w:w="3800" w:type="dxa"/>
            <w:tcBorders>
              <w:top w:val="single" w:sz="4" w:space="0" w:color="000000"/>
              <w:left w:val="single" w:sz="4" w:space="0" w:color="000000"/>
              <w:bottom w:val="single" w:sz="4" w:space="0" w:color="000000"/>
              <w:right w:val="nil"/>
            </w:tcBorders>
            <w:shd w:val="clear" w:color="auto" w:fill="auto"/>
            <w:noWrap/>
            <w:vAlign w:val="bottom"/>
            <w:hideMark/>
          </w:tcPr>
          <w:p w14:paraId="60F549EB" w14:textId="77777777" w:rsidR="009A482D" w:rsidRPr="008E685D" w:rsidRDefault="009A482D" w:rsidP="00171663">
            <w:pPr>
              <w:spacing w:line="360" w:lineRule="auto"/>
              <w:jc w:val="center"/>
              <w:rPr>
                <w:rFonts w:ascii="Verdana" w:hAnsi="Verdana" w:cs="Calibri"/>
                <w:color w:val="000000" w:themeColor="text1"/>
              </w:rPr>
            </w:pPr>
            <w:r w:rsidRPr="008E685D">
              <w:rPr>
                <w:rFonts w:ascii="Verdana" w:hAnsi="Verdana" w:cs="Calibri"/>
                <w:color w:val="000000" w:themeColor="text1"/>
              </w:rPr>
              <w:t>2009</w:t>
            </w:r>
          </w:p>
        </w:tc>
        <w:tc>
          <w:tcPr>
            <w:tcW w:w="1780" w:type="dxa"/>
            <w:tcBorders>
              <w:top w:val="single" w:sz="4" w:space="0" w:color="000000"/>
              <w:left w:val="nil"/>
              <w:bottom w:val="single" w:sz="4" w:space="0" w:color="000000"/>
              <w:right w:val="nil"/>
            </w:tcBorders>
            <w:shd w:val="clear" w:color="auto" w:fill="auto"/>
            <w:noWrap/>
            <w:vAlign w:val="bottom"/>
            <w:hideMark/>
          </w:tcPr>
          <w:p w14:paraId="3D219D2E" w14:textId="77777777" w:rsidR="009A482D" w:rsidRPr="008E685D" w:rsidRDefault="009A482D" w:rsidP="00171663">
            <w:pPr>
              <w:spacing w:line="360" w:lineRule="auto"/>
              <w:jc w:val="center"/>
              <w:rPr>
                <w:rFonts w:ascii="Verdana" w:hAnsi="Verdana" w:cs="Calibri"/>
                <w:color w:val="000000" w:themeColor="text1"/>
              </w:rPr>
            </w:pPr>
            <w:r w:rsidRPr="008E685D">
              <w:rPr>
                <w:rFonts w:ascii="Verdana" w:hAnsi="Verdana" w:cs="Calibri"/>
                <w:color w:val="000000" w:themeColor="text1"/>
              </w:rPr>
              <w:t>1183648</w:t>
            </w:r>
          </w:p>
        </w:tc>
        <w:tc>
          <w:tcPr>
            <w:tcW w:w="1600" w:type="dxa"/>
            <w:tcBorders>
              <w:top w:val="single" w:sz="4" w:space="0" w:color="000000"/>
              <w:left w:val="nil"/>
              <w:bottom w:val="single" w:sz="4" w:space="0" w:color="000000"/>
              <w:right w:val="nil"/>
            </w:tcBorders>
            <w:shd w:val="clear" w:color="auto" w:fill="auto"/>
            <w:noWrap/>
            <w:vAlign w:val="bottom"/>
            <w:hideMark/>
          </w:tcPr>
          <w:p w14:paraId="4D97BB43" w14:textId="77777777" w:rsidR="009A482D" w:rsidRPr="008E685D" w:rsidRDefault="009A482D" w:rsidP="00171663">
            <w:pPr>
              <w:spacing w:line="360" w:lineRule="auto"/>
              <w:jc w:val="center"/>
              <w:rPr>
                <w:rFonts w:ascii="Verdana" w:hAnsi="Verdana" w:cs="Calibri"/>
                <w:color w:val="000000" w:themeColor="text1"/>
              </w:rPr>
            </w:pPr>
            <w:r w:rsidRPr="008E685D">
              <w:rPr>
                <w:rFonts w:ascii="Verdana" w:hAnsi="Verdana" w:cs="Calibri"/>
                <w:color w:val="000000" w:themeColor="text1"/>
              </w:rPr>
              <w:t>0</w:t>
            </w:r>
          </w:p>
        </w:tc>
        <w:tc>
          <w:tcPr>
            <w:tcW w:w="1340" w:type="dxa"/>
            <w:tcBorders>
              <w:top w:val="single" w:sz="4" w:space="0" w:color="000000"/>
              <w:left w:val="nil"/>
              <w:bottom w:val="single" w:sz="4" w:space="0" w:color="000000"/>
              <w:right w:val="single" w:sz="4" w:space="0" w:color="000000"/>
            </w:tcBorders>
            <w:shd w:val="clear" w:color="auto" w:fill="auto"/>
            <w:noWrap/>
            <w:vAlign w:val="bottom"/>
            <w:hideMark/>
          </w:tcPr>
          <w:p w14:paraId="50F7D31A" w14:textId="77777777" w:rsidR="009A482D" w:rsidRPr="008E685D" w:rsidRDefault="009A482D" w:rsidP="00171663">
            <w:pPr>
              <w:spacing w:line="360" w:lineRule="auto"/>
              <w:jc w:val="center"/>
              <w:rPr>
                <w:rFonts w:ascii="Verdana" w:hAnsi="Verdana" w:cs="Calibri"/>
                <w:color w:val="000000" w:themeColor="text1"/>
              </w:rPr>
            </w:pPr>
            <w:r w:rsidRPr="008E685D">
              <w:rPr>
                <w:rFonts w:ascii="Verdana" w:hAnsi="Verdana" w:cs="Calibri"/>
                <w:color w:val="000000" w:themeColor="text1"/>
              </w:rPr>
              <w:t>1183648</w:t>
            </w:r>
          </w:p>
        </w:tc>
      </w:tr>
      <w:tr w:rsidR="008E685D" w:rsidRPr="008E685D" w14:paraId="536D4795" w14:textId="77777777" w:rsidTr="009A482D">
        <w:trPr>
          <w:trHeight w:val="300"/>
        </w:trPr>
        <w:tc>
          <w:tcPr>
            <w:tcW w:w="3800" w:type="dxa"/>
            <w:tcBorders>
              <w:top w:val="single" w:sz="4" w:space="0" w:color="000000"/>
              <w:left w:val="single" w:sz="4" w:space="0" w:color="000000"/>
              <w:bottom w:val="single" w:sz="4" w:space="0" w:color="000000"/>
              <w:right w:val="nil"/>
            </w:tcBorders>
            <w:shd w:val="clear" w:color="D9D9D9" w:fill="D9D9D9"/>
            <w:noWrap/>
            <w:vAlign w:val="bottom"/>
            <w:hideMark/>
          </w:tcPr>
          <w:p w14:paraId="665DE819" w14:textId="77777777" w:rsidR="009A482D" w:rsidRPr="008E685D" w:rsidRDefault="009A482D" w:rsidP="00171663">
            <w:pPr>
              <w:spacing w:line="360" w:lineRule="auto"/>
              <w:jc w:val="center"/>
              <w:rPr>
                <w:rFonts w:ascii="Verdana" w:hAnsi="Verdana" w:cs="Calibri"/>
                <w:color w:val="000000" w:themeColor="text1"/>
              </w:rPr>
            </w:pPr>
            <w:r w:rsidRPr="008E685D">
              <w:rPr>
                <w:rFonts w:ascii="Verdana" w:hAnsi="Verdana" w:cs="Calibri"/>
                <w:color w:val="000000" w:themeColor="text1"/>
              </w:rPr>
              <w:t>2010</w:t>
            </w:r>
          </w:p>
        </w:tc>
        <w:tc>
          <w:tcPr>
            <w:tcW w:w="1780" w:type="dxa"/>
            <w:tcBorders>
              <w:top w:val="single" w:sz="4" w:space="0" w:color="000000"/>
              <w:left w:val="nil"/>
              <w:bottom w:val="single" w:sz="4" w:space="0" w:color="000000"/>
              <w:right w:val="nil"/>
            </w:tcBorders>
            <w:shd w:val="clear" w:color="D9D9D9" w:fill="D9D9D9"/>
            <w:noWrap/>
            <w:vAlign w:val="bottom"/>
            <w:hideMark/>
          </w:tcPr>
          <w:p w14:paraId="3B9DFB4C" w14:textId="77777777" w:rsidR="009A482D" w:rsidRPr="008E685D" w:rsidRDefault="009A482D" w:rsidP="00171663">
            <w:pPr>
              <w:spacing w:line="360" w:lineRule="auto"/>
              <w:jc w:val="center"/>
              <w:rPr>
                <w:rFonts w:ascii="Verdana" w:hAnsi="Verdana" w:cs="Calibri"/>
                <w:color w:val="000000" w:themeColor="text1"/>
              </w:rPr>
            </w:pPr>
            <w:r w:rsidRPr="008E685D">
              <w:rPr>
                <w:rFonts w:ascii="Verdana" w:hAnsi="Verdana" w:cs="Calibri"/>
                <w:color w:val="000000" w:themeColor="text1"/>
              </w:rPr>
              <w:t>1268483</w:t>
            </w:r>
          </w:p>
        </w:tc>
        <w:tc>
          <w:tcPr>
            <w:tcW w:w="1600" w:type="dxa"/>
            <w:tcBorders>
              <w:top w:val="single" w:sz="4" w:space="0" w:color="000000"/>
              <w:left w:val="nil"/>
              <w:bottom w:val="single" w:sz="4" w:space="0" w:color="000000"/>
              <w:right w:val="nil"/>
            </w:tcBorders>
            <w:shd w:val="clear" w:color="D9D9D9" w:fill="D9D9D9"/>
            <w:noWrap/>
            <w:vAlign w:val="bottom"/>
            <w:hideMark/>
          </w:tcPr>
          <w:p w14:paraId="36BE61E2" w14:textId="77777777" w:rsidR="009A482D" w:rsidRPr="008E685D" w:rsidRDefault="009A482D" w:rsidP="00171663">
            <w:pPr>
              <w:spacing w:line="360" w:lineRule="auto"/>
              <w:jc w:val="center"/>
              <w:rPr>
                <w:rFonts w:ascii="Verdana" w:hAnsi="Verdana" w:cs="Calibri"/>
                <w:color w:val="000000" w:themeColor="text1"/>
              </w:rPr>
            </w:pPr>
            <w:r w:rsidRPr="008E685D">
              <w:rPr>
                <w:rFonts w:ascii="Verdana" w:hAnsi="Verdana" w:cs="Calibri"/>
                <w:color w:val="000000" w:themeColor="text1"/>
              </w:rPr>
              <w:t>0</w:t>
            </w:r>
          </w:p>
        </w:tc>
        <w:tc>
          <w:tcPr>
            <w:tcW w:w="1340" w:type="dxa"/>
            <w:tcBorders>
              <w:top w:val="single" w:sz="4" w:space="0" w:color="000000"/>
              <w:left w:val="nil"/>
              <w:bottom w:val="single" w:sz="4" w:space="0" w:color="000000"/>
              <w:right w:val="single" w:sz="4" w:space="0" w:color="000000"/>
            </w:tcBorders>
            <w:shd w:val="clear" w:color="D9D9D9" w:fill="D9D9D9"/>
            <w:noWrap/>
            <w:vAlign w:val="bottom"/>
            <w:hideMark/>
          </w:tcPr>
          <w:p w14:paraId="40BDFBAF" w14:textId="77777777" w:rsidR="009A482D" w:rsidRPr="008E685D" w:rsidRDefault="009A482D" w:rsidP="00171663">
            <w:pPr>
              <w:spacing w:line="360" w:lineRule="auto"/>
              <w:jc w:val="center"/>
              <w:rPr>
                <w:rFonts w:ascii="Verdana" w:hAnsi="Verdana" w:cs="Calibri"/>
                <w:color w:val="000000" w:themeColor="text1"/>
              </w:rPr>
            </w:pPr>
            <w:r w:rsidRPr="008E685D">
              <w:rPr>
                <w:rFonts w:ascii="Verdana" w:hAnsi="Verdana" w:cs="Calibri"/>
                <w:color w:val="000000" w:themeColor="text1"/>
              </w:rPr>
              <w:t>1268483</w:t>
            </w:r>
          </w:p>
        </w:tc>
      </w:tr>
      <w:tr w:rsidR="008E685D" w:rsidRPr="008E685D" w14:paraId="67E451AE" w14:textId="77777777" w:rsidTr="009A482D">
        <w:trPr>
          <w:trHeight w:val="300"/>
        </w:trPr>
        <w:tc>
          <w:tcPr>
            <w:tcW w:w="3800" w:type="dxa"/>
            <w:tcBorders>
              <w:top w:val="single" w:sz="4" w:space="0" w:color="000000"/>
              <w:left w:val="single" w:sz="4" w:space="0" w:color="000000"/>
              <w:bottom w:val="single" w:sz="4" w:space="0" w:color="000000"/>
              <w:right w:val="nil"/>
            </w:tcBorders>
            <w:shd w:val="clear" w:color="auto" w:fill="auto"/>
            <w:noWrap/>
            <w:vAlign w:val="bottom"/>
            <w:hideMark/>
          </w:tcPr>
          <w:p w14:paraId="22600542" w14:textId="77777777" w:rsidR="009A482D" w:rsidRPr="008E685D" w:rsidRDefault="009A482D" w:rsidP="00171663">
            <w:pPr>
              <w:spacing w:line="360" w:lineRule="auto"/>
              <w:jc w:val="center"/>
              <w:rPr>
                <w:rFonts w:ascii="Verdana" w:hAnsi="Verdana" w:cs="Calibri"/>
                <w:color w:val="000000" w:themeColor="text1"/>
              </w:rPr>
            </w:pPr>
            <w:r w:rsidRPr="008E685D">
              <w:rPr>
                <w:rFonts w:ascii="Verdana" w:hAnsi="Verdana" w:cs="Calibri"/>
                <w:color w:val="000000" w:themeColor="text1"/>
              </w:rPr>
              <w:t>2011</w:t>
            </w:r>
          </w:p>
        </w:tc>
        <w:tc>
          <w:tcPr>
            <w:tcW w:w="1780" w:type="dxa"/>
            <w:tcBorders>
              <w:top w:val="single" w:sz="4" w:space="0" w:color="000000"/>
              <w:left w:val="nil"/>
              <w:bottom w:val="single" w:sz="4" w:space="0" w:color="000000"/>
              <w:right w:val="nil"/>
            </w:tcBorders>
            <w:shd w:val="clear" w:color="auto" w:fill="auto"/>
            <w:noWrap/>
            <w:vAlign w:val="bottom"/>
            <w:hideMark/>
          </w:tcPr>
          <w:p w14:paraId="58B67E8E" w14:textId="77777777" w:rsidR="009A482D" w:rsidRPr="008E685D" w:rsidRDefault="009A482D" w:rsidP="00171663">
            <w:pPr>
              <w:spacing w:line="360" w:lineRule="auto"/>
              <w:jc w:val="center"/>
              <w:rPr>
                <w:rFonts w:ascii="Verdana" w:hAnsi="Verdana" w:cs="Calibri"/>
                <w:color w:val="000000" w:themeColor="text1"/>
              </w:rPr>
            </w:pPr>
            <w:r w:rsidRPr="008E685D">
              <w:rPr>
                <w:rFonts w:ascii="Verdana" w:hAnsi="Verdana" w:cs="Calibri"/>
                <w:color w:val="000000" w:themeColor="text1"/>
              </w:rPr>
              <w:t>1278925</w:t>
            </w:r>
          </w:p>
        </w:tc>
        <w:tc>
          <w:tcPr>
            <w:tcW w:w="1600" w:type="dxa"/>
            <w:tcBorders>
              <w:top w:val="single" w:sz="4" w:space="0" w:color="000000"/>
              <w:left w:val="nil"/>
              <w:bottom w:val="single" w:sz="4" w:space="0" w:color="000000"/>
              <w:right w:val="nil"/>
            </w:tcBorders>
            <w:shd w:val="clear" w:color="auto" w:fill="auto"/>
            <w:noWrap/>
            <w:vAlign w:val="bottom"/>
            <w:hideMark/>
          </w:tcPr>
          <w:p w14:paraId="6C21F5A9" w14:textId="77777777" w:rsidR="009A482D" w:rsidRPr="008E685D" w:rsidRDefault="009A482D" w:rsidP="00171663">
            <w:pPr>
              <w:spacing w:line="360" w:lineRule="auto"/>
              <w:jc w:val="center"/>
              <w:rPr>
                <w:rFonts w:ascii="Verdana" w:hAnsi="Verdana" w:cs="Calibri"/>
                <w:color w:val="000000" w:themeColor="text1"/>
              </w:rPr>
            </w:pPr>
            <w:r w:rsidRPr="008E685D">
              <w:rPr>
                <w:rFonts w:ascii="Verdana" w:hAnsi="Verdana" w:cs="Calibri"/>
                <w:color w:val="000000" w:themeColor="text1"/>
              </w:rPr>
              <w:t>119292</w:t>
            </w:r>
          </w:p>
        </w:tc>
        <w:tc>
          <w:tcPr>
            <w:tcW w:w="1340" w:type="dxa"/>
            <w:tcBorders>
              <w:top w:val="single" w:sz="4" w:space="0" w:color="000000"/>
              <w:left w:val="nil"/>
              <w:bottom w:val="single" w:sz="4" w:space="0" w:color="000000"/>
              <w:right w:val="single" w:sz="4" w:space="0" w:color="000000"/>
            </w:tcBorders>
            <w:shd w:val="clear" w:color="auto" w:fill="auto"/>
            <w:noWrap/>
            <w:vAlign w:val="bottom"/>
            <w:hideMark/>
          </w:tcPr>
          <w:p w14:paraId="6DDA39B2" w14:textId="77777777" w:rsidR="009A482D" w:rsidRPr="008E685D" w:rsidRDefault="009A482D" w:rsidP="00171663">
            <w:pPr>
              <w:spacing w:line="360" w:lineRule="auto"/>
              <w:jc w:val="center"/>
              <w:rPr>
                <w:rFonts w:ascii="Verdana" w:hAnsi="Verdana" w:cs="Calibri"/>
                <w:color w:val="000000" w:themeColor="text1"/>
              </w:rPr>
            </w:pPr>
            <w:r w:rsidRPr="008E685D">
              <w:rPr>
                <w:rFonts w:ascii="Verdana" w:hAnsi="Verdana" w:cs="Calibri"/>
                <w:color w:val="000000" w:themeColor="text1"/>
              </w:rPr>
              <w:t>1398217</w:t>
            </w:r>
          </w:p>
        </w:tc>
      </w:tr>
      <w:tr w:rsidR="008E685D" w:rsidRPr="008E685D" w14:paraId="16E5FB1C" w14:textId="77777777" w:rsidTr="009A482D">
        <w:trPr>
          <w:trHeight w:val="300"/>
        </w:trPr>
        <w:tc>
          <w:tcPr>
            <w:tcW w:w="3800" w:type="dxa"/>
            <w:tcBorders>
              <w:top w:val="single" w:sz="4" w:space="0" w:color="000000"/>
              <w:left w:val="single" w:sz="4" w:space="0" w:color="000000"/>
              <w:bottom w:val="single" w:sz="4" w:space="0" w:color="000000"/>
              <w:right w:val="nil"/>
            </w:tcBorders>
            <w:shd w:val="clear" w:color="D9D9D9" w:fill="D9D9D9"/>
            <w:noWrap/>
            <w:vAlign w:val="bottom"/>
            <w:hideMark/>
          </w:tcPr>
          <w:p w14:paraId="3D1E6F55" w14:textId="77777777" w:rsidR="009A482D" w:rsidRPr="008E685D" w:rsidRDefault="009A482D" w:rsidP="00171663">
            <w:pPr>
              <w:spacing w:line="360" w:lineRule="auto"/>
              <w:jc w:val="center"/>
              <w:rPr>
                <w:rFonts w:ascii="Verdana" w:hAnsi="Verdana" w:cs="Calibri"/>
                <w:color w:val="000000" w:themeColor="text1"/>
              </w:rPr>
            </w:pPr>
            <w:r w:rsidRPr="008E685D">
              <w:rPr>
                <w:rFonts w:ascii="Verdana" w:hAnsi="Verdana" w:cs="Calibri"/>
                <w:color w:val="000000" w:themeColor="text1"/>
              </w:rPr>
              <w:t>2012</w:t>
            </w:r>
          </w:p>
        </w:tc>
        <w:tc>
          <w:tcPr>
            <w:tcW w:w="1780" w:type="dxa"/>
            <w:tcBorders>
              <w:top w:val="single" w:sz="4" w:space="0" w:color="000000"/>
              <w:left w:val="nil"/>
              <w:bottom w:val="single" w:sz="4" w:space="0" w:color="000000"/>
              <w:right w:val="nil"/>
            </w:tcBorders>
            <w:shd w:val="clear" w:color="D9D9D9" w:fill="D9D9D9"/>
            <w:noWrap/>
            <w:vAlign w:val="bottom"/>
            <w:hideMark/>
          </w:tcPr>
          <w:p w14:paraId="53A1D1AA" w14:textId="77777777" w:rsidR="009A482D" w:rsidRPr="008E685D" w:rsidRDefault="009A482D" w:rsidP="00171663">
            <w:pPr>
              <w:spacing w:line="360" w:lineRule="auto"/>
              <w:jc w:val="center"/>
              <w:rPr>
                <w:rFonts w:ascii="Verdana" w:hAnsi="Verdana" w:cs="Calibri"/>
                <w:color w:val="000000" w:themeColor="text1"/>
              </w:rPr>
            </w:pPr>
            <w:r w:rsidRPr="008E685D">
              <w:rPr>
                <w:rFonts w:ascii="Verdana" w:hAnsi="Verdana" w:cs="Calibri"/>
                <w:color w:val="000000" w:themeColor="text1"/>
              </w:rPr>
              <w:t>1495766</w:t>
            </w:r>
          </w:p>
        </w:tc>
        <w:tc>
          <w:tcPr>
            <w:tcW w:w="1600" w:type="dxa"/>
            <w:tcBorders>
              <w:top w:val="single" w:sz="4" w:space="0" w:color="000000"/>
              <w:left w:val="nil"/>
              <w:bottom w:val="single" w:sz="4" w:space="0" w:color="000000"/>
              <w:right w:val="nil"/>
            </w:tcBorders>
            <w:shd w:val="clear" w:color="D9D9D9" w:fill="D9D9D9"/>
            <w:noWrap/>
            <w:vAlign w:val="bottom"/>
            <w:hideMark/>
          </w:tcPr>
          <w:p w14:paraId="01F55309" w14:textId="77777777" w:rsidR="009A482D" w:rsidRPr="008E685D" w:rsidRDefault="009A482D" w:rsidP="00171663">
            <w:pPr>
              <w:spacing w:line="360" w:lineRule="auto"/>
              <w:jc w:val="center"/>
              <w:rPr>
                <w:rFonts w:ascii="Verdana" w:hAnsi="Verdana" w:cs="Calibri"/>
                <w:color w:val="000000" w:themeColor="text1"/>
              </w:rPr>
            </w:pPr>
            <w:r w:rsidRPr="008E685D">
              <w:rPr>
                <w:rFonts w:ascii="Verdana" w:hAnsi="Verdana" w:cs="Calibri"/>
                <w:color w:val="000000" w:themeColor="text1"/>
              </w:rPr>
              <w:t>187297</w:t>
            </w:r>
          </w:p>
        </w:tc>
        <w:tc>
          <w:tcPr>
            <w:tcW w:w="1340" w:type="dxa"/>
            <w:tcBorders>
              <w:top w:val="single" w:sz="4" w:space="0" w:color="000000"/>
              <w:left w:val="nil"/>
              <w:bottom w:val="single" w:sz="4" w:space="0" w:color="000000"/>
              <w:right w:val="single" w:sz="4" w:space="0" w:color="000000"/>
            </w:tcBorders>
            <w:shd w:val="clear" w:color="D9D9D9" w:fill="D9D9D9"/>
            <w:noWrap/>
            <w:vAlign w:val="bottom"/>
            <w:hideMark/>
          </w:tcPr>
          <w:p w14:paraId="3B7F1F71" w14:textId="77777777" w:rsidR="009A482D" w:rsidRPr="008E685D" w:rsidRDefault="009A482D" w:rsidP="00171663">
            <w:pPr>
              <w:spacing w:line="360" w:lineRule="auto"/>
              <w:jc w:val="center"/>
              <w:rPr>
                <w:rFonts w:ascii="Verdana" w:hAnsi="Verdana" w:cs="Calibri"/>
                <w:color w:val="000000" w:themeColor="text1"/>
              </w:rPr>
            </w:pPr>
            <w:r w:rsidRPr="008E685D">
              <w:rPr>
                <w:rFonts w:ascii="Verdana" w:hAnsi="Verdana" w:cs="Calibri"/>
                <w:color w:val="000000" w:themeColor="text1"/>
              </w:rPr>
              <w:t>1683063</w:t>
            </w:r>
          </w:p>
        </w:tc>
      </w:tr>
    </w:tbl>
    <w:p w14:paraId="47B48328" w14:textId="7D99B9CB" w:rsidR="00E951FD" w:rsidRPr="008E685D" w:rsidRDefault="00E951FD" w:rsidP="00171663">
      <w:pPr>
        <w:spacing w:line="360" w:lineRule="auto"/>
        <w:jc w:val="both"/>
        <w:rPr>
          <w:rFonts w:ascii="Verdana" w:hAnsi="Verdana"/>
          <w:color w:val="000000" w:themeColor="text1"/>
        </w:rPr>
      </w:pPr>
    </w:p>
    <w:p w14:paraId="6BBF85BB" w14:textId="4CE040ED" w:rsidR="00E951FD" w:rsidRPr="008E685D" w:rsidRDefault="00E951FD" w:rsidP="00171663">
      <w:pPr>
        <w:spacing w:after="160" w:line="360" w:lineRule="auto"/>
        <w:jc w:val="both"/>
        <w:rPr>
          <w:rFonts w:ascii="Verdana" w:eastAsiaTheme="minorEastAsia" w:hAnsi="Verdana" w:cstheme="minorBidi"/>
          <w:color w:val="000000" w:themeColor="text1"/>
          <w:lang w:eastAsia="zh-CN"/>
        </w:rPr>
      </w:pPr>
      <w:r w:rsidRPr="008E685D">
        <w:rPr>
          <w:rFonts w:ascii="Verdana" w:hAnsi="Verdana"/>
          <w:color w:val="000000" w:themeColor="text1"/>
        </w:rPr>
        <w:t>APPENDIX 6:</w:t>
      </w:r>
      <w:r w:rsidR="006E1CF0" w:rsidRPr="008E685D">
        <w:rPr>
          <w:rFonts w:ascii="Verdana" w:hAnsi="Verdana"/>
          <w:color w:val="000000" w:themeColor="text1"/>
        </w:rPr>
        <w:t xml:space="preserve"> TOTAL SALES OF SELF </w:t>
      </w:r>
      <w:r w:rsidR="00010F97" w:rsidRPr="008E685D">
        <w:rPr>
          <w:rFonts w:ascii="Verdana" w:hAnsi="Verdana"/>
          <w:color w:val="000000" w:themeColor="text1"/>
        </w:rPr>
        <w:t>–</w:t>
      </w:r>
      <w:r w:rsidR="006E1CF0" w:rsidRPr="008E685D">
        <w:rPr>
          <w:rFonts w:ascii="Verdana" w:hAnsi="Verdana"/>
          <w:color w:val="000000" w:themeColor="text1"/>
        </w:rPr>
        <w:t xml:space="preserve"> WATERING PLANTERS DURING 2006-2012</w:t>
      </w:r>
    </w:p>
    <w:tbl>
      <w:tblPr>
        <w:tblW w:w="4696" w:type="dxa"/>
        <w:tblLook w:val="04A0" w:firstRow="1" w:lastRow="0" w:firstColumn="1" w:lastColumn="0" w:noHBand="0" w:noVBand="1"/>
      </w:tblPr>
      <w:tblGrid>
        <w:gridCol w:w="2836"/>
        <w:gridCol w:w="1860"/>
      </w:tblGrid>
      <w:tr w:rsidR="00983674" w:rsidRPr="00983674" w14:paraId="7F01A899" w14:textId="77777777" w:rsidTr="00CB36E4">
        <w:trPr>
          <w:trHeight w:val="300"/>
        </w:trPr>
        <w:tc>
          <w:tcPr>
            <w:tcW w:w="2836" w:type="dxa"/>
            <w:tcBorders>
              <w:top w:val="single" w:sz="4" w:space="0" w:color="000000"/>
              <w:left w:val="single" w:sz="4" w:space="0" w:color="000000"/>
              <w:bottom w:val="single" w:sz="4" w:space="0" w:color="000000"/>
              <w:right w:val="nil"/>
            </w:tcBorders>
            <w:shd w:val="clear" w:color="000000" w:fill="000000"/>
            <w:noWrap/>
            <w:vAlign w:val="bottom"/>
            <w:hideMark/>
          </w:tcPr>
          <w:p w14:paraId="19EF44F2" w14:textId="77777777" w:rsidR="00CB36E4" w:rsidRPr="00983674" w:rsidRDefault="00CB36E4" w:rsidP="00171663">
            <w:pPr>
              <w:spacing w:line="360" w:lineRule="auto"/>
              <w:rPr>
                <w:rFonts w:ascii="Verdana" w:hAnsi="Verdana" w:cs="Calibri"/>
                <w:b/>
                <w:bCs/>
                <w:color w:val="FFFFFF" w:themeColor="background1"/>
              </w:rPr>
            </w:pPr>
            <w:r w:rsidRPr="00983674">
              <w:rPr>
                <w:rFonts w:ascii="Verdana" w:hAnsi="Verdana" w:cs="Calibri"/>
                <w:b/>
                <w:bCs/>
                <w:color w:val="FFFFFF" w:themeColor="background1"/>
              </w:rPr>
              <w:t>Description</w:t>
            </w:r>
          </w:p>
        </w:tc>
        <w:tc>
          <w:tcPr>
            <w:tcW w:w="1860" w:type="dxa"/>
            <w:tcBorders>
              <w:top w:val="single" w:sz="4" w:space="0" w:color="000000"/>
              <w:left w:val="nil"/>
              <w:bottom w:val="single" w:sz="4" w:space="0" w:color="000000"/>
              <w:right w:val="single" w:sz="4" w:space="0" w:color="000000"/>
            </w:tcBorders>
            <w:shd w:val="clear" w:color="000000" w:fill="000000"/>
            <w:noWrap/>
            <w:vAlign w:val="bottom"/>
            <w:hideMark/>
          </w:tcPr>
          <w:p w14:paraId="0B34ADF1" w14:textId="77777777" w:rsidR="00CB36E4" w:rsidRPr="00983674" w:rsidRDefault="00CB36E4" w:rsidP="00171663">
            <w:pPr>
              <w:spacing w:line="360" w:lineRule="auto"/>
              <w:rPr>
                <w:rFonts w:ascii="Verdana" w:hAnsi="Verdana" w:cs="Calibri"/>
                <w:b/>
                <w:bCs/>
                <w:color w:val="FFFFFF" w:themeColor="background1"/>
              </w:rPr>
            </w:pPr>
            <w:r w:rsidRPr="00983674">
              <w:rPr>
                <w:rFonts w:ascii="Verdana" w:hAnsi="Verdana" w:cs="Calibri"/>
                <w:b/>
                <w:bCs/>
                <w:color w:val="FFFFFF" w:themeColor="background1"/>
              </w:rPr>
              <w:t>Total sales unit</w:t>
            </w:r>
          </w:p>
        </w:tc>
      </w:tr>
      <w:tr w:rsidR="008E685D" w:rsidRPr="008E685D" w14:paraId="5728F1D4" w14:textId="77777777" w:rsidTr="00CB36E4">
        <w:trPr>
          <w:trHeight w:val="300"/>
        </w:trPr>
        <w:tc>
          <w:tcPr>
            <w:tcW w:w="2836" w:type="dxa"/>
            <w:tcBorders>
              <w:top w:val="single" w:sz="4" w:space="0" w:color="000000"/>
              <w:left w:val="single" w:sz="4" w:space="0" w:color="000000"/>
              <w:bottom w:val="single" w:sz="4" w:space="0" w:color="000000"/>
              <w:right w:val="nil"/>
            </w:tcBorders>
            <w:shd w:val="clear" w:color="D9D9D9" w:fill="D9D9D9"/>
            <w:noWrap/>
            <w:vAlign w:val="bottom"/>
            <w:hideMark/>
          </w:tcPr>
          <w:p w14:paraId="7DAE02AB" w14:textId="77777777" w:rsidR="00CB36E4" w:rsidRPr="008E685D" w:rsidRDefault="00CB36E4" w:rsidP="00171663">
            <w:pPr>
              <w:spacing w:line="360" w:lineRule="auto"/>
              <w:rPr>
                <w:rFonts w:ascii="Verdana" w:hAnsi="Verdana" w:cs="Calibri"/>
                <w:color w:val="000000" w:themeColor="text1"/>
              </w:rPr>
            </w:pPr>
            <w:r w:rsidRPr="008E685D">
              <w:rPr>
                <w:rFonts w:ascii="Verdana" w:hAnsi="Verdana" w:cs="Calibri"/>
                <w:color w:val="000000" w:themeColor="text1"/>
              </w:rPr>
              <w:t>Wall and window box</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17A95B86" w14:textId="77777777" w:rsidR="00CB36E4" w:rsidRPr="008E685D" w:rsidRDefault="00CB36E4" w:rsidP="00171663">
            <w:pPr>
              <w:spacing w:line="360" w:lineRule="auto"/>
              <w:jc w:val="right"/>
              <w:rPr>
                <w:rFonts w:ascii="Verdana" w:hAnsi="Verdana" w:cs="Calibri"/>
                <w:color w:val="000000" w:themeColor="text1"/>
              </w:rPr>
            </w:pPr>
            <w:r w:rsidRPr="008E685D">
              <w:rPr>
                <w:rFonts w:ascii="Verdana" w:hAnsi="Verdana" w:cs="Calibri"/>
                <w:color w:val="000000" w:themeColor="text1"/>
              </w:rPr>
              <w:t>3376</w:t>
            </w:r>
          </w:p>
        </w:tc>
      </w:tr>
      <w:tr w:rsidR="008E685D" w:rsidRPr="008E685D" w14:paraId="3E283791" w14:textId="77777777" w:rsidTr="00CB36E4">
        <w:trPr>
          <w:trHeight w:val="300"/>
        </w:trPr>
        <w:tc>
          <w:tcPr>
            <w:tcW w:w="2836" w:type="dxa"/>
            <w:tcBorders>
              <w:top w:val="single" w:sz="4" w:space="0" w:color="000000"/>
              <w:left w:val="single" w:sz="4" w:space="0" w:color="000000"/>
              <w:bottom w:val="single" w:sz="4" w:space="0" w:color="000000"/>
              <w:right w:val="nil"/>
            </w:tcBorders>
            <w:shd w:val="clear" w:color="auto" w:fill="auto"/>
            <w:noWrap/>
            <w:vAlign w:val="bottom"/>
            <w:hideMark/>
          </w:tcPr>
          <w:p w14:paraId="58D23D29" w14:textId="77777777" w:rsidR="00CB36E4" w:rsidRPr="008E685D" w:rsidRDefault="00CB36E4" w:rsidP="00171663">
            <w:pPr>
              <w:spacing w:line="360" w:lineRule="auto"/>
              <w:rPr>
                <w:rFonts w:ascii="Verdana" w:hAnsi="Verdana" w:cs="Calibri"/>
                <w:color w:val="000000" w:themeColor="text1"/>
              </w:rPr>
            </w:pPr>
            <w:r w:rsidRPr="008E685D">
              <w:rPr>
                <w:rFonts w:ascii="Verdana" w:hAnsi="Verdana" w:cs="Calibri"/>
                <w:color w:val="000000" w:themeColor="text1"/>
              </w:rPr>
              <w:t>Up the pole basket</w:t>
            </w:r>
          </w:p>
        </w:tc>
        <w:tc>
          <w:tcPr>
            <w:tcW w:w="1860" w:type="dxa"/>
            <w:tcBorders>
              <w:top w:val="single" w:sz="4" w:space="0" w:color="000000"/>
              <w:left w:val="nil"/>
              <w:bottom w:val="single" w:sz="4" w:space="0" w:color="000000"/>
              <w:right w:val="single" w:sz="4" w:space="0" w:color="000000"/>
            </w:tcBorders>
            <w:shd w:val="clear" w:color="auto" w:fill="auto"/>
            <w:noWrap/>
            <w:vAlign w:val="bottom"/>
            <w:hideMark/>
          </w:tcPr>
          <w:p w14:paraId="1481445C" w14:textId="77777777" w:rsidR="00CB36E4" w:rsidRPr="008E685D" w:rsidRDefault="00CB36E4" w:rsidP="00171663">
            <w:pPr>
              <w:spacing w:line="360" w:lineRule="auto"/>
              <w:jc w:val="right"/>
              <w:rPr>
                <w:rFonts w:ascii="Verdana" w:hAnsi="Verdana" w:cs="Calibri"/>
                <w:color w:val="000000" w:themeColor="text1"/>
              </w:rPr>
            </w:pPr>
            <w:r w:rsidRPr="008E685D">
              <w:rPr>
                <w:rFonts w:ascii="Verdana" w:hAnsi="Verdana" w:cs="Calibri"/>
                <w:color w:val="000000" w:themeColor="text1"/>
              </w:rPr>
              <w:t>1126</w:t>
            </w:r>
          </w:p>
        </w:tc>
      </w:tr>
      <w:tr w:rsidR="008E685D" w:rsidRPr="008E685D" w14:paraId="2E43C224" w14:textId="77777777" w:rsidTr="00CB36E4">
        <w:trPr>
          <w:trHeight w:val="300"/>
        </w:trPr>
        <w:tc>
          <w:tcPr>
            <w:tcW w:w="2836" w:type="dxa"/>
            <w:tcBorders>
              <w:top w:val="single" w:sz="4" w:space="0" w:color="000000"/>
              <w:left w:val="single" w:sz="4" w:space="0" w:color="000000"/>
              <w:bottom w:val="single" w:sz="4" w:space="0" w:color="000000"/>
              <w:right w:val="nil"/>
            </w:tcBorders>
            <w:shd w:val="clear" w:color="D9D9D9" w:fill="D9D9D9"/>
            <w:noWrap/>
            <w:vAlign w:val="bottom"/>
            <w:hideMark/>
          </w:tcPr>
          <w:p w14:paraId="27E88DB8" w14:textId="77777777" w:rsidR="00CB36E4" w:rsidRPr="008E685D" w:rsidRDefault="00CB36E4" w:rsidP="00171663">
            <w:pPr>
              <w:spacing w:line="360" w:lineRule="auto"/>
              <w:rPr>
                <w:rFonts w:ascii="Verdana" w:hAnsi="Verdana" w:cs="Calibri"/>
                <w:color w:val="000000" w:themeColor="text1"/>
              </w:rPr>
            </w:pPr>
            <w:proofErr w:type="spellStart"/>
            <w:r w:rsidRPr="008E685D">
              <w:rPr>
                <w:rFonts w:ascii="Verdana" w:hAnsi="Verdana" w:cs="Calibri"/>
                <w:color w:val="000000" w:themeColor="text1"/>
              </w:rPr>
              <w:t>Terresterial</w:t>
            </w:r>
            <w:proofErr w:type="spellEnd"/>
            <w:r w:rsidRPr="008E685D">
              <w:rPr>
                <w:rFonts w:ascii="Verdana" w:hAnsi="Verdana" w:cs="Calibri"/>
                <w:color w:val="000000" w:themeColor="text1"/>
              </w:rPr>
              <w:t xml:space="preserve"> Basket</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1F918FBB" w14:textId="77777777" w:rsidR="00CB36E4" w:rsidRPr="008E685D" w:rsidRDefault="00CB36E4" w:rsidP="00171663">
            <w:pPr>
              <w:spacing w:line="360" w:lineRule="auto"/>
              <w:jc w:val="right"/>
              <w:rPr>
                <w:rFonts w:ascii="Verdana" w:hAnsi="Verdana" w:cs="Calibri"/>
                <w:color w:val="000000" w:themeColor="text1"/>
              </w:rPr>
            </w:pPr>
            <w:r w:rsidRPr="008E685D">
              <w:rPr>
                <w:rFonts w:ascii="Verdana" w:hAnsi="Verdana" w:cs="Calibri"/>
                <w:color w:val="000000" w:themeColor="text1"/>
              </w:rPr>
              <w:t>2083</w:t>
            </w:r>
          </w:p>
        </w:tc>
      </w:tr>
      <w:tr w:rsidR="008E685D" w:rsidRPr="008E685D" w14:paraId="5F2F7C87" w14:textId="77777777" w:rsidTr="00CB36E4">
        <w:trPr>
          <w:trHeight w:val="300"/>
        </w:trPr>
        <w:tc>
          <w:tcPr>
            <w:tcW w:w="2836" w:type="dxa"/>
            <w:tcBorders>
              <w:top w:val="single" w:sz="4" w:space="0" w:color="000000"/>
              <w:left w:val="single" w:sz="4" w:space="0" w:color="000000"/>
              <w:bottom w:val="single" w:sz="4" w:space="0" w:color="000000"/>
              <w:right w:val="nil"/>
            </w:tcBorders>
            <w:shd w:val="clear" w:color="auto" w:fill="auto"/>
            <w:noWrap/>
            <w:vAlign w:val="bottom"/>
            <w:hideMark/>
          </w:tcPr>
          <w:p w14:paraId="787BA44F" w14:textId="77777777" w:rsidR="00CB36E4" w:rsidRPr="008E685D" w:rsidRDefault="00CB36E4" w:rsidP="00171663">
            <w:pPr>
              <w:spacing w:line="360" w:lineRule="auto"/>
              <w:rPr>
                <w:rFonts w:ascii="Verdana" w:hAnsi="Verdana" w:cs="Calibri"/>
                <w:color w:val="000000" w:themeColor="text1"/>
              </w:rPr>
            </w:pPr>
            <w:r w:rsidRPr="008E685D">
              <w:rPr>
                <w:rFonts w:ascii="Verdana" w:hAnsi="Verdana" w:cs="Calibri"/>
                <w:color w:val="000000" w:themeColor="text1"/>
              </w:rPr>
              <w:lastRenderedPageBreak/>
              <w:t>Octagonal fountain (3)</w:t>
            </w:r>
          </w:p>
        </w:tc>
        <w:tc>
          <w:tcPr>
            <w:tcW w:w="1860" w:type="dxa"/>
            <w:tcBorders>
              <w:top w:val="single" w:sz="4" w:space="0" w:color="000000"/>
              <w:left w:val="nil"/>
              <w:bottom w:val="single" w:sz="4" w:space="0" w:color="000000"/>
              <w:right w:val="single" w:sz="4" w:space="0" w:color="000000"/>
            </w:tcBorders>
            <w:shd w:val="clear" w:color="auto" w:fill="auto"/>
            <w:noWrap/>
            <w:vAlign w:val="bottom"/>
            <w:hideMark/>
          </w:tcPr>
          <w:p w14:paraId="3A5B649C" w14:textId="77777777" w:rsidR="00CB36E4" w:rsidRPr="008E685D" w:rsidRDefault="00CB36E4" w:rsidP="00171663">
            <w:pPr>
              <w:spacing w:line="360" w:lineRule="auto"/>
              <w:jc w:val="right"/>
              <w:rPr>
                <w:rFonts w:ascii="Verdana" w:hAnsi="Verdana" w:cs="Calibri"/>
                <w:color w:val="000000" w:themeColor="text1"/>
              </w:rPr>
            </w:pPr>
            <w:r w:rsidRPr="008E685D">
              <w:rPr>
                <w:rFonts w:ascii="Verdana" w:hAnsi="Verdana" w:cs="Calibri"/>
                <w:color w:val="000000" w:themeColor="text1"/>
              </w:rPr>
              <w:t>25</w:t>
            </w:r>
          </w:p>
        </w:tc>
      </w:tr>
      <w:tr w:rsidR="008E685D" w:rsidRPr="008E685D" w14:paraId="5BDF2B7E" w14:textId="77777777" w:rsidTr="00CB36E4">
        <w:trPr>
          <w:trHeight w:val="300"/>
        </w:trPr>
        <w:tc>
          <w:tcPr>
            <w:tcW w:w="2836" w:type="dxa"/>
            <w:tcBorders>
              <w:top w:val="single" w:sz="4" w:space="0" w:color="000000"/>
              <w:left w:val="single" w:sz="4" w:space="0" w:color="000000"/>
              <w:bottom w:val="single" w:sz="4" w:space="0" w:color="000000"/>
              <w:right w:val="nil"/>
            </w:tcBorders>
            <w:shd w:val="clear" w:color="D9D9D9" w:fill="D9D9D9"/>
            <w:noWrap/>
            <w:vAlign w:val="bottom"/>
            <w:hideMark/>
          </w:tcPr>
          <w:p w14:paraId="3BC9284D" w14:textId="77777777" w:rsidR="00CB36E4" w:rsidRPr="008E685D" w:rsidRDefault="00CB36E4" w:rsidP="00171663">
            <w:pPr>
              <w:spacing w:line="360" w:lineRule="auto"/>
              <w:rPr>
                <w:rFonts w:ascii="Verdana" w:hAnsi="Verdana" w:cs="Calibri"/>
                <w:color w:val="000000" w:themeColor="text1"/>
              </w:rPr>
            </w:pPr>
            <w:r w:rsidRPr="008E685D">
              <w:rPr>
                <w:rFonts w:ascii="Verdana" w:hAnsi="Verdana" w:cs="Calibri"/>
                <w:color w:val="000000" w:themeColor="text1"/>
              </w:rPr>
              <w:t>Octagonal fountain (2)</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2F1BE2F9" w14:textId="77777777" w:rsidR="00CB36E4" w:rsidRPr="008E685D" w:rsidRDefault="00CB36E4" w:rsidP="00171663">
            <w:pPr>
              <w:spacing w:line="360" w:lineRule="auto"/>
              <w:jc w:val="right"/>
              <w:rPr>
                <w:rFonts w:ascii="Verdana" w:hAnsi="Verdana" w:cs="Calibri"/>
                <w:color w:val="000000" w:themeColor="text1"/>
              </w:rPr>
            </w:pPr>
            <w:r w:rsidRPr="008E685D">
              <w:rPr>
                <w:rFonts w:ascii="Verdana" w:hAnsi="Verdana" w:cs="Calibri"/>
                <w:color w:val="000000" w:themeColor="text1"/>
              </w:rPr>
              <w:t>4</w:t>
            </w:r>
          </w:p>
        </w:tc>
      </w:tr>
      <w:tr w:rsidR="008E685D" w:rsidRPr="008E685D" w14:paraId="25DD3DF9" w14:textId="77777777" w:rsidTr="00CB36E4">
        <w:trPr>
          <w:trHeight w:val="300"/>
        </w:trPr>
        <w:tc>
          <w:tcPr>
            <w:tcW w:w="2836" w:type="dxa"/>
            <w:tcBorders>
              <w:top w:val="single" w:sz="4" w:space="0" w:color="000000"/>
              <w:left w:val="single" w:sz="4" w:space="0" w:color="000000"/>
              <w:bottom w:val="single" w:sz="4" w:space="0" w:color="000000"/>
              <w:right w:val="nil"/>
            </w:tcBorders>
            <w:shd w:val="clear" w:color="auto" w:fill="auto"/>
            <w:noWrap/>
            <w:vAlign w:val="bottom"/>
            <w:hideMark/>
          </w:tcPr>
          <w:p w14:paraId="1B947417" w14:textId="77777777" w:rsidR="00CB36E4" w:rsidRPr="008E685D" w:rsidRDefault="00CB36E4" w:rsidP="00171663">
            <w:pPr>
              <w:spacing w:line="360" w:lineRule="auto"/>
              <w:rPr>
                <w:rFonts w:ascii="Verdana" w:hAnsi="Verdana" w:cs="Calibri"/>
                <w:color w:val="000000" w:themeColor="text1"/>
              </w:rPr>
            </w:pPr>
            <w:r w:rsidRPr="008E685D">
              <w:rPr>
                <w:rFonts w:ascii="Verdana" w:hAnsi="Verdana" w:cs="Calibri"/>
                <w:color w:val="000000" w:themeColor="text1"/>
              </w:rPr>
              <w:t>Octagonal fountain (1)</w:t>
            </w:r>
          </w:p>
        </w:tc>
        <w:tc>
          <w:tcPr>
            <w:tcW w:w="1860" w:type="dxa"/>
            <w:tcBorders>
              <w:top w:val="single" w:sz="4" w:space="0" w:color="000000"/>
              <w:left w:val="nil"/>
              <w:bottom w:val="single" w:sz="4" w:space="0" w:color="000000"/>
              <w:right w:val="single" w:sz="4" w:space="0" w:color="000000"/>
            </w:tcBorders>
            <w:shd w:val="clear" w:color="auto" w:fill="auto"/>
            <w:noWrap/>
            <w:vAlign w:val="bottom"/>
            <w:hideMark/>
          </w:tcPr>
          <w:p w14:paraId="29365EBD" w14:textId="77777777" w:rsidR="00CB36E4" w:rsidRPr="008E685D" w:rsidRDefault="00CB36E4" w:rsidP="00171663">
            <w:pPr>
              <w:spacing w:line="360" w:lineRule="auto"/>
              <w:jc w:val="right"/>
              <w:rPr>
                <w:rFonts w:ascii="Verdana" w:hAnsi="Verdana" w:cs="Calibri"/>
                <w:color w:val="000000" w:themeColor="text1"/>
              </w:rPr>
            </w:pPr>
            <w:r w:rsidRPr="008E685D">
              <w:rPr>
                <w:rFonts w:ascii="Verdana" w:hAnsi="Verdana" w:cs="Calibri"/>
                <w:color w:val="000000" w:themeColor="text1"/>
              </w:rPr>
              <w:t>71</w:t>
            </w:r>
          </w:p>
        </w:tc>
      </w:tr>
      <w:tr w:rsidR="008E685D" w:rsidRPr="008E685D" w14:paraId="73C6008A" w14:textId="77777777" w:rsidTr="00CB36E4">
        <w:trPr>
          <w:trHeight w:val="300"/>
        </w:trPr>
        <w:tc>
          <w:tcPr>
            <w:tcW w:w="2836" w:type="dxa"/>
            <w:tcBorders>
              <w:top w:val="single" w:sz="4" w:space="0" w:color="000000"/>
              <w:left w:val="single" w:sz="4" w:space="0" w:color="000000"/>
              <w:bottom w:val="single" w:sz="4" w:space="0" w:color="000000"/>
              <w:right w:val="nil"/>
            </w:tcBorders>
            <w:shd w:val="clear" w:color="D9D9D9" w:fill="D9D9D9"/>
            <w:noWrap/>
            <w:vAlign w:val="bottom"/>
            <w:hideMark/>
          </w:tcPr>
          <w:p w14:paraId="339F2D9C" w14:textId="77777777" w:rsidR="00CB36E4" w:rsidRPr="008E685D" w:rsidRDefault="00CB36E4" w:rsidP="00171663">
            <w:pPr>
              <w:spacing w:line="360" w:lineRule="auto"/>
              <w:rPr>
                <w:rFonts w:ascii="Verdana" w:hAnsi="Verdana" w:cs="Calibri"/>
                <w:color w:val="000000" w:themeColor="text1"/>
              </w:rPr>
            </w:pPr>
            <w:r w:rsidRPr="008E685D">
              <w:rPr>
                <w:rFonts w:ascii="Verdana" w:hAnsi="Verdana" w:cs="Calibri"/>
                <w:color w:val="000000" w:themeColor="text1"/>
              </w:rPr>
              <w:t>Octagonal fountain</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7CA57D54" w14:textId="77777777" w:rsidR="00CB36E4" w:rsidRPr="008E685D" w:rsidRDefault="00CB36E4" w:rsidP="00171663">
            <w:pPr>
              <w:spacing w:line="360" w:lineRule="auto"/>
              <w:jc w:val="right"/>
              <w:rPr>
                <w:rFonts w:ascii="Verdana" w:hAnsi="Verdana" w:cs="Calibri"/>
                <w:color w:val="000000" w:themeColor="text1"/>
              </w:rPr>
            </w:pPr>
            <w:r w:rsidRPr="008E685D">
              <w:rPr>
                <w:rFonts w:ascii="Verdana" w:hAnsi="Verdana" w:cs="Calibri"/>
                <w:color w:val="000000" w:themeColor="text1"/>
              </w:rPr>
              <w:t>2362</w:t>
            </w:r>
          </w:p>
        </w:tc>
      </w:tr>
      <w:tr w:rsidR="008E685D" w:rsidRPr="008E685D" w14:paraId="2E522014" w14:textId="77777777" w:rsidTr="00CB36E4">
        <w:trPr>
          <w:trHeight w:val="300"/>
        </w:trPr>
        <w:tc>
          <w:tcPr>
            <w:tcW w:w="2836" w:type="dxa"/>
            <w:tcBorders>
              <w:top w:val="single" w:sz="4" w:space="0" w:color="000000"/>
              <w:left w:val="single" w:sz="4" w:space="0" w:color="000000"/>
              <w:bottom w:val="single" w:sz="4" w:space="0" w:color="000000"/>
              <w:right w:val="nil"/>
            </w:tcBorders>
            <w:shd w:val="clear" w:color="auto" w:fill="auto"/>
            <w:noWrap/>
            <w:vAlign w:val="bottom"/>
            <w:hideMark/>
          </w:tcPr>
          <w:p w14:paraId="0E0FA63F" w14:textId="77777777" w:rsidR="00CB36E4" w:rsidRPr="008E685D" w:rsidRDefault="00CB36E4" w:rsidP="00171663">
            <w:pPr>
              <w:spacing w:line="360" w:lineRule="auto"/>
              <w:rPr>
                <w:rFonts w:ascii="Verdana" w:hAnsi="Verdana" w:cs="Calibri"/>
                <w:color w:val="000000" w:themeColor="text1"/>
              </w:rPr>
            </w:pPr>
            <w:r w:rsidRPr="008E685D">
              <w:rPr>
                <w:rFonts w:ascii="Verdana" w:hAnsi="Verdana" w:cs="Calibri"/>
                <w:color w:val="000000" w:themeColor="text1"/>
              </w:rPr>
              <w:t xml:space="preserve">Meter </w:t>
            </w:r>
            <w:proofErr w:type="spellStart"/>
            <w:r w:rsidRPr="008E685D">
              <w:rPr>
                <w:rFonts w:ascii="Verdana" w:hAnsi="Verdana" w:cs="Calibri"/>
                <w:color w:val="000000" w:themeColor="text1"/>
              </w:rPr>
              <w:t>sq</w:t>
            </w:r>
            <w:proofErr w:type="spellEnd"/>
            <w:r w:rsidRPr="008E685D">
              <w:rPr>
                <w:rFonts w:ascii="Verdana" w:hAnsi="Verdana" w:cs="Calibri"/>
                <w:color w:val="000000" w:themeColor="text1"/>
              </w:rPr>
              <w:t xml:space="preserve"> planter (4)</w:t>
            </w:r>
          </w:p>
        </w:tc>
        <w:tc>
          <w:tcPr>
            <w:tcW w:w="1860" w:type="dxa"/>
            <w:tcBorders>
              <w:top w:val="single" w:sz="4" w:space="0" w:color="000000"/>
              <w:left w:val="nil"/>
              <w:bottom w:val="single" w:sz="4" w:space="0" w:color="000000"/>
              <w:right w:val="single" w:sz="4" w:space="0" w:color="000000"/>
            </w:tcBorders>
            <w:shd w:val="clear" w:color="auto" w:fill="auto"/>
            <w:noWrap/>
            <w:vAlign w:val="bottom"/>
            <w:hideMark/>
          </w:tcPr>
          <w:p w14:paraId="096978F6" w14:textId="77777777" w:rsidR="00CB36E4" w:rsidRPr="008E685D" w:rsidRDefault="00CB36E4" w:rsidP="00171663">
            <w:pPr>
              <w:spacing w:line="360" w:lineRule="auto"/>
              <w:jc w:val="right"/>
              <w:rPr>
                <w:rFonts w:ascii="Verdana" w:hAnsi="Verdana" w:cs="Calibri"/>
                <w:color w:val="000000" w:themeColor="text1"/>
              </w:rPr>
            </w:pPr>
            <w:r w:rsidRPr="008E685D">
              <w:rPr>
                <w:rFonts w:ascii="Verdana" w:hAnsi="Verdana" w:cs="Calibri"/>
                <w:color w:val="000000" w:themeColor="text1"/>
              </w:rPr>
              <w:t>30</w:t>
            </w:r>
          </w:p>
        </w:tc>
      </w:tr>
      <w:tr w:rsidR="008E685D" w:rsidRPr="008E685D" w14:paraId="35D82019" w14:textId="77777777" w:rsidTr="00CB36E4">
        <w:trPr>
          <w:trHeight w:val="300"/>
        </w:trPr>
        <w:tc>
          <w:tcPr>
            <w:tcW w:w="2836" w:type="dxa"/>
            <w:tcBorders>
              <w:top w:val="single" w:sz="4" w:space="0" w:color="000000"/>
              <w:left w:val="single" w:sz="4" w:space="0" w:color="000000"/>
              <w:bottom w:val="single" w:sz="4" w:space="0" w:color="000000"/>
              <w:right w:val="nil"/>
            </w:tcBorders>
            <w:shd w:val="clear" w:color="D9D9D9" w:fill="D9D9D9"/>
            <w:noWrap/>
            <w:vAlign w:val="bottom"/>
            <w:hideMark/>
          </w:tcPr>
          <w:p w14:paraId="1FA56746" w14:textId="77777777" w:rsidR="00CB36E4" w:rsidRPr="008E685D" w:rsidRDefault="00CB36E4" w:rsidP="00171663">
            <w:pPr>
              <w:spacing w:line="360" w:lineRule="auto"/>
              <w:rPr>
                <w:rFonts w:ascii="Verdana" w:hAnsi="Verdana" w:cs="Calibri"/>
                <w:color w:val="000000" w:themeColor="text1"/>
              </w:rPr>
            </w:pPr>
            <w:r w:rsidRPr="008E685D">
              <w:rPr>
                <w:rFonts w:ascii="Verdana" w:hAnsi="Verdana" w:cs="Calibri"/>
                <w:color w:val="000000" w:themeColor="text1"/>
              </w:rPr>
              <w:t xml:space="preserve">Meter </w:t>
            </w:r>
            <w:proofErr w:type="spellStart"/>
            <w:r w:rsidRPr="008E685D">
              <w:rPr>
                <w:rFonts w:ascii="Verdana" w:hAnsi="Verdana" w:cs="Calibri"/>
                <w:color w:val="000000" w:themeColor="text1"/>
              </w:rPr>
              <w:t>sq</w:t>
            </w:r>
            <w:proofErr w:type="spellEnd"/>
            <w:r w:rsidRPr="008E685D">
              <w:rPr>
                <w:rFonts w:ascii="Verdana" w:hAnsi="Verdana" w:cs="Calibri"/>
                <w:color w:val="000000" w:themeColor="text1"/>
              </w:rPr>
              <w:t xml:space="preserve"> planter (3)</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2777B143" w14:textId="77777777" w:rsidR="00CB36E4" w:rsidRPr="008E685D" w:rsidRDefault="00CB36E4" w:rsidP="00171663">
            <w:pPr>
              <w:spacing w:line="360" w:lineRule="auto"/>
              <w:jc w:val="right"/>
              <w:rPr>
                <w:rFonts w:ascii="Verdana" w:hAnsi="Verdana" w:cs="Calibri"/>
                <w:color w:val="000000" w:themeColor="text1"/>
              </w:rPr>
            </w:pPr>
            <w:r w:rsidRPr="008E685D">
              <w:rPr>
                <w:rFonts w:ascii="Verdana" w:hAnsi="Verdana" w:cs="Calibri"/>
                <w:color w:val="000000" w:themeColor="text1"/>
              </w:rPr>
              <w:t>1064</w:t>
            </w:r>
          </w:p>
        </w:tc>
      </w:tr>
      <w:tr w:rsidR="008E685D" w:rsidRPr="008E685D" w14:paraId="0AC4B345" w14:textId="77777777" w:rsidTr="00CB36E4">
        <w:trPr>
          <w:trHeight w:val="300"/>
        </w:trPr>
        <w:tc>
          <w:tcPr>
            <w:tcW w:w="2836" w:type="dxa"/>
            <w:tcBorders>
              <w:top w:val="single" w:sz="4" w:space="0" w:color="000000"/>
              <w:left w:val="single" w:sz="4" w:space="0" w:color="000000"/>
              <w:bottom w:val="single" w:sz="4" w:space="0" w:color="000000"/>
              <w:right w:val="nil"/>
            </w:tcBorders>
            <w:shd w:val="clear" w:color="auto" w:fill="auto"/>
            <w:noWrap/>
            <w:vAlign w:val="bottom"/>
            <w:hideMark/>
          </w:tcPr>
          <w:p w14:paraId="3F5420DF" w14:textId="77777777" w:rsidR="00CB36E4" w:rsidRPr="008E685D" w:rsidRDefault="00CB36E4" w:rsidP="00171663">
            <w:pPr>
              <w:spacing w:line="360" w:lineRule="auto"/>
              <w:rPr>
                <w:rFonts w:ascii="Verdana" w:hAnsi="Verdana" w:cs="Calibri"/>
                <w:color w:val="000000" w:themeColor="text1"/>
              </w:rPr>
            </w:pPr>
            <w:r w:rsidRPr="008E685D">
              <w:rPr>
                <w:rFonts w:ascii="Verdana" w:hAnsi="Verdana" w:cs="Calibri"/>
                <w:color w:val="000000" w:themeColor="text1"/>
              </w:rPr>
              <w:t xml:space="preserve">Meter </w:t>
            </w:r>
            <w:proofErr w:type="spellStart"/>
            <w:r w:rsidRPr="008E685D">
              <w:rPr>
                <w:rFonts w:ascii="Verdana" w:hAnsi="Verdana" w:cs="Calibri"/>
                <w:color w:val="000000" w:themeColor="text1"/>
              </w:rPr>
              <w:t>sq</w:t>
            </w:r>
            <w:proofErr w:type="spellEnd"/>
            <w:r w:rsidRPr="008E685D">
              <w:rPr>
                <w:rFonts w:ascii="Verdana" w:hAnsi="Verdana" w:cs="Calibri"/>
                <w:color w:val="000000" w:themeColor="text1"/>
              </w:rPr>
              <w:t xml:space="preserve"> planter (2)</w:t>
            </w:r>
          </w:p>
        </w:tc>
        <w:tc>
          <w:tcPr>
            <w:tcW w:w="1860" w:type="dxa"/>
            <w:tcBorders>
              <w:top w:val="single" w:sz="4" w:space="0" w:color="000000"/>
              <w:left w:val="nil"/>
              <w:bottom w:val="single" w:sz="4" w:space="0" w:color="000000"/>
              <w:right w:val="single" w:sz="4" w:space="0" w:color="000000"/>
            </w:tcBorders>
            <w:shd w:val="clear" w:color="auto" w:fill="auto"/>
            <w:noWrap/>
            <w:vAlign w:val="bottom"/>
            <w:hideMark/>
          </w:tcPr>
          <w:p w14:paraId="197DD0EC" w14:textId="77777777" w:rsidR="00CB36E4" w:rsidRPr="008E685D" w:rsidRDefault="00CB36E4" w:rsidP="00171663">
            <w:pPr>
              <w:spacing w:line="360" w:lineRule="auto"/>
              <w:jc w:val="right"/>
              <w:rPr>
                <w:rFonts w:ascii="Verdana" w:hAnsi="Verdana" w:cs="Calibri"/>
                <w:color w:val="000000" w:themeColor="text1"/>
              </w:rPr>
            </w:pPr>
            <w:r w:rsidRPr="008E685D">
              <w:rPr>
                <w:rFonts w:ascii="Verdana" w:hAnsi="Verdana" w:cs="Calibri"/>
                <w:color w:val="000000" w:themeColor="text1"/>
              </w:rPr>
              <w:t>85</w:t>
            </w:r>
          </w:p>
        </w:tc>
      </w:tr>
      <w:tr w:rsidR="008E685D" w:rsidRPr="008E685D" w14:paraId="2C501286" w14:textId="77777777" w:rsidTr="00CB36E4">
        <w:trPr>
          <w:trHeight w:val="300"/>
        </w:trPr>
        <w:tc>
          <w:tcPr>
            <w:tcW w:w="2836" w:type="dxa"/>
            <w:tcBorders>
              <w:top w:val="single" w:sz="4" w:space="0" w:color="000000"/>
              <w:left w:val="single" w:sz="4" w:space="0" w:color="000000"/>
              <w:bottom w:val="single" w:sz="4" w:space="0" w:color="000000"/>
              <w:right w:val="nil"/>
            </w:tcBorders>
            <w:shd w:val="clear" w:color="D9D9D9" w:fill="D9D9D9"/>
            <w:noWrap/>
            <w:vAlign w:val="bottom"/>
            <w:hideMark/>
          </w:tcPr>
          <w:p w14:paraId="371E271F" w14:textId="77777777" w:rsidR="00CB36E4" w:rsidRPr="008E685D" w:rsidRDefault="00CB36E4" w:rsidP="00171663">
            <w:pPr>
              <w:spacing w:line="360" w:lineRule="auto"/>
              <w:rPr>
                <w:rFonts w:ascii="Verdana" w:hAnsi="Verdana" w:cs="Calibri"/>
                <w:color w:val="000000" w:themeColor="text1"/>
              </w:rPr>
            </w:pPr>
            <w:r w:rsidRPr="008E685D">
              <w:rPr>
                <w:rFonts w:ascii="Verdana" w:hAnsi="Verdana" w:cs="Calibri"/>
                <w:color w:val="000000" w:themeColor="text1"/>
              </w:rPr>
              <w:t xml:space="preserve">Meter </w:t>
            </w:r>
            <w:proofErr w:type="spellStart"/>
            <w:r w:rsidRPr="008E685D">
              <w:rPr>
                <w:rFonts w:ascii="Verdana" w:hAnsi="Verdana" w:cs="Calibri"/>
                <w:color w:val="000000" w:themeColor="text1"/>
              </w:rPr>
              <w:t>sq</w:t>
            </w:r>
            <w:proofErr w:type="spellEnd"/>
            <w:r w:rsidRPr="008E685D">
              <w:rPr>
                <w:rFonts w:ascii="Verdana" w:hAnsi="Verdana" w:cs="Calibri"/>
                <w:color w:val="000000" w:themeColor="text1"/>
              </w:rPr>
              <w:t xml:space="preserve"> planter (1)</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1ACFADED" w14:textId="77777777" w:rsidR="00CB36E4" w:rsidRPr="008E685D" w:rsidRDefault="00CB36E4" w:rsidP="00171663">
            <w:pPr>
              <w:spacing w:line="360" w:lineRule="auto"/>
              <w:jc w:val="right"/>
              <w:rPr>
                <w:rFonts w:ascii="Verdana" w:hAnsi="Verdana" w:cs="Calibri"/>
                <w:color w:val="000000" w:themeColor="text1"/>
              </w:rPr>
            </w:pPr>
            <w:r w:rsidRPr="008E685D">
              <w:rPr>
                <w:rFonts w:ascii="Verdana" w:hAnsi="Verdana" w:cs="Calibri"/>
                <w:color w:val="000000" w:themeColor="text1"/>
              </w:rPr>
              <w:t>61</w:t>
            </w:r>
          </w:p>
        </w:tc>
      </w:tr>
      <w:tr w:rsidR="008E685D" w:rsidRPr="008E685D" w14:paraId="23998BBF" w14:textId="77777777" w:rsidTr="00CB36E4">
        <w:trPr>
          <w:trHeight w:val="300"/>
        </w:trPr>
        <w:tc>
          <w:tcPr>
            <w:tcW w:w="2836" w:type="dxa"/>
            <w:tcBorders>
              <w:top w:val="single" w:sz="4" w:space="0" w:color="000000"/>
              <w:left w:val="single" w:sz="4" w:space="0" w:color="000000"/>
              <w:bottom w:val="single" w:sz="4" w:space="0" w:color="000000"/>
              <w:right w:val="nil"/>
            </w:tcBorders>
            <w:shd w:val="clear" w:color="auto" w:fill="auto"/>
            <w:noWrap/>
            <w:vAlign w:val="bottom"/>
            <w:hideMark/>
          </w:tcPr>
          <w:p w14:paraId="16E365B7" w14:textId="77777777" w:rsidR="00CB36E4" w:rsidRPr="008E685D" w:rsidRDefault="00CB36E4" w:rsidP="00171663">
            <w:pPr>
              <w:spacing w:line="360" w:lineRule="auto"/>
              <w:rPr>
                <w:rFonts w:ascii="Verdana" w:hAnsi="Verdana" w:cs="Calibri"/>
                <w:color w:val="000000" w:themeColor="text1"/>
              </w:rPr>
            </w:pPr>
            <w:r w:rsidRPr="008E685D">
              <w:rPr>
                <w:rFonts w:ascii="Verdana" w:hAnsi="Verdana" w:cs="Calibri"/>
                <w:color w:val="000000" w:themeColor="text1"/>
              </w:rPr>
              <w:t xml:space="preserve">Meter </w:t>
            </w:r>
            <w:proofErr w:type="spellStart"/>
            <w:r w:rsidRPr="008E685D">
              <w:rPr>
                <w:rFonts w:ascii="Verdana" w:hAnsi="Verdana" w:cs="Calibri"/>
                <w:color w:val="000000" w:themeColor="text1"/>
              </w:rPr>
              <w:t>sq</w:t>
            </w:r>
            <w:proofErr w:type="spellEnd"/>
            <w:r w:rsidRPr="008E685D">
              <w:rPr>
                <w:rFonts w:ascii="Verdana" w:hAnsi="Verdana" w:cs="Calibri"/>
                <w:color w:val="000000" w:themeColor="text1"/>
              </w:rPr>
              <w:t xml:space="preserve"> planter</w:t>
            </w:r>
          </w:p>
        </w:tc>
        <w:tc>
          <w:tcPr>
            <w:tcW w:w="1860" w:type="dxa"/>
            <w:tcBorders>
              <w:top w:val="single" w:sz="4" w:space="0" w:color="000000"/>
              <w:left w:val="nil"/>
              <w:bottom w:val="single" w:sz="4" w:space="0" w:color="000000"/>
              <w:right w:val="single" w:sz="4" w:space="0" w:color="000000"/>
            </w:tcBorders>
            <w:shd w:val="clear" w:color="auto" w:fill="auto"/>
            <w:noWrap/>
            <w:vAlign w:val="bottom"/>
            <w:hideMark/>
          </w:tcPr>
          <w:p w14:paraId="2CC1D873" w14:textId="77777777" w:rsidR="00CB36E4" w:rsidRPr="008E685D" w:rsidRDefault="00CB36E4" w:rsidP="00171663">
            <w:pPr>
              <w:spacing w:line="360" w:lineRule="auto"/>
              <w:jc w:val="right"/>
              <w:rPr>
                <w:rFonts w:ascii="Verdana" w:hAnsi="Verdana" w:cs="Calibri"/>
                <w:color w:val="000000" w:themeColor="text1"/>
              </w:rPr>
            </w:pPr>
            <w:r w:rsidRPr="008E685D">
              <w:rPr>
                <w:rFonts w:ascii="Verdana" w:hAnsi="Verdana" w:cs="Calibri"/>
                <w:color w:val="000000" w:themeColor="text1"/>
              </w:rPr>
              <w:t>1392</w:t>
            </w:r>
          </w:p>
        </w:tc>
      </w:tr>
      <w:tr w:rsidR="008E685D" w:rsidRPr="008E685D" w14:paraId="4D969A9E" w14:textId="77777777" w:rsidTr="00CB36E4">
        <w:trPr>
          <w:trHeight w:val="300"/>
        </w:trPr>
        <w:tc>
          <w:tcPr>
            <w:tcW w:w="2836" w:type="dxa"/>
            <w:tcBorders>
              <w:top w:val="single" w:sz="4" w:space="0" w:color="000000"/>
              <w:left w:val="single" w:sz="4" w:space="0" w:color="000000"/>
              <w:bottom w:val="single" w:sz="4" w:space="0" w:color="000000"/>
              <w:right w:val="nil"/>
            </w:tcBorders>
            <w:shd w:val="clear" w:color="D9D9D9" w:fill="D9D9D9"/>
            <w:noWrap/>
            <w:vAlign w:val="bottom"/>
            <w:hideMark/>
          </w:tcPr>
          <w:p w14:paraId="5492DB4D" w14:textId="77777777" w:rsidR="00CB36E4" w:rsidRPr="008E685D" w:rsidRDefault="00CB36E4" w:rsidP="00171663">
            <w:pPr>
              <w:spacing w:line="360" w:lineRule="auto"/>
              <w:rPr>
                <w:rFonts w:ascii="Verdana" w:hAnsi="Verdana" w:cs="Calibri"/>
                <w:color w:val="000000" w:themeColor="text1"/>
              </w:rPr>
            </w:pPr>
            <w:r w:rsidRPr="008E685D">
              <w:rPr>
                <w:rFonts w:ascii="Verdana" w:hAnsi="Verdana" w:cs="Calibri"/>
                <w:color w:val="000000" w:themeColor="text1"/>
              </w:rPr>
              <w:t>Half pole basket</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20F40CAA" w14:textId="77777777" w:rsidR="00CB36E4" w:rsidRPr="008E685D" w:rsidRDefault="00CB36E4" w:rsidP="00171663">
            <w:pPr>
              <w:spacing w:line="360" w:lineRule="auto"/>
              <w:jc w:val="right"/>
              <w:rPr>
                <w:rFonts w:ascii="Verdana" w:hAnsi="Verdana" w:cs="Calibri"/>
                <w:color w:val="000000" w:themeColor="text1"/>
              </w:rPr>
            </w:pPr>
            <w:r w:rsidRPr="008E685D">
              <w:rPr>
                <w:rFonts w:ascii="Verdana" w:hAnsi="Verdana" w:cs="Calibri"/>
                <w:color w:val="000000" w:themeColor="text1"/>
              </w:rPr>
              <w:t>9038</w:t>
            </w:r>
          </w:p>
        </w:tc>
      </w:tr>
      <w:tr w:rsidR="008E685D" w:rsidRPr="008E685D" w14:paraId="5EF178D0" w14:textId="77777777" w:rsidTr="00CB36E4">
        <w:trPr>
          <w:trHeight w:val="300"/>
        </w:trPr>
        <w:tc>
          <w:tcPr>
            <w:tcW w:w="2836" w:type="dxa"/>
            <w:tcBorders>
              <w:top w:val="single" w:sz="4" w:space="0" w:color="000000"/>
              <w:left w:val="single" w:sz="4" w:space="0" w:color="000000"/>
              <w:bottom w:val="single" w:sz="4" w:space="0" w:color="000000"/>
              <w:right w:val="nil"/>
            </w:tcBorders>
            <w:shd w:val="clear" w:color="auto" w:fill="auto"/>
            <w:noWrap/>
            <w:vAlign w:val="bottom"/>
            <w:hideMark/>
          </w:tcPr>
          <w:p w14:paraId="25B67678" w14:textId="77777777" w:rsidR="00CB36E4" w:rsidRPr="008E685D" w:rsidRDefault="00CB36E4" w:rsidP="00171663">
            <w:pPr>
              <w:spacing w:line="360" w:lineRule="auto"/>
              <w:rPr>
                <w:rFonts w:ascii="Verdana" w:hAnsi="Verdana" w:cs="Calibri"/>
                <w:color w:val="000000" w:themeColor="text1"/>
              </w:rPr>
            </w:pPr>
            <w:r w:rsidRPr="008E685D">
              <w:rPr>
                <w:rFonts w:ascii="Verdana" w:hAnsi="Verdana" w:cs="Calibri"/>
                <w:color w:val="000000" w:themeColor="text1"/>
              </w:rPr>
              <w:t>half cup and saucer up the pole</w:t>
            </w:r>
          </w:p>
        </w:tc>
        <w:tc>
          <w:tcPr>
            <w:tcW w:w="1860" w:type="dxa"/>
            <w:tcBorders>
              <w:top w:val="single" w:sz="4" w:space="0" w:color="000000"/>
              <w:left w:val="nil"/>
              <w:bottom w:val="single" w:sz="4" w:space="0" w:color="000000"/>
              <w:right w:val="single" w:sz="4" w:space="0" w:color="000000"/>
            </w:tcBorders>
            <w:shd w:val="clear" w:color="auto" w:fill="auto"/>
            <w:noWrap/>
            <w:vAlign w:val="bottom"/>
            <w:hideMark/>
          </w:tcPr>
          <w:p w14:paraId="63EB8F9D" w14:textId="77777777" w:rsidR="00CB36E4" w:rsidRPr="008E685D" w:rsidRDefault="00CB36E4" w:rsidP="00171663">
            <w:pPr>
              <w:spacing w:line="360" w:lineRule="auto"/>
              <w:jc w:val="right"/>
              <w:rPr>
                <w:rFonts w:ascii="Verdana" w:hAnsi="Verdana" w:cs="Calibri"/>
                <w:color w:val="000000" w:themeColor="text1"/>
              </w:rPr>
            </w:pPr>
            <w:r w:rsidRPr="008E685D">
              <w:rPr>
                <w:rFonts w:ascii="Verdana" w:hAnsi="Verdana" w:cs="Calibri"/>
                <w:color w:val="000000" w:themeColor="text1"/>
              </w:rPr>
              <w:t>2766</w:t>
            </w:r>
          </w:p>
        </w:tc>
      </w:tr>
      <w:tr w:rsidR="008E685D" w:rsidRPr="008E685D" w14:paraId="36015317" w14:textId="77777777" w:rsidTr="00CB36E4">
        <w:trPr>
          <w:trHeight w:val="300"/>
        </w:trPr>
        <w:tc>
          <w:tcPr>
            <w:tcW w:w="2836" w:type="dxa"/>
            <w:tcBorders>
              <w:top w:val="single" w:sz="4" w:space="0" w:color="000000"/>
              <w:left w:val="single" w:sz="4" w:space="0" w:color="000000"/>
              <w:bottom w:val="single" w:sz="4" w:space="0" w:color="000000"/>
              <w:right w:val="nil"/>
            </w:tcBorders>
            <w:shd w:val="clear" w:color="D9D9D9" w:fill="D9D9D9"/>
            <w:noWrap/>
            <w:vAlign w:val="bottom"/>
            <w:hideMark/>
          </w:tcPr>
          <w:p w14:paraId="70B4AA49" w14:textId="77777777" w:rsidR="00CB36E4" w:rsidRPr="008E685D" w:rsidRDefault="00CB36E4" w:rsidP="00171663">
            <w:pPr>
              <w:spacing w:line="360" w:lineRule="auto"/>
              <w:rPr>
                <w:rFonts w:ascii="Verdana" w:hAnsi="Verdana" w:cs="Calibri"/>
                <w:color w:val="000000" w:themeColor="text1"/>
              </w:rPr>
            </w:pPr>
            <w:r w:rsidRPr="008E685D">
              <w:rPr>
                <w:rFonts w:ascii="Verdana" w:hAnsi="Verdana" w:cs="Calibri"/>
                <w:color w:val="000000" w:themeColor="text1"/>
              </w:rPr>
              <w:t>Half basket up the pole</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5DF5B3D8" w14:textId="77777777" w:rsidR="00CB36E4" w:rsidRPr="008E685D" w:rsidRDefault="00CB36E4" w:rsidP="00171663">
            <w:pPr>
              <w:spacing w:line="360" w:lineRule="auto"/>
              <w:jc w:val="right"/>
              <w:rPr>
                <w:rFonts w:ascii="Verdana" w:hAnsi="Verdana" w:cs="Calibri"/>
                <w:color w:val="000000" w:themeColor="text1"/>
              </w:rPr>
            </w:pPr>
            <w:r w:rsidRPr="008E685D">
              <w:rPr>
                <w:rFonts w:ascii="Verdana" w:hAnsi="Verdana" w:cs="Calibri"/>
                <w:color w:val="000000" w:themeColor="text1"/>
              </w:rPr>
              <w:t>28947</w:t>
            </w:r>
          </w:p>
        </w:tc>
      </w:tr>
      <w:tr w:rsidR="008E685D" w:rsidRPr="008E685D" w14:paraId="2678E5C0" w14:textId="77777777" w:rsidTr="00CB36E4">
        <w:trPr>
          <w:trHeight w:val="300"/>
        </w:trPr>
        <w:tc>
          <w:tcPr>
            <w:tcW w:w="2836" w:type="dxa"/>
            <w:tcBorders>
              <w:top w:val="single" w:sz="4" w:space="0" w:color="000000"/>
              <w:left w:val="single" w:sz="4" w:space="0" w:color="000000"/>
              <w:bottom w:val="single" w:sz="4" w:space="0" w:color="000000"/>
              <w:right w:val="nil"/>
            </w:tcBorders>
            <w:shd w:val="clear" w:color="auto" w:fill="auto"/>
            <w:noWrap/>
            <w:vAlign w:val="bottom"/>
            <w:hideMark/>
          </w:tcPr>
          <w:p w14:paraId="6BDD693A" w14:textId="77777777" w:rsidR="00CB36E4" w:rsidRPr="008E685D" w:rsidRDefault="00CB36E4" w:rsidP="00171663">
            <w:pPr>
              <w:spacing w:line="360" w:lineRule="auto"/>
              <w:rPr>
                <w:rFonts w:ascii="Verdana" w:hAnsi="Verdana" w:cs="Calibri"/>
                <w:color w:val="000000" w:themeColor="text1"/>
              </w:rPr>
            </w:pPr>
            <w:r w:rsidRPr="008E685D">
              <w:rPr>
                <w:rFonts w:ascii="Verdana" w:hAnsi="Verdana" w:cs="Calibri"/>
                <w:color w:val="000000" w:themeColor="text1"/>
              </w:rPr>
              <w:t>Half barrier basket liner</w:t>
            </w:r>
          </w:p>
        </w:tc>
        <w:tc>
          <w:tcPr>
            <w:tcW w:w="1860" w:type="dxa"/>
            <w:tcBorders>
              <w:top w:val="single" w:sz="4" w:space="0" w:color="000000"/>
              <w:left w:val="nil"/>
              <w:bottom w:val="single" w:sz="4" w:space="0" w:color="000000"/>
              <w:right w:val="single" w:sz="4" w:space="0" w:color="000000"/>
            </w:tcBorders>
            <w:shd w:val="clear" w:color="auto" w:fill="auto"/>
            <w:noWrap/>
            <w:vAlign w:val="bottom"/>
            <w:hideMark/>
          </w:tcPr>
          <w:p w14:paraId="281AC80A" w14:textId="77777777" w:rsidR="00CB36E4" w:rsidRPr="008E685D" w:rsidRDefault="00CB36E4" w:rsidP="00171663">
            <w:pPr>
              <w:spacing w:line="360" w:lineRule="auto"/>
              <w:jc w:val="right"/>
              <w:rPr>
                <w:rFonts w:ascii="Verdana" w:hAnsi="Verdana" w:cs="Calibri"/>
                <w:color w:val="000000" w:themeColor="text1"/>
              </w:rPr>
            </w:pPr>
            <w:r w:rsidRPr="008E685D">
              <w:rPr>
                <w:rFonts w:ascii="Verdana" w:hAnsi="Verdana" w:cs="Calibri"/>
                <w:color w:val="000000" w:themeColor="text1"/>
              </w:rPr>
              <w:t>296</w:t>
            </w:r>
          </w:p>
        </w:tc>
      </w:tr>
      <w:tr w:rsidR="008E685D" w:rsidRPr="008E685D" w14:paraId="3E1FDFF1" w14:textId="77777777" w:rsidTr="00CB36E4">
        <w:trPr>
          <w:trHeight w:val="300"/>
        </w:trPr>
        <w:tc>
          <w:tcPr>
            <w:tcW w:w="2836" w:type="dxa"/>
            <w:tcBorders>
              <w:top w:val="single" w:sz="4" w:space="0" w:color="000000"/>
              <w:left w:val="single" w:sz="4" w:space="0" w:color="000000"/>
              <w:bottom w:val="single" w:sz="4" w:space="0" w:color="000000"/>
              <w:right w:val="nil"/>
            </w:tcBorders>
            <w:shd w:val="clear" w:color="D9D9D9" w:fill="D9D9D9"/>
            <w:noWrap/>
            <w:vAlign w:val="bottom"/>
            <w:hideMark/>
          </w:tcPr>
          <w:p w14:paraId="0712C07C" w14:textId="77777777" w:rsidR="00CB36E4" w:rsidRPr="008E685D" w:rsidRDefault="00CB36E4" w:rsidP="00171663">
            <w:pPr>
              <w:spacing w:line="360" w:lineRule="auto"/>
              <w:rPr>
                <w:rFonts w:ascii="Verdana" w:hAnsi="Verdana" w:cs="Calibri"/>
                <w:color w:val="000000" w:themeColor="text1"/>
              </w:rPr>
            </w:pPr>
            <w:r w:rsidRPr="008E685D">
              <w:rPr>
                <w:rFonts w:ascii="Verdana" w:hAnsi="Verdana" w:cs="Calibri"/>
                <w:color w:val="000000" w:themeColor="text1"/>
              </w:rPr>
              <w:t>Half barrier basket</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756EFE54" w14:textId="77777777" w:rsidR="00CB36E4" w:rsidRPr="008E685D" w:rsidRDefault="00CB36E4" w:rsidP="00171663">
            <w:pPr>
              <w:spacing w:line="360" w:lineRule="auto"/>
              <w:jc w:val="right"/>
              <w:rPr>
                <w:rFonts w:ascii="Verdana" w:hAnsi="Verdana" w:cs="Calibri"/>
                <w:color w:val="000000" w:themeColor="text1"/>
              </w:rPr>
            </w:pPr>
            <w:r w:rsidRPr="008E685D">
              <w:rPr>
                <w:rFonts w:ascii="Verdana" w:hAnsi="Verdana" w:cs="Calibri"/>
                <w:color w:val="000000" w:themeColor="text1"/>
              </w:rPr>
              <w:t>5450</w:t>
            </w:r>
          </w:p>
        </w:tc>
      </w:tr>
      <w:tr w:rsidR="008E685D" w:rsidRPr="008E685D" w14:paraId="674297B1" w14:textId="77777777" w:rsidTr="00CB36E4">
        <w:trPr>
          <w:trHeight w:val="300"/>
        </w:trPr>
        <w:tc>
          <w:tcPr>
            <w:tcW w:w="2836" w:type="dxa"/>
            <w:tcBorders>
              <w:top w:val="single" w:sz="4" w:space="0" w:color="000000"/>
              <w:left w:val="single" w:sz="4" w:space="0" w:color="000000"/>
              <w:bottom w:val="single" w:sz="4" w:space="0" w:color="000000"/>
              <w:right w:val="nil"/>
            </w:tcBorders>
            <w:shd w:val="clear" w:color="auto" w:fill="auto"/>
            <w:noWrap/>
            <w:vAlign w:val="bottom"/>
            <w:hideMark/>
          </w:tcPr>
          <w:p w14:paraId="67DEEB1A" w14:textId="77777777" w:rsidR="00CB36E4" w:rsidRPr="008E685D" w:rsidRDefault="00CB36E4" w:rsidP="00171663">
            <w:pPr>
              <w:spacing w:line="360" w:lineRule="auto"/>
              <w:rPr>
                <w:rFonts w:ascii="Verdana" w:hAnsi="Verdana" w:cs="Calibri"/>
                <w:color w:val="000000" w:themeColor="text1"/>
              </w:rPr>
            </w:pPr>
            <w:r w:rsidRPr="008E685D">
              <w:rPr>
                <w:rFonts w:ascii="Verdana" w:hAnsi="Verdana" w:cs="Calibri"/>
                <w:color w:val="000000" w:themeColor="text1"/>
              </w:rPr>
              <w:t>Full barrier basket</w:t>
            </w:r>
          </w:p>
        </w:tc>
        <w:tc>
          <w:tcPr>
            <w:tcW w:w="1860" w:type="dxa"/>
            <w:tcBorders>
              <w:top w:val="single" w:sz="4" w:space="0" w:color="000000"/>
              <w:left w:val="nil"/>
              <w:bottom w:val="single" w:sz="4" w:space="0" w:color="000000"/>
              <w:right w:val="single" w:sz="4" w:space="0" w:color="000000"/>
            </w:tcBorders>
            <w:shd w:val="clear" w:color="auto" w:fill="auto"/>
            <w:noWrap/>
            <w:vAlign w:val="bottom"/>
            <w:hideMark/>
          </w:tcPr>
          <w:p w14:paraId="6DEE3A61" w14:textId="77777777" w:rsidR="00CB36E4" w:rsidRPr="008E685D" w:rsidRDefault="00CB36E4" w:rsidP="00171663">
            <w:pPr>
              <w:spacing w:line="360" w:lineRule="auto"/>
              <w:jc w:val="right"/>
              <w:rPr>
                <w:rFonts w:ascii="Verdana" w:hAnsi="Verdana" w:cs="Calibri"/>
                <w:color w:val="000000" w:themeColor="text1"/>
              </w:rPr>
            </w:pPr>
            <w:r w:rsidRPr="008E685D">
              <w:rPr>
                <w:rFonts w:ascii="Verdana" w:hAnsi="Verdana" w:cs="Calibri"/>
                <w:color w:val="000000" w:themeColor="text1"/>
              </w:rPr>
              <w:t>1279</w:t>
            </w:r>
          </w:p>
        </w:tc>
      </w:tr>
      <w:tr w:rsidR="008E685D" w:rsidRPr="008E685D" w14:paraId="176C4C90" w14:textId="77777777" w:rsidTr="00CB36E4">
        <w:trPr>
          <w:trHeight w:val="300"/>
        </w:trPr>
        <w:tc>
          <w:tcPr>
            <w:tcW w:w="2836" w:type="dxa"/>
            <w:tcBorders>
              <w:top w:val="single" w:sz="4" w:space="0" w:color="000000"/>
              <w:left w:val="single" w:sz="4" w:space="0" w:color="000000"/>
              <w:bottom w:val="single" w:sz="4" w:space="0" w:color="000000"/>
              <w:right w:val="nil"/>
            </w:tcBorders>
            <w:shd w:val="clear" w:color="D9D9D9" w:fill="D9D9D9"/>
            <w:noWrap/>
            <w:vAlign w:val="bottom"/>
            <w:hideMark/>
          </w:tcPr>
          <w:p w14:paraId="00C25645" w14:textId="77777777" w:rsidR="00CB36E4" w:rsidRPr="008E685D" w:rsidRDefault="00CB36E4" w:rsidP="00171663">
            <w:pPr>
              <w:spacing w:line="360" w:lineRule="auto"/>
              <w:rPr>
                <w:rFonts w:ascii="Verdana" w:hAnsi="Verdana" w:cs="Calibri"/>
                <w:color w:val="000000" w:themeColor="text1"/>
              </w:rPr>
            </w:pPr>
            <w:proofErr w:type="spellStart"/>
            <w:r w:rsidRPr="008E685D">
              <w:rPr>
                <w:rFonts w:ascii="Verdana" w:hAnsi="Verdana" w:cs="Calibri"/>
                <w:color w:val="000000" w:themeColor="text1"/>
              </w:rPr>
              <w:t>Floural</w:t>
            </w:r>
            <w:proofErr w:type="spellEnd"/>
            <w:r w:rsidRPr="008E685D">
              <w:rPr>
                <w:rFonts w:ascii="Verdana" w:hAnsi="Verdana" w:cs="Calibri"/>
                <w:color w:val="000000" w:themeColor="text1"/>
              </w:rPr>
              <w:t xml:space="preserve"> fountain </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3A7436EF" w14:textId="77777777" w:rsidR="00CB36E4" w:rsidRPr="008E685D" w:rsidRDefault="00CB36E4" w:rsidP="00171663">
            <w:pPr>
              <w:spacing w:line="360" w:lineRule="auto"/>
              <w:jc w:val="right"/>
              <w:rPr>
                <w:rFonts w:ascii="Verdana" w:hAnsi="Verdana" w:cs="Calibri"/>
                <w:color w:val="000000" w:themeColor="text1"/>
              </w:rPr>
            </w:pPr>
            <w:r w:rsidRPr="008E685D">
              <w:rPr>
                <w:rFonts w:ascii="Verdana" w:hAnsi="Verdana" w:cs="Calibri"/>
                <w:color w:val="000000" w:themeColor="text1"/>
              </w:rPr>
              <w:t>921</w:t>
            </w:r>
          </w:p>
        </w:tc>
      </w:tr>
      <w:tr w:rsidR="008E685D" w:rsidRPr="008E685D" w14:paraId="53C30ABC" w14:textId="77777777" w:rsidTr="00CB36E4">
        <w:trPr>
          <w:trHeight w:val="300"/>
        </w:trPr>
        <w:tc>
          <w:tcPr>
            <w:tcW w:w="2836" w:type="dxa"/>
            <w:tcBorders>
              <w:top w:val="single" w:sz="4" w:space="0" w:color="000000"/>
              <w:left w:val="single" w:sz="4" w:space="0" w:color="000000"/>
              <w:bottom w:val="single" w:sz="4" w:space="0" w:color="000000"/>
              <w:right w:val="nil"/>
            </w:tcBorders>
            <w:shd w:val="clear" w:color="auto" w:fill="auto"/>
            <w:noWrap/>
            <w:vAlign w:val="bottom"/>
            <w:hideMark/>
          </w:tcPr>
          <w:p w14:paraId="30C1F82C" w14:textId="77777777" w:rsidR="00CB36E4" w:rsidRPr="008E685D" w:rsidRDefault="00CB36E4" w:rsidP="00171663">
            <w:pPr>
              <w:spacing w:line="360" w:lineRule="auto"/>
              <w:rPr>
                <w:rFonts w:ascii="Verdana" w:hAnsi="Verdana" w:cs="Calibri"/>
                <w:color w:val="000000" w:themeColor="text1"/>
              </w:rPr>
            </w:pPr>
            <w:r w:rsidRPr="008E685D">
              <w:rPr>
                <w:rFonts w:ascii="Verdana" w:hAnsi="Verdana" w:cs="Calibri"/>
                <w:color w:val="000000" w:themeColor="text1"/>
              </w:rPr>
              <w:t>Floor standing oval planter</w:t>
            </w:r>
          </w:p>
        </w:tc>
        <w:tc>
          <w:tcPr>
            <w:tcW w:w="1860" w:type="dxa"/>
            <w:tcBorders>
              <w:top w:val="single" w:sz="4" w:space="0" w:color="000000"/>
              <w:left w:val="nil"/>
              <w:bottom w:val="single" w:sz="4" w:space="0" w:color="000000"/>
              <w:right w:val="single" w:sz="4" w:space="0" w:color="000000"/>
            </w:tcBorders>
            <w:shd w:val="clear" w:color="auto" w:fill="auto"/>
            <w:noWrap/>
            <w:vAlign w:val="bottom"/>
            <w:hideMark/>
          </w:tcPr>
          <w:p w14:paraId="1C5A6AE1" w14:textId="77777777" w:rsidR="00CB36E4" w:rsidRPr="008E685D" w:rsidRDefault="00CB36E4" w:rsidP="00171663">
            <w:pPr>
              <w:spacing w:line="360" w:lineRule="auto"/>
              <w:jc w:val="right"/>
              <w:rPr>
                <w:rFonts w:ascii="Verdana" w:hAnsi="Verdana" w:cs="Calibri"/>
                <w:color w:val="000000" w:themeColor="text1"/>
              </w:rPr>
            </w:pPr>
            <w:r w:rsidRPr="008E685D">
              <w:rPr>
                <w:rFonts w:ascii="Verdana" w:hAnsi="Verdana" w:cs="Calibri"/>
                <w:color w:val="000000" w:themeColor="text1"/>
              </w:rPr>
              <w:t>303</w:t>
            </w:r>
          </w:p>
        </w:tc>
      </w:tr>
      <w:tr w:rsidR="008E685D" w:rsidRPr="008E685D" w14:paraId="6E1745A3" w14:textId="77777777" w:rsidTr="00CB36E4">
        <w:trPr>
          <w:trHeight w:val="300"/>
        </w:trPr>
        <w:tc>
          <w:tcPr>
            <w:tcW w:w="2836" w:type="dxa"/>
            <w:tcBorders>
              <w:top w:val="single" w:sz="4" w:space="0" w:color="000000"/>
              <w:left w:val="single" w:sz="4" w:space="0" w:color="000000"/>
              <w:bottom w:val="single" w:sz="4" w:space="0" w:color="000000"/>
              <w:right w:val="nil"/>
            </w:tcBorders>
            <w:shd w:val="clear" w:color="D9D9D9" w:fill="D9D9D9"/>
            <w:noWrap/>
            <w:vAlign w:val="bottom"/>
            <w:hideMark/>
          </w:tcPr>
          <w:p w14:paraId="7C7FB5B2" w14:textId="77777777" w:rsidR="00CB36E4" w:rsidRPr="008E685D" w:rsidRDefault="00CB36E4" w:rsidP="00171663">
            <w:pPr>
              <w:spacing w:line="360" w:lineRule="auto"/>
              <w:rPr>
                <w:rFonts w:ascii="Verdana" w:hAnsi="Verdana" w:cs="Calibri"/>
                <w:color w:val="000000" w:themeColor="text1"/>
              </w:rPr>
            </w:pPr>
            <w:r w:rsidRPr="008E685D">
              <w:rPr>
                <w:rFonts w:ascii="Verdana" w:hAnsi="Verdana" w:cs="Calibri"/>
                <w:color w:val="000000" w:themeColor="text1"/>
              </w:rPr>
              <w:t>Cup and Saucer on pole</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4A6A60FA" w14:textId="77777777" w:rsidR="00CB36E4" w:rsidRPr="008E685D" w:rsidRDefault="00CB36E4" w:rsidP="00171663">
            <w:pPr>
              <w:spacing w:line="360" w:lineRule="auto"/>
              <w:jc w:val="right"/>
              <w:rPr>
                <w:rFonts w:ascii="Verdana" w:hAnsi="Verdana" w:cs="Calibri"/>
                <w:color w:val="000000" w:themeColor="text1"/>
              </w:rPr>
            </w:pPr>
            <w:r w:rsidRPr="008E685D">
              <w:rPr>
                <w:rFonts w:ascii="Verdana" w:hAnsi="Verdana" w:cs="Calibri"/>
                <w:color w:val="000000" w:themeColor="text1"/>
              </w:rPr>
              <w:t>25573</w:t>
            </w:r>
          </w:p>
        </w:tc>
      </w:tr>
      <w:tr w:rsidR="008E685D" w:rsidRPr="008E685D" w14:paraId="3D6DAF6B" w14:textId="77777777" w:rsidTr="00CB36E4">
        <w:trPr>
          <w:trHeight w:val="300"/>
        </w:trPr>
        <w:tc>
          <w:tcPr>
            <w:tcW w:w="2836" w:type="dxa"/>
            <w:tcBorders>
              <w:top w:val="single" w:sz="4" w:space="0" w:color="000000"/>
              <w:left w:val="single" w:sz="4" w:space="0" w:color="000000"/>
              <w:bottom w:val="single" w:sz="4" w:space="0" w:color="000000"/>
              <w:right w:val="nil"/>
            </w:tcBorders>
            <w:shd w:val="clear" w:color="auto" w:fill="auto"/>
            <w:noWrap/>
            <w:vAlign w:val="bottom"/>
            <w:hideMark/>
          </w:tcPr>
          <w:p w14:paraId="0DD770DC" w14:textId="77777777" w:rsidR="00CB36E4" w:rsidRPr="008E685D" w:rsidRDefault="00CB36E4" w:rsidP="00171663">
            <w:pPr>
              <w:spacing w:line="360" w:lineRule="auto"/>
              <w:rPr>
                <w:rFonts w:ascii="Verdana" w:hAnsi="Verdana" w:cs="Calibri"/>
                <w:color w:val="000000" w:themeColor="text1"/>
              </w:rPr>
            </w:pPr>
            <w:r w:rsidRPr="008E685D">
              <w:rPr>
                <w:rFonts w:ascii="Verdana" w:hAnsi="Verdana" w:cs="Calibri"/>
                <w:color w:val="000000" w:themeColor="text1"/>
              </w:rPr>
              <w:t>Cup and Saucer (HB)</w:t>
            </w:r>
          </w:p>
        </w:tc>
        <w:tc>
          <w:tcPr>
            <w:tcW w:w="1860" w:type="dxa"/>
            <w:tcBorders>
              <w:top w:val="single" w:sz="4" w:space="0" w:color="000000"/>
              <w:left w:val="nil"/>
              <w:bottom w:val="single" w:sz="4" w:space="0" w:color="000000"/>
              <w:right w:val="single" w:sz="4" w:space="0" w:color="000000"/>
            </w:tcBorders>
            <w:shd w:val="clear" w:color="auto" w:fill="auto"/>
            <w:noWrap/>
            <w:vAlign w:val="bottom"/>
            <w:hideMark/>
          </w:tcPr>
          <w:p w14:paraId="1D11581A" w14:textId="77777777" w:rsidR="00CB36E4" w:rsidRPr="008E685D" w:rsidRDefault="00CB36E4" w:rsidP="00171663">
            <w:pPr>
              <w:spacing w:line="360" w:lineRule="auto"/>
              <w:jc w:val="right"/>
              <w:rPr>
                <w:rFonts w:ascii="Verdana" w:hAnsi="Verdana" w:cs="Calibri"/>
                <w:color w:val="000000" w:themeColor="text1"/>
              </w:rPr>
            </w:pPr>
            <w:r w:rsidRPr="008E685D">
              <w:rPr>
                <w:rFonts w:ascii="Verdana" w:hAnsi="Verdana" w:cs="Calibri"/>
                <w:color w:val="000000" w:themeColor="text1"/>
              </w:rPr>
              <w:t>11774</w:t>
            </w:r>
          </w:p>
        </w:tc>
      </w:tr>
      <w:tr w:rsidR="008E685D" w:rsidRPr="008E685D" w14:paraId="6360F2BC" w14:textId="77777777" w:rsidTr="00CB36E4">
        <w:trPr>
          <w:trHeight w:val="300"/>
        </w:trPr>
        <w:tc>
          <w:tcPr>
            <w:tcW w:w="2836" w:type="dxa"/>
            <w:tcBorders>
              <w:top w:val="single" w:sz="4" w:space="0" w:color="000000"/>
              <w:left w:val="single" w:sz="4" w:space="0" w:color="000000"/>
              <w:bottom w:val="single" w:sz="4" w:space="0" w:color="000000"/>
              <w:right w:val="nil"/>
            </w:tcBorders>
            <w:shd w:val="clear" w:color="D9D9D9" w:fill="D9D9D9"/>
            <w:noWrap/>
            <w:vAlign w:val="bottom"/>
            <w:hideMark/>
          </w:tcPr>
          <w:p w14:paraId="33EF6AC6" w14:textId="77777777" w:rsidR="00CB36E4" w:rsidRPr="008E685D" w:rsidRDefault="00CB36E4" w:rsidP="00171663">
            <w:pPr>
              <w:spacing w:line="360" w:lineRule="auto"/>
              <w:rPr>
                <w:rFonts w:ascii="Verdana" w:hAnsi="Verdana" w:cs="Calibri"/>
                <w:color w:val="000000" w:themeColor="text1"/>
              </w:rPr>
            </w:pPr>
            <w:r w:rsidRPr="008E685D">
              <w:rPr>
                <w:rFonts w:ascii="Verdana" w:hAnsi="Verdana" w:cs="Calibri"/>
                <w:color w:val="000000" w:themeColor="text1"/>
              </w:rPr>
              <w:t xml:space="preserve">Cup and Saucer </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02DFEBAD" w14:textId="77777777" w:rsidR="00CB36E4" w:rsidRPr="008E685D" w:rsidRDefault="00CB36E4" w:rsidP="00171663">
            <w:pPr>
              <w:spacing w:line="360" w:lineRule="auto"/>
              <w:jc w:val="right"/>
              <w:rPr>
                <w:rFonts w:ascii="Verdana" w:hAnsi="Verdana" w:cs="Calibri"/>
                <w:color w:val="000000" w:themeColor="text1"/>
              </w:rPr>
            </w:pPr>
            <w:r w:rsidRPr="008E685D">
              <w:rPr>
                <w:rFonts w:ascii="Verdana" w:hAnsi="Verdana" w:cs="Calibri"/>
                <w:color w:val="000000" w:themeColor="text1"/>
              </w:rPr>
              <w:t>9330</w:t>
            </w:r>
          </w:p>
        </w:tc>
      </w:tr>
      <w:tr w:rsidR="008E685D" w:rsidRPr="008E685D" w14:paraId="3D51E674" w14:textId="77777777" w:rsidTr="00CB36E4">
        <w:trPr>
          <w:trHeight w:val="300"/>
        </w:trPr>
        <w:tc>
          <w:tcPr>
            <w:tcW w:w="2836" w:type="dxa"/>
            <w:tcBorders>
              <w:top w:val="single" w:sz="4" w:space="0" w:color="000000"/>
              <w:left w:val="single" w:sz="4" w:space="0" w:color="000000"/>
              <w:bottom w:val="single" w:sz="4" w:space="0" w:color="000000"/>
              <w:right w:val="nil"/>
            </w:tcBorders>
            <w:shd w:val="clear" w:color="auto" w:fill="auto"/>
            <w:noWrap/>
            <w:vAlign w:val="bottom"/>
            <w:hideMark/>
          </w:tcPr>
          <w:p w14:paraId="194CFA8E" w14:textId="77777777" w:rsidR="00CB36E4" w:rsidRPr="008E685D" w:rsidRDefault="00CB36E4" w:rsidP="00171663">
            <w:pPr>
              <w:spacing w:line="360" w:lineRule="auto"/>
              <w:rPr>
                <w:rFonts w:ascii="Verdana" w:hAnsi="Verdana" w:cs="Calibri"/>
                <w:color w:val="000000" w:themeColor="text1"/>
              </w:rPr>
            </w:pPr>
            <w:r w:rsidRPr="008E685D">
              <w:rPr>
                <w:rFonts w:ascii="Verdana" w:hAnsi="Verdana" w:cs="Calibri"/>
                <w:color w:val="000000" w:themeColor="text1"/>
              </w:rPr>
              <w:t>Cup and Saucer</w:t>
            </w:r>
          </w:p>
        </w:tc>
        <w:tc>
          <w:tcPr>
            <w:tcW w:w="1860" w:type="dxa"/>
            <w:tcBorders>
              <w:top w:val="single" w:sz="4" w:space="0" w:color="000000"/>
              <w:left w:val="nil"/>
              <w:bottom w:val="single" w:sz="4" w:space="0" w:color="000000"/>
              <w:right w:val="single" w:sz="4" w:space="0" w:color="000000"/>
            </w:tcBorders>
            <w:shd w:val="clear" w:color="auto" w:fill="auto"/>
            <w:noWrap/>
            <w:vAlign w:val="bottom"/>
            <w:hideMark/>
          </w:tcPr>
          <w:p w14:paraId="3934E56A" w14:textId="77777777" w:rsidR="00CB36E4" w:rsidRPr="008E685D" w:rsidRDefault="00CB36E4" w:rsidP="00171663">
            <w:pPr>
              <w:spacing w:line="360" w:lineRule="auto"/>
              <w:jc w:val="right"/>
              <w:rPr>
                <w:rFonts w:ascii="Verdana" w:hAnsi="Verdana" w:cs="Calibri"/>
                <w:color w:val="000000" w:themeColor="text1"/>
              </w:rPr>
            </w:pPr>
            <w:r w:rsidRPr="008E685D">
              <w:rPr>
                <w:rFonts w:ascii="Verdana" w:hAnsi="Verdana" w:cs="Calibri"/>
                <w:color w:val="000000" w:themeColor="text1"/>
              </w:rPr>
              <w:t>16553</w:t>
            </w:r>
          </w:p>
        </w:tc>
      </w:tr>
      <w:tr w:rsidR="008E685D" w:rsidRPr="008E685D" w14:paraId="272293B0" w14:textId="77777777" w:rsidTr="00CB36E4">
        <w:trPr>
          <w:trHeight w:val="300"/>
        </w:trPr>
        <w:tc>
          <w:tcPr>
            <w:tcW w:w="2836" w:type="dxa"/>
            <w:tcBorders>
              <w:top w:val="single" w:sz="4" w:space="0" w:color="000000"/>
              <w:left w:val="single" w:sz="4" w:space="0" w:color="000000"/>
              <w:bottom w:val="single" w:sz="4" w:space="0" w:color="000000"/>
              <w:right w:val="nil"/>
            </w:tcBorders>
            <w:shd w:val="clear" w:color="D9D9D9" w:fill="D9D9D9"/>
            <w:noWrap/>
            <w:vAlign w:val="bottom"/>
            <w:hideMark/>
          </w:tcPr>
          <w:p w14:paraId="0A02CCE8" w14:textId="77777777" w:rsidR="00CB36E4" w:rsidRPr="008E685D" w:rsidRDefault="00CB36E4" w:rsidP="00171663">
            <w:pPr>
              <w:spacing w:line="360" w:lineRule="auto"/>
              <w:rPr>
                <w:rFonts w:ascii="Verdana" w:hAnsi="Verdana" w:cs="Calibri"/>
                <w:color w:val="000000" w:themeColor="text1"/>
              </w:rPr>
            </w:pPr>
            <w:r w:rsidRPr="008E685D">
              <w:rPr>
                <w:rFonts w:ascii="Verdana" w:hAnsi="Verdana" w:cs="Calibri"/>
                <w:color w:val="000000" w:themeColor="text1"/>
              </w:rPr>
              <w:t>Conventional Hanging Basket</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287B8ED0" w14:textId="77777777" w:rsidR="00CB36E4" w:rsidRPr="008E685D" w:rsidRDefault="00CB36E4" w:rsidP="00171663">
            <w:pPr>
              <w:spacing w:line="360" w:lineRule="auto"/>
              <w:jc w:val="right"/>
              <w:rPr>
                <w:rFonts w:ascii="Verdana" w:hAnsi="Verdana" w:cs="Calibri"/>
                <w:color w:val="000000" w:themeColor="text1"/>
              </w:rPr>
            </w:pPr>
            <w:r w:rsidRPr="008E685D">
              <w:rPr>
                <w:rFonts w:ascii="Verdana" w:hAnsi="Verdana" w:cs="Calibri"/>
                <w:color w:val="000000" w:themeColor="text1"/>
              </w:rPr>
              <w:t>6882</w:t>
            </w:r>
          </w:p>
        </w:tc>
      </w:tr>
      <w:tr w:rsidR="008E685D" w:rsidRPr="008E685D" w14:paraId="397377E1" w14:textId="77777777" w:rsidTr="00CB36E4">
        <w:trPr>
          <w:trHeight w:val="300"/>
        </w:trPr>
        <w:tc>
          <w:tcPr>
            <w:tcW w:w="2836" w:type="dxa"/>
            <w:tcBorders>
              <w:top w:val="single" w:sz="4" w:space="0" w:color="000000"/>
              <w:left w:val="single" w:sz="4" w:space="0" w:color="000000"/>
              <w:bottom w:val="single" w:sz="4" w:space="0" w:color="000000"/>
              <w:right w:val="nil"/>
            </w:tcBorders>
            <w:shd w:val="clear" w:color="auto" w:fill="auto"/>
            <w:noWrap/>
            <w:vAlign w:val="bottom"/>
            <w:hideMark/>
          </w:tcPr>
          <w:p w14:paraId="74887D68" w14:textId="77777777" w:rsidR="00CB36E4" w:rsidRPr="008E685D" w:rsidRDefault="00CB36E4" w:rsidP="00171663">
            <w:pPr>
              <w:spacing w:line="360" w:lineRule="auto"/>
              <w:rPr>
                <w:rFonts w:ascii="Verdana" w:hAnsi="Verdana" w:cs="Calibri"/>
                <w:color w:val="000000" w:themeColor="text1"/>
              </w:rPr>
            </w:pPr>
            <w:r w:rsidRPr="008E685D">
              <w:rPr>
                <w:rFonts w:ascii="Verdana" w:hAnsi="Verdana" w:cs="Calibri"/>
                <w:color w:val="000000" w:themeColor="text1"/>
              </w:rPr>
              <w:lastRenderedPageBreak/>
              <w:t>Bee hive fountain (6)</w:t>
            </w:r>
          </w:p>
        </w:tc>
        <w:tc>
          <w:tcPr>
            <w:tcW w:w="1860" w:type="dxa"/>
            <w:tcBorders>
              <w:top w:val="single" w:sz="4" w:space="0" w:color="000000"/>
              <w:left w:val="nil"/>
              <w:bottom w:val="single" w:sz="4" w:space="0" w:color="000000"/>
              <w:right w:val="single" w:sz="4" w:space="0" w:color="000000"/>
            </w:tcBorders>
            <w:shd w:val="clear" w:color="auto" w:fill="auto"/>
            <w:noWrap/>
            <w:vAlign w:val="bottom"/>
            <w:hideMark/>
          </w:tcPr>
          <w:p w14:paraId="33400102" w14:textId="77777777" w:rsidR="00CB36E4" w:rsidRPr="008E685D" w:rsidRDefault="00CB36E4" w:rsidP="00171663">
            <w:pPr>
              <w:spacing w:line="360" w:lineRule="auto"/>
              <w:jc w:val="right"/>
              <w:rPr>
                <w:rFonts w:ascii="Verdana" w:hAnsi="Verdana" w:cs="Calibri"/>
                <w:color w:val="000000" w:themeColor="text1"/>
              </w:rPr>
            </w:pPr>
            <w:r w:rsidRPr="008E685D">
              <w:rPr>
                <w:rFonts w:ascii="Verdana" w:hAnsi="Verdana" w:cs="Calibri"/>
                <w:color w:val="000000" w:themeColor="text1"/>
              </w:rPr>
              <w:t>937</w:t>
            </w:r>
          </w:p>
        </w:tc>
      </w:tr>
      <w:tr w:rsidR="008E685D" w:rsidRPr="008E685D" w14:paraId="6E3A35CC" w14:textId="77777777" w:rsidTr="00CB36E4">
        <w:trPr>
          <w:trHeight w:val="300"/>
        </w:trPr>
        <w:tc>
          <w:tcPr>
            <w:tcW w:w="2836" w:type="dxa"/>
            <w:tcBorders>
              <w:top w:val="single" w:sz="4" w:space="0" w:color="000000"/>
              <w:left w:val="single" w:sz="4" w:space="0" w:color="000000"/>
              <w:bottom w:val="single" w:sz="4" w:space="0" w:color="000000"/>
              <w:right w:val="nil"/>
            </w:tcBorders>
            <w:shd w:val="clear" w:color="D9D9D9" w:fill="D9D9D9"/>
            <w:noWrap/>
            <w:vAlign w:val="bottom"/>
            <w:hideMark/>
          </w:tcPr>
          <w:p w14:paraId="1DCAB786" w14:textId="77777777" w:rsidR="00CB36E4" w:rsidRPr="008E685D" w:rsidRDefault="00CB36E4" w:rsidP="00171663">
            <w:pPr>
              <w:spacing w:line="360" w:lineRule="auto"/>
              <w:rPr>
                <w:rFonts w:ascii="Verdana" w:hAnsi="Verdana" w:cs="Calibri"/>
                <w:color w:val="000000" w:themeColor="text1"/>
              </w:rPr>
            </w:pPr>
            <w:r w:rsidRPr="008E685D">
              <w:rPr>
                <w:rFonts w:ascii="Verdana" w:hAnsi="Verdana" w:cs="Calibri"/>
                <w:color w:val="000000" w:themeColor="text1"/>
              </w:rPr>
              <w:t>Bee hive fountain (5)</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04EF5FC8" w14:textId="77777777" w:rsidR="00CB36E4" w:rsidRPr="008E685D" w:rsidRDefault="00CB36E4" w:rsidP="00171663">
            <w:pPr>
              <w:spacing w:line="360" w:lineRule="auto"/>
              <w:jc w:val="right"/>
              <w:rPr>
                <w:rFonts w:ascii="Verdana" w:hAnsi="Verdana" w:cs="Calibri"/>
                <w:color w:val="000000" w:themeColor="text1"/>
              </w:rPr>
            </w:pPr>
            <w:r w:rsidRPr="008E685D">
              <w:rPr>
                <w:rFonts w:ascii="Verdana" w:hAnsi="Verdana" w:cs="Calibri"/>
                <w:color w:val="000000" w:themeColor="text1"/>
              </w:rPr>
              <w:t>730</w:t>
            </w:r>
          </w:p>
        </w:tc>
      </w:tr>
      <w:tr w:rsidR="008E685D" w:rsidRPr="008E685D" w14:paraId="08B3792F" w14:textId="77777777" w:rsidTr="00CB36E4">
        <w:trPr>
          <w:trHeight w:val="300"/>
        </w:trPr>
        <w:tc>
          <w:tcPr>
            <w:tcW w:w="2836" w:type="dxa"/>
            <w:tcBorders>
              <w:top w:val="single" w:sz="4" w:space="0" w:color="000000"/>
              <w:left w:val="single" w:sz="4" w:space="0" w:color="000000"/>
              <w:bottom w:val="single" w:sz="4" w:space="0" w:color="000000"/>
              <w:right w:val="nil"/>
            </w:tcBorders>
            <w:shd w:val="clear" w:color="auto" w:fill="auto"/>
            <w:noWrap/>
            <w:vAlign w:val="bottom"/>
            <w:hideMark/>
          </w:tcPr>
          <w:p w14:paraId="4A2ED183" w14:textId="77777777" w:rsidR="00CB36E4" w:rsidRPr="008E685D" w:rsidRDefault="00CB36E4" w:rsidP="00171663">
            <w:pPr>
              <w:spacing w:line="360" w:lineRule="auto"/>
              <w:rPr>
                <w:rFonts w:ascii="Verdana" w:hAnsi="Verdana" w:cs="Calibri"/>
                <w:color w:val="000000" w:themeColor="text1"/>
              </w:rPr>
            </w:pPr>
            <w:r w:rsidRPr="008E685D">
              <w:rPr>
                <w:rFonts w:ascii="Verdana" w:hAnsi="Verdana" w:cs="Calibri"/>
                <w:color w:val="000000" w:themeColor="text1"/>
              </w:rPr>
              <w:t>Barrier Basket Liner</w:t>
            </w:r>
          </w:p>
        </w:tc>
        <w:tc>
          <w:tcPr>
            <w:tcW w:w="1860" w:type="dxa"/>
            <w:tcBorders>
              <w:top w:val="single" w:sz="4" w:space="0" w:color="000000"/>
              <w:left w:val="nil"/>
              <w:bottom w:val="single" w:sz="4" w:space="0" w:color="000000"/>
              <w:right w:val="single" w:sz="4" w:space="0" w:color="000000"/>
            </w:tcBorders>
            <w:shd w:val="clear" w:color="auto" w:fill="auto"/>
            <w:noWrap/>
            <w:vAlign w:val="bottom"/>
            <w:hideMark/>
          </w:tcPr>
          <w:p w14:paraId="012878EB" w14:textId="77777777" w:rsidR="00CB36E4" w:rsidRPr="008E685D" w:rsidRDefault="00CB36E4" w:rsidP="00171663">
            <w:pPr>
              <w:spacing w:line="360" w:lineRule="auto"/>
              <w:jc w:val="right"/>
              <w:rPr>
                <w:rFonts w:ascii="Verdana" w:hAnsi="Verdana" w:cs="Calibri"/>
                <w:color w:val="000000" w:themeColor="text1"/>
              </w:rPr>
            </w:pPr>
            <w:r w:rsidRPr="008E685D">
              <w:rPr>
                <w:rFonts w:ascii="Verdana" w:hAnsi="Verdana" w:cs="Calibri"/>
                <w:color w:val="000000" w:themeColor="text1"/>
              </w:rPr>
              <w:t>12207</w:t>
            </w:r>
          </w:p>
        </w:tc>
      </w:tr>
      <w:tr w:rsidR="008E685D" w:rsidRPr="008E685D" w14:paraId="1D0823CC" w14:textId="77777777" w:rsidTr="00CB36E4">
        <w:trPr>
          <w:trHeight w:val="300"/>
        </w:trPr>
        <w:tc>
          <w:tcPr>
            <w:tcW w:w="2836" w:type="dxa"/>
            <w:tcBorders>
              <w:top w:val="single" w:sz="4" w:space="0" w:color="000000"/>
              <w:left w:val="single" w:sz="4" w:space="0" w:color="000000"/>
              <w:bottom w:val="single" w:sz="4" w:space="0" w:color="000000"/>
              <w:right w:val="nil"/>
            </w:tcBorders>
            <w:shd w:val="clear" w:color="D9D9D9" w:fill="D9D9D9"/>
            <w:noWrap/>
            <w:vAlign w:val="bottom"/>
            <w:hideMark/>
          </w:tcPr>
          <w:p w14:paraId="683CC130" w14:textId="77777777" w:rsidR="00CB36E4" w:rsidRPr="008E685D" w:rsidRDefault="00CB36E4" w:rsidP="00171663">
            <w:pPr>
              <w:spacing w:line="360" w:lineRule="auto"/>
              <w:rPr>
                <w:rFonts w:ascii="Verdana" w:hAnsi="Verdana" w:cs="Calibri"/>
                <w:color w:val="000000" w:themeColor="text1"/>
              </w:rPr>
            </w:pPr>
            <w:r w:rsidRPr="008E685D">
              <w:rPr>
                <w:rFonts w:ascii="Verdana" w:hAnsi="Verdana" w:cs="Calibri"/>
                <w:color w:val="000000" w:themeColor="text1"/>
              </w:rPr>
              <w:t>Barrier Basket</w:t>
            </w:r>
          </w:p>
        </w:tc>
        <w:tc>
          <w:tcPr>
            <w:tcW w:w="1860" w:type="dxa"/>
            <w:tcBorders>
              <w:top w:val="single" w:sz="4" w:space="0" w:color="000000"/>
              <w:left w:val="nil"/>
              <w:bottom w:val="single" w:sz="4" w:space="0" w:color="000000"/>
              <w:right w:val="single" w:sz="4" w:space="0" w:color="000000"/>
            </w:tcBorders>
            <w:shd w:val="clear" w:color="D9D9D9" w:fill="D9D9D9"/>
            <w:noWrap/>
            <w:vAlign w:val="bottom"/>
            <w:hideMark/>
          </w:tcPr>
          <w:p w14:paraId="7DCC2DDB" w14:textId="77777777" w:rsidR="00CB36E4" w:rsidRPr="008E685D" w:rsidRDefault="00CB36E4" w:rsidP="00171663">
            <w:pPr>
              <w:spacing w:line="360" w:lineRule="auto"/>
              <w:jc w:val="right"/>
              <w:rPr>
                <w:rFonts w:ascii="Verdana" w:hAnsi="Verdana" w:cs="Calibri"/>
                <w:color w:val="000000" w:themeColor="text1"/>
              </w:rPr>
            </w:pPr>
            <w:r w:rsidRPr="008E685D">
              <w:rPr>
                <w:rFonts w:ascii="Verdana" w:hAnsi="Verdana" w:cs="Calibri"/>
                <w:color w:val="000000" w:themeColor="text1"/>
              </w:rPr>
              <w:t>9528</w:t>
            </w:r>
          </w:p>
        </w:tc>
      </w:tr>
      <w:tr w:rsidR="00CB36E4" w:rsidRPr="008E685D" w14:paraId="554B1A55" w14:textId="77777777" w:rsidTr="00CB36E4">
        <w:trPr>
          <w:trHeight w:val="300"/>
        </w:trPr>
        <w:tc>
          <w:tcPr>
            <w:tcW w:w="2836" w:type="dxa"/>
            <w:tcBorders>
              <w:top w:val="single" w:sz="4" w:space="0" w:color="000000"/>
              <w:left w:val="single" w:sz="4" w:space="0" w:color="000000"/>
              <w:bottom w:val="single" w:sz="4" w:space="0" w:color="000000"/>
              <w:right w:val="nil"/>
            </w:tcBorders>
            <w:shd w:val="clear" w:color="auto" w:fill="auto"/>
            <w:noWrap/>
            <w:vAlign w:val="bottom"/>
            <w:hideMark/>
          </w:tcPr>
          <w:p w14:paraId="5C51F8B0" w14:textId="77777777" w:rsidR="00CB36E4" w:rsidRPr="008E685D" w:rsidRDefault="00CB36E4" w:rsidP="00171663">
            <w:pPr>
              <w:spacing w:line="360" w:lineRule="auto"/>
              <w:rPr>
                <w:rFonts w:ascii="Verdana" w:hAnsi="Verdana" w:cs="Calibri"/>
                <w:color w:val="000000" w:themeColor="text1"/>
              </w:rPr>
            </w:pPr>
            <w:r w:rsidRPr="008E685D">
              <w:rPr>
                <w:rFonts w:ascii="Verdana" w:hAnsi="Verdana" w:cs="Calibri"/>
                <w:color w:val="000000" w:themeColor="text1"/>
              </w:rPr>
              <w:t>Barrel</w:t>
            </w:r>
          </w:p>
        </w:tc>
        <w:tc>
          <w:tcPr>
            <w:tcW w:w="1860" w:type="dxa"/>
            <w:tcBorders>
              <w:top w:val="single" w:sz="4" w:space="0" w:color="000000"/>
              <w:left w:val="nil"/>
              <w:bottom w:val="single" w:sz="4" w:space="0" w:color="000000"/>
              <w:right w:val="single" w:sz="4" w:space="0" w:color="000000"/>
            </w:tcBorders>
            <w:shd w:val="clear" w:color="auto" w:fill="auto"/>
            <w:noWrap/>
            <w:vAlign w:val="bottom"/>
            <w:hideMark/>
          </w:tcPr>
          <w:p w14:paraId="4FBE5EE3" w14:textId="77777777" w:rsidR="00CB36E4" w:rsidRPr="008E685D" w:rsidRDefault="00CB36E4" w:rsidP="00171663">
            <w:pPr>
              <w:spacing w:line="360" w:lineRule="auto"/>
              <w:jc w:val="right"/>
              <w:rPr>
                <w:rFonts w:ascii="Verdana" w:hAnsi="Verdana" w:cs="Calibri"/>
                <w:color w:val="000000" w:themeColor="text1"/>
              </w:rPr>
            </w:pPr>
            <w:r w:rsidRPr="008E685D">
              <w:rPr>
                <w:rFonts w:ascii="Verdana" w:hAnsi="Verdana" w:cs="Calibri"/>
                <w:color w:val="000000" w:themeColor="text1"/>
              </w:rPr>
              <w:t>1053</w:t>
            </w:r>
          </w:p>
        </w:tc>
      </w:tr>
    </w:tbl>
    <w:p w14:paraId="7C90D7CC" w14:textId="77777777" w:rsidR="002053D0" w:rsidRPr="008E685D" w:rsidRDefault="002053D0" w:rsidP="00171663">
      <w:pPr>
        <w:spacing w:line="360" w:lineRule="auto"/>
        <w:jc w:val="both"/>
        <w:rPr>
          <w:rFonts w:ascii="Verdana" w:hAnsi="Verdana"/>
          <w:color w:val="000000" w:themeColor="text1"/>
        </w:rPr>
      </w:pPr>
    </w:p>
    <w:p w14:paraId="7ED574D5" w14:textId="70D6D406" w:rsidR="00545084" w:rsidRPr="008E685D" w:rsidRDefault="00CE5777" w:rsidP="00171663">
      <w:pPr>
        <w:spacing w:line="360" w:lineRule="auto"/>
        <w:jc w:val="both"/>
        <w:rPr>
          <w:rFonts w:ascii="Verdana" w:hAnsi="Verdana"/>
          <w:color w:val="000000" w:themeColor="text1"/>
        </w:rPr>
      </w:pPr>
      <w:r w:rsidRPr="008E685D">
        <w:rPr>
          <w:rFonts w:ascii="Verdana" w:hAnsi="Verdana"/>
          <w:color w:val="000000" w:themeColor="text1"/>
        </w:rPr>
        <w:t>APPENDIX 7: TOTAL SALES OF BINS</w:t>
      </w:r>
    </w:p>
    <w:tbl>
      <w:tblPr>
        <w:tblW w:w="5120" w:type="dxa"/>
        <w:tblLook w:val="04A0" w:firstRow="1" w:lastRow="0" w:firstColumn="1" w:lastColumn="0" w:noHBand="0" w:noVBand="1"/>
      </w:tblPr>
      <w:tblGrid>
        <w:gridCol w:w="2560"/>
        <w:gridCol w:w="2560"/>
      </w:tblGrid>
      <w:tr w:rsidR="00983674" w:rsidRPr="00983674" w14:paraId="562E8A40" w14:textId="77777777" w:rsidTr="00CE5777">
        <w:trPr>
          <w:trHeight w:val="300"/>
        </w:trPr>
        <w:tc>
          <w:tcPr>
            <w:tcW w:w="2560" w:type="dxa"/>
            <w:tcBorders>
              <w:top w:val="single" w:sz="4" w:space="0" w:color="000000"/>
              <w:left w:val="single" w:sz="4" w:space="0" w:color="000000"/>
              <w:bottom w:val="single" w:sz="4" w:space="0" w:color="000000"/>
              <w:right w:val="nil"/>
            </w:tcBorders>
            <w:shd w:val="clear" w:color="000000" w:fill="000000"/>
            <w:noWrap/>
            <w:vAlign w:val="bottom"/>
            <w:hideMark/>
          </w:tcPr>
          <w:p w14:paraId="6FDD68CD" w14:textId="77777777" w:rsidR="00CE5777" w:rsidRPr="00983674" w:rsidRDefault="00CE5777" w:rsidP="00171663">
            <w:pPr>
              <w:spacing w:line="360" w:lineRule="auto"/>
              <w:rPr>
                <w:rFonts w:ascii="Verdana" w:hAnsi="Verdana" w:cs="Calibri"/>
                <w:b/>
                <w:bCs/>
                <w:color w:val="FFFFFF" w:themeColor="background1"/>
              </w:rPr>
            </w:pPr>
            <w:r w:rsidRPr="00983674">
              <w:rPr>
                <w:rFonts w:ascii="Verdana" w:hAnsi="Verdana" w:cs="Calibri"/>
                <w:b/>
                <w:bCs/>
                <w:color w:val="FFFFFF" w:themeColor="background1"/>
              </w:rPr>
              <w:t>Description</w:t>
            </w:r>
          </w:p>
        </w:tc>
        <w:tc>
          <w:tcPr>
            <w:tcW w:w="2560" w:type="dxa"/>
            <w:tcBorders>
              <w:top w:val="single" w:sz="4" w:space="0" w:color="000000"/>
              <w:left w:val="nil"/>
              <w:bottom w:val="single" w:sz="4" w:space="0" w:color="000000"/>
              <w:right w:val="single" w:sz="4" w:space="0" w:color="000000"/>
            </w:tcBorders>
            <w:shd w:val="clear" w:color="000000" w:fill="000000"/>
            <w:noWrap/>
            <w:vAlign w:val="bottom"/>
            <w:hideMark/>
          </w:tcPr>
          <w:p w14:paraId="1C0A676D" w14:textId="77777777" w:rsidR="00CE5777" w:rsidRPr="00983674" w:rsidRDefault="00CE5777" w:rsidP="00171663">
            <w:pPr>
              <w:spacing w:line="360" w:lineRule="auto"/>
              <w:rPr>
                <w:rFonts w:ascii="Verdana" w:hAnsi="Verdana" w:cs="Calibri"/>
                <w:b/>
                <w:bCs/>
                <w:color w:val="FFFFFF" w:themeColor="background1"/>
              </w:rPr>
            </w:pPr>
            <w:r w:rsidRPr="00983674">
              <w:rPr>
                <w:rFonts w:ascii="Verdana" w:hAnsi="Verdana" w:cs="Calibri"/>
                <w:b/>
                <w:bCs/>
                <w:color w:val="FFFFFF" w:themeColor="background1"/>
              </w:rPr>
              <w:t>sales (units)</w:t>
            </w:r>
          </w:p>
        </w:tc>
      </w:tr>
      <w:tr w:rsidR="008E685D" w:rsidRPr="008E685D" w14:paraId="2FAA13FE" w14:textId="77777777" w:rsidTr="00CE5777">
        <w:trPr>
          <w:trHeight w:val="300"/>
        </w:trPr>
        <w:tc>
          <w:tcPr>
            <w:tcW w:w="2560" w:type="dxa"/>
            <w:tcBorders>
              <w:top w:val="single" w:sz="4" w:space="0" w:color="000000"/>
              <w:left w:val="single" w:sz="4" w:space="0" w:color="000000"/>
              <w:bottom w:val="single" w:sz="4" w:space="0" w:color="000000"/>
              <w:right w:val="nil"/>
            </w:tcBorders>
            <w:shd w:val="clear" w:color="D9D9D9" w:fill="D9D9D9"/>
            <w:noWrap/>
            <w:vAlign w:val="bottom"/>
            <w:hideMark/>
          </w:tcPr>
          <w:p w14:paraId="527AA84B" w14:textId="77777777" w:rsidR="00CE5777" w:rsidRPr="008E685D" w:rsidRDefault="00CE5777" w:rsidP="00171663">
            <w:pPr>
              <w:spacing w:line="360" w:lineRule="auto"/>
              <w:rPr>
                <w:rFonts w:ascii="Verdana" w:hAnsi="Verdana" w:cs="Calibri"/>
                <w:color w:val="000000" w:themeColor="text1"/>
              </w:rPr>
            </w:pPr>
            <w:r w:rsidRPr="008E685D">
              <w:rPr>
                <w:rFonts w:ascii="Verdana" w:hAnsi="Verdana" w:cs="Calibri"/>
                <w:color w:val="000000" w:themeColor="text1"/>
              </w:rPr>
              <w:t>Olympic dual bin</w:t>
            </w:r>
          </w:p>
        </w:tc>
        <w:tc>
          <w:tcPr>
            <w:tcW w:w="2560" w:type="dxa"/>
            <w:tcBorders>
              <w:top w:val="single" w:sz="4" w:space="0" w:color="000000"/>
              <w:left w:val="nil"/>
              <w:bottom w:val="single" w:sz="4" w:space="0" w:color="000000"/>
              <w:right w:val="single" w:sz="4" w:space="0" w:color="000000"/>
            </w:tcBorders>
            <w:shd w:val="clear" w:color="D9D9D9" w:fill="D9D9D9"/>
            <w:noWrap/>
            <w:vAlign w:val="bottom"/>
            <w:hideMark/>
          </w:tcPr>
          <w:p w14:paraId="4697266E" w14:textId="77777777" w:rsidR="00CE5777" w:rsidRPr="008E685D" w:rsidRDefault="00CE5777" w:rsidP="00171663">
            <w:pPr>
              <w:spacing w:line="360" w:lineRule="auto"/>
              <w:jc w:val="right"/>
              <w:rPr>
                <w:rFonts w:ascii="Verdana" w:hAnsi="Verdana" w:cs="Calibri"/>
                <w:color w:val="000000" w:themeColor="text1"/>
              </w:rPr>
            </w:pPr>
            <w:r w:rsidRPr="008E685D">
              <w:rPr>
                <w:rFonts w:ascii="Verdana" w:hAnsi="Verdana" w:cs="Calibri"/>
                <w:color w:val="000000" w:themeColor="text1"/>
              </w:rPr>
              <w:t>1916</w:t>
            </w:r>
          </w:p>
        </w:tc>
      </w:tr>
      <w:tr w:rsidR="008E685D" w:rsidRPr="008E685D" w14:paraId="1688FBD3" w14:textId="77777777" w:rsidTr="00CE5777">
        <w:trPr>
          <w:trHeight w:val="300"/>
        </w:trPr>
        <w:tc>
          <w:tcPr>
            <w:tcW w:w="2560" w:type="dxa"/>
            <w:tcBorders>
              <w:top w:val="single" w:sz="4" w:space="0" w:color="000000"/>
              <w:left w:val="single" w:sz="4" w:space="0" w:color="000000"/>
              <w:bottom w:val="single" w:sz="4" w:space="0" w:color="000000"/>
              <w:right w:val="nil"/>
            </w:tcBorders>
            <w:shd w:val="clear" w:color="auto" w:fill="auto"/>
            <w:noWrap/>
            <w:vAlign w:val="bottom"/>
            <w:hideMark/>
          </w:tcPr>
          <w:p w14:paraId="2ACDBC6F" w14:textId="77777777" w:rsidR="00CE5777" w:rsidRPr="008E685D" w:rsidRDefault="00CE5777" w:rsidP="00171663">
            <w:pPr>
              <w:spacing w:line="360" w:lineRule="auto"/>
              <w:rPr>
                <w:rFonts w:ascii="Verdana" w:hAnsi="Verdana" w:cs="Calibri"/>
                <w:color w:val="000000" w:themeColor="text1"/>
              </w:rPr>
            </w:pPr>
            <w:r w:rsidRPr="008E685D">
              <w:rPr>
                <w:rFonts w:ascii="Verdana" w:hAnsi="Verdana" w:cs="Calibri"/>
                <w:color w:val="000000" w:themeColor="text1"/>
              </w:rPr>
              <w:t>Ample bin</w:t>
            </w:r>
          </w:p>
        </w:tc>
        <w:tc>
          <w:tcPr>
            <w:tcW w:w="2560" w:type="dxa"/>
            <w:tcBorders>
              <w:top w:val="single" w:sz="4" w:space="0" w:color="000000"/>
              <w:left w:val="nil"/>
              <w:bottom w:val="single" w:sz="4" w:space="0" w:color="000000"/>
              <w:right w:val="single" w:sz="4" w:space="0" w:color="000000"/>
            </w:tcBorders>
            <w:shd w:val="clear" w:color="auto" w:fill="auto"/>
            <w:noWrap/>
            <w:vAlign w:val="bottom"/>
            <w:hideMark/>
          </w:tcPr>
          <w:p w14:paraId="31C2BAE7" w14:textId="77777777" w:rsidR="00CE5777" w:rsidRPr="008E685D" w:rsidRDefault="00CE5777" w:rsidP="00171663">
            <w:pPr>
              <w:spacing w:line="360" w:lineRule="auto"/>
              <w:jc w:val="right"/>
              <w:rPr>
                <w:rFonts w:ascii="Verdana" w:hAnsi="Verdana" w:cs="Calibri"/>
                <w:color w:val="000000" w:themeColor="text1"/>
              </w:rPr>
            </w:pPr>
            <w:r w:rsidRPr="008E685D">
              <w:rPr>
                <w:rFonts w:ascii="Verdana" w:hAnsi="Verdana" w:cs="Calibri"/>
                <w:color w:val="000000" w:themeColor="text1"/>
              </w:rPr>
              <w:t>785</w:t>
            </w:r>
          </w:p>
        </w:tc>
      </w:tr>
      <w:tr w:rsidR="008E685D" w:rsidRPr="008E685D" w14:paraId="13EDB6AD" w14:textId="77777777" w:rsidTr="00CE5777">
        <w:trPr>
          <w:trHeight w:val="300"/>
        </w:trPr>
        <w:tc>
          <w:tcPr>
            <w:tcW w:w="2560" w:type="dxa"/>
            <w:tcBorders>
              <w:top w:val="single" w:sz="4" w:space="0" w:color="000000"/>
              <w:left w:val="single" w:sz="4" w:space="0" w:color="000000"/>
              <w:bottom w:val="single" w:sz="4" w:space="0" w:color="000000"/>
              <w:right w:val="nil"/>
            </w:tcBorders>
            <w:shd w:val="clear" w:color="D9D9D9" w:fill="D9D9D9"/>
            <w:noWrap/>
            <w:vAlign w:val="bottom"/>
            <w:hideMark/>
          </w:tcPr>
          <w:p w14:paraId="20318135" w14:textId="77777777" w:rsidR="00CE5777" w:rsidRPr="008E685D" w:rsidRDefault="00CE5777" w:rsidP="00171663">
            <w:pPr>
              <w:spacing w:line="360" w:lineRule="auto"/>
              <w:rPr>
                <w:rFonts w:ascii="Verdana" w:hAnsi="Verdana" w:cs="Calibri"/>
                <w:color w:val="000000" w:themeColor="text1"/>
              </w:rPr>
            </w:pPr>
            <w:r w:rsidRPr="008E685D">
              <w:rPr>
                <w:rFonts w:ascii="Verdana" w:hAnsi="Verdana" w:cs="Calibri"/>
                <w:color w:val="000000" w:themeColor="text1"/>
              </w:rPr>
              <w:t>Stipple bin</w:t>
            </w:r>
          </w:p>
        </w:tc>
        <w:tc>
          <w:tcPr>
            <w:tcW w:w="2560" w:type="dxa"/>
            <w:tcBorders>
              <w:top w:val="single" w:sz="4" w:space="0" w:color="000000"/>
              <w:left w:val="nil"/>
              <w:bottom w:val="single" w:sz="4" w:space="0" w:color="000000"/>
              <w:right w:val="single" w:sz="4" w:space="0" w:color="000000"/>
            </w:tcBorders>
            <w:shd w:val="clear" w:color="D9D9D9" w:fill="D9D9D9"/>
            <w:noWrap/>
            <w:vAlign w:val="bottom"/>
            <w:hideMark/>
          </w:tcPr>
          <w:p w14:paraId="26368088" w14:textId="77777777" w:rsidR="00CE5777" w:rsidRPr="008E685D" w:rsidRDefault="00CE5777" w:rsidP="00171663">
            <w:pPr>
              <w:spacing w:line="360" w:lineRule="auto"/>
              <w:jc w:val="right"/>
              <w:rPr>
                <w:rFonts w:ascii="Verdana" w:hAnsi="Verdana" w:cs="Calibri"/>
                <w:color w:val="000000" w:themeColor="text1"/>
              </w:rPr>
            </w:pPr>
            <w:r w:rsidRPr="008E685D">
              <w:rPr>
                <w:rFonts w:ascii="Verdana" w:hAnsi="Verdana" w:cs="Calibri"/>
                <w:color w:val="000000" w:themeColor="text1"/>
              </w:rPr>
              <w:t>1251</w:t>
            </w:r>
          </w:p>
        </w:tc>
      </w:tr>
      <w:tr w:rsidR="008E685D" w:rsidRPr="008E685D" w14:paraId="73D8FF76" w14:textId="77777777" w:rsidTr="00CE5777">
        <w:trPr>
          <w:trHeight w:val="300"/>
        </w:trPr>
        <w:tc>
          <w:tcPr>
            <w:tcW w:w="2560" w:type="dxa"/>
            <w:tcBorders>
              <w:top w:val="single" w:sz="4" w:space="0" w:color="000000"/>
              <w:left w:val="single" w:sz="4" w:space="0" w:color="000000"/>
              <w:bottom w:val="single" w:sz="4" w:space="0" w:color="000000"/>
              <w:right w:val="nil"/>
            </w:tcBorders>
            <w:shd w:val="clear" w:color="auto" w:fill="auto"/>
            <w:noWrap/>
            <w:vAlign w:val="bottom"/>
            <w:hideMark/>
          </w:tcPr>
          <w:p w14:paraId="2185D973" w14:textId="77777777" w:rsidR="00CE5777" w:rsidRPr="008E685D" w:rsidRDefault="00CE5777" w:rsidP="00171663">
            <w:pPr>
              <w:spacing w:line="360" w:lineRule="auto"/>
              <w:rPr>
                <w:rFonts w:ascii="Verdana" w:hAnsi="Verdana" w:cs="Calibri"/>
                <w:color w:val="000000" w:themeColor="text1"/>
              </w:rPr>
            </w:pPr>
            <w:r w:rsidRPr="008E685D">
              <w:rPr>
                <w:rFonts w:ascii="Verdana" w:hAnsi="Verdana" w:cs="Calibri"/>
                <w:color w:val="000000" w:themeColor="text1"/>
              </w:rPr>
              <w:t>West min bin</w:t>
            </w:r>
          </w:p>
        </w:tc>
        <w:tc>
          <w:tcPr>
            <w:tcW w:w="2560" w:type="dxa"/>
            <w:tcBorders>
              <w:top w:val="single" w:sz="4" w:space="0" w:color="000000"/>
              <w:left w:val="nil"/>
              <w:bottom w:val="single" w:sz="4" w:space="0" w:color="000000"/>
              <w:right w:val="single" w:sz="4" w:space="0" w:color="000000"/>
            </w:tcBorders>
            <w:shd w:val="clear" w:color="auto" w:fill="auto"/>
            <w:noWrap/>
            <w:vAlign w:val="bottom"/>
            <w:hideMark/>
          </w:tcPr>
          <w:p w14:paraId="26F3D903" w14:textId="77777777" w:rsidR="00CE5777" w:rsidRPr="008E685D" w:rsidRDefault="00CE5777" w:rsidP="00171663">
            <w:pPr>
              <w:spacing w:line="360" w:lineRule="auto"/>
              <w:jc w:val="right"/>
              <w:rPr>
                <w:rFonts w:ascii="Verdana" w:hAnsi="Verdana" w:cs="Calibri"/>
                <w:color w:val="000000" w:themeColor="text1"/>
              </w:rPr>
            </w:pPr>
            <w:r w:rsidRPr="008E685D">
              <w:rPr>
                <w:rFonts w:ascii="Verdana" w:hAnsi="Verdana" w:cs="Calibri"/>
                <w:color w:val="000000" w:themeColor="text1"/>
              </w:rPr>
              <w:t>2823</w:t>
            </w:r>
          </w:p>
        </w:tc>
      </w:tr>
      <w:tr w:rsidR="008E685D" w:rsidRPr="008E685D" w14:paraId="6DFC77B7" w14:textId="77777777" w:rsidTr="00CE5777">
        <w:trPr>
          <w:trHeight w:val="300"/>
        </w:trPr>
        <w:tc>
          <w:tcPr>
            <w:tcW w:w="2560" w:type="dxa"/>
            <w:tcBorders>
              <w:top w:val="single" w:sz="4" w:space="0" w:color="000000"/>
              <w:left w:val="single" w:sz="4" w:space="0" w:color="000000"/>
              <w:bottom w:val="single" w:sz="4" w:space="0" w:color="000000"/>
              <w:right w:val="nil"/>
            </w:tcBorders>
            <w:shd w:val="clear" w:color="D9D9D9" w:fill="D9D9D9"/>
            <w:noWrap/>
            <w:vAlign w:val="bottom"/>
            <w:hideMark/>
          </w:tcPr>
          <w:p w14:paraId="66CD349F" w14:textId="77777777" w:rsidR="00CE5777" w:rsidRPr="008E685D" w:rsidRDefault="00CE5777" w:rsidP="00171663">
            <w:pPr>
              <w:spacing w:line="360" w:lineRule="auto"/>
              <w:rPr>
                <w:rFonts w:ascii="Verdana" w:hAnsi="Verdana" w:cs="Calibri"/>
                <w:color w:val="000000" w:themeColor="text1"/>
              </w:rPr>
            </w:pPr>
            <w:r w:rsidRPr="008E685D">
              <w:rPr>
                <w:rFonts w:ascii="Verdana" w:hAnsi="Verdana" w:cs="Calibri"/>
                <w:color w:val="000000" w:themeColor="text1"/>
              </w:rPr>
              <w:t>Penguin bin</w:t>
            </w:r>
          </w:p>
        </w:tc>
        <w:tc>
          <w:tcPr>
            <w:tcW w:w="2560" w:type="dxa"/>
            <w:tcBorders>
              <w:top w:val="single" w:sz="4" w:space="0" w:color="000000"/>
              <w:left w:val="nil"/>
              <w:bottom w:val="single" w:sz="4" w:space="0" w:color="000000"/>
              <w:right w:val="single" w:sz="4" w:space="0" w:color="000000"/>
            </w:tcBorders>
            <w:shd w:val="clear" w:color="D9D9D9" w:fill="D9D9D9"/>
            <w:noWrap/>
            <w:vAlign w:val="bottom"/>
            <w:hideMark/>
          </w:tcPr>
          <w:p w14:paraId="6968A12F" w14:textId="77777777" w:rsidR="00CE5777" w:rsidRPr="008E685D" w:rsidRDefault="00CE5777" w:rsidP="00171663">
            <w:pPr>
              <w:spacing w:line="360" w:lineRule="auto"/>
              <w:jc w:val="right"/>
              <w:rPr>
                <w:rFonts w:ascii="Verdana" w:hAnsi="Verdana" w:cs="Calibri"/>
                <w:color w:val="000000" w:themeColor="text1"/>
              </w:rPr>
            </w:pPr>
            <w:r w:rsidRPr="008E685D">
              <w:rPr>
                <w:rFonts w:ascii="Verdana" w:hAnsi="Verdana" w:cs="Calibri"/>
                <w:color w:val="000000" w:themeColor="text1"/>
              </w:rPr>
              <w:t>821</w:t>
            </w:r>
          </w:p>
        </w:tc>
      </w:tr>
      <w:tr w:rsidR="008E685D" w:rsidRPr="008E685D" w14:paraId="143A000D" w14:textId="77777777" w:rsidTr="00CE5777">
        <w:trPr>
          <w:trHeight w:val="300"/>
        </w:trPr>
        <w:tc>
          <w:tcPr>
            <w:tcW w:w="2560" w:type="dxa"/>
            <w:tcBorders>
              <w:top w:val="single" w:sz="4" w:space="0" w:color="000000"/>
              <w:left w:val="single" w:sz="4" w:space="0" w:color="000000"/>
              <w:bottom w:val="single" w:sz="4" w:space="0" w:color="000000"/>
              <w:right w:val="nil"/>
            </w:tcBorders>
            <w:shd w:val="clear" w:color="auto" w:fill="auto"/>
            <w:noWrap/>
            <w:vAlign w:val="bottom"/>
            <w:hideMark/>
          </w:tcPr>
          <w:p w14:paraId="09899A0D" w14:textId="77777777" w:rsidR="00CE5777" w:rsidRPr="008E685D" w:rsidRDefault="00CE5777" w:rsidP="00171663">
            <w:pPr>
              <w:spacing w:line="360" w:lineRule="auto"/>
              <w:rPr>
                <w:rFonts w:ascii="Verdana" w:hAnsi="Verdana" w:cs="Calibri"/>
                <w:color w:val="000000" w:themeColor="text1"/>
              </w:rPr>
            </w:pPr>
            <w:r w:rsidRPr="008E685D">
              <w:rPr>
                <w:rFonts w:ascii="Verdana" w:hAnsi="Verdana" w:cs="Calibri"/>
                <w:color w:val="000000" w:themeColor="text1"/>
              </w:rPr>
              <w:t>Square hood bin</w:t>
            </w:r>
          </w:p>
        </w:tc>
        <w:tc>
          <w:tcPr>
            <w:tcW w:w="2560" w:type="dxa"/>
            <w:tcBorders>
              <w:top w:val="single" w:sz="4" w:space="0" w:color="000000"/>
              <w:left w:val="nil"/>
              <w:bottom w:val="single" w:sz="4" w:space="0" w:color="000000"/>
              <w:right w:val="single" w:sz="4" w:space="0" w:color="000000"/>
            </w:tcBorders>
            <w:shd w:val="clear" w:color="auto" w:fill="auto"/>
            <w:noWrap/>
            <w:vAlign w:val="bottom"/>
            <w:hideMark/>
          </w:tcPr>
          <w:p w14:paraId="7EE78DDB" w14:textId="77777777" w:rsidR="00CE5777" w:rsidRPr="008E685D" w:rsidRDefault="00CE5777" w:rsidP="00171663">
            <w:pPr>
              <w:spacing w:line="360" w:lineRule="auto"/>
              <w:jc w:val="right"/>
              <w:rPr>
                <w:rFonts w:ascii="Verdana" w:hAnsi="Verdana" w:cs="Calibri"/>
                <w:color w:val="000000" w:themeColor="text1"/>
              </w:rPr>
            </w:pPr>
            <w:r w:rsidRPr="008E685D">
              <w:rPr>
                <w:rFonts w:ascii="Verdana" w:hAnsi="Verdana" w:cs="Calibri"/>
                <w:color w:val="000000" w:themeColor="text1"/>
              </w:rPr>
              <w:t>70</w:t>
            </w:r>
          </w:p>
        </w:tc>
      </w:tr>
      <w:tr w:rsidR="008E685D" w:rsidRPr="008E685D" w14:paraId="3ECFFC6A" w14:textId="77777777" w:rsidTr="00CE5777">
        <w:trPr>
          <w:trHeight w:val="300"/>
        </w:trPr>
        <w:tc>
          <w:tcPr>
            <w:tcW w:w="2560" w:type="dxa"/>
            <w:tcBorders>
              <w:top w:val="single" w:sz="4" w:space="0" w:color="000000"/>
              <w:left w:val="single" w:sz="4" w:space="0" w:color="000000"/>
              <w:bottom w:val="single" w:sz="4" w:space="0" w:color="000000"/>
              <w:right w:val="nil"/>
            </w:tcBorders>
            <w:shd w:val="clear" w:color="D9D9D9" w:fill="D9D9D9"/>
            <w:noWrap/>
            <w:vAlign w:val="bottom"/>
            <w:hideMark/>
          </w:tcPr>
          <w:p w14:paraId="10209F02" w14:textId="77777777" w:rsidR="00CE5777" w:rsidRPr="008E685D" w:rsidRDefault="00CE5777" w:rsidP="00171663">
            <w:pPr>
              <w:spacing w:line="360" w:lineRule="auto"/>
              <w:rPr>
                <w:rFonts w:ascii="Verdana" w:hAnsi="Verdana" w:cs="Calibri"/>
                <w:color w:val="000000" w:themeColor="text1"/>
              </w:rPr>
            </w:pPr>
            <w:r w:rsidRPr="008E685D">
              <w:rPr>
                <w:rFonts w:ascii="Verdana" w:hAnsi="Verdana" w:cs="Calibri"/>
                <w:color w:val="000000" w:themeColor="text1"/>
              </w:rPr>
              <w:t>West min liner</w:t>
            </w:r>
          </w:p>
        </w:tc>
        <w:tc>
          <w:tcPr>
            <w:tcW w:w="2560" w:type="dxa"/>
            <w:tcBorders>
              <w:top w:val="single" w:sz="4" w:space="0" w:color="000000"/>
              <w:left w:val="nil"/>
              <w:bottom w:val="single" w:sz="4" w:space="0" w:color="000000"/>
              <w:right w:val="single" w:sz="4" w:space="0" w:color="000000"/>
            </w:tcBorders>
            <w:shd w:val="clear" w:color="D9D9D9" w:fill="D9D9D9"/>
            <w:noWrap/>
            <w:vAlign w:val="bottom"/>
            <w:hideMark/>
          </w:tcPr>
          <w:p w14:paraId="4E80D09D" w14:textId="77777777" w:rsidR="00CE5777" w:rsidRPr="008E685D" w:rsidRDefault="00CE5777" w:rsidP="00171663">
            <w:pPr>
              <w:spacing w:line="360" w:lineRule="auto"/>
              <w:jc w:val="right"/>
              <w:rPr>
                <w:rFonts w:ascii="Verdana" w:hAnsi="Verdana" w:cs="Calibri"/>
                <w:color w:val="000000" w:themeColor="text1"/>
              </w:rPr>
            </w:pPr>
            <w:r w:rsidRPr="008E685D">
              <w:rPr>
                <w:rFonts w:ascii="Verdana" w:hAnsi="Verdana" w:cs="Calibri"/>
                <w:color w:val="000000" w:themeColor="text1"/>
              </w:rPr>
              <w:t>1858</w:t>
            </w:r>
          </w:p>
        </w:tc>
      </w:tr>
      <w:tr w:rsidR="008E685D" w:rsidRPr="008E685D" w14:paraId="08F42F34" w14:textId="77777777" w:rsidTr="00CE5777">
        <w:trPr>
          <w:trHeight w:val="300"/>
        </w:trPr>
        <w:tc>
          <w:tcPr>
            <w:tcW w:w="2560" w:type="dxa"/>
            <w:tcBorders>
              <w:top w:val="single" w:sz="4" w:space="0" w:color="000000"/>
              <w:left w:val="single" w:sz="4" w:space="0" w:color="000000"/>
              <w:bottom w:val="single" w:sz="4" w:space="0" w:color="000000"/>
              <w:right w:val="nil"/>
            </w:tcBorders>
            <w:shd w:val="clear" w:color="auto" w:fill="auto"/>
            <w:noWrap/>
            <w:vAlign w:val="bottom"/>
            <w:hideMark/>
          </w:tcPr>
          <w:p w14:paraId="4C133F21" w14:textId="77777777" w:rsidR="00CE5777" w:rsidRPr="008E685D" w:rsidRDefault="00CE5777" w:rsidP="00171663">
            <w:pPr>
              <w:spacing w:line="360" w:lineRule="auto"/>
              <w:rPr>
                <w:rFonts w:ascii="Verdana" w:hAnsi="Verdana" w:cs="Calibri"/>
                <w:color w:val="000000" w:themeColor="text1"/>
              </w:rPr>
            </w:pPr>
            <w:r w:rsidRPr="008E685D">
              <w:rPr>
                <w:rFonts w:ascii="Verdana" w:hAnsi="Verdana" w:cs="Calibri"/>
                <w:color w:val="000000" w:themeColor="text1"/>
              </w:rPr>
              <w:t>Tapered hood bin</w:t>
            </w:r>
          </w:p>
        </w:tc>
        <w:tc>
          <w:tcPr>
            <w:tcW w:w="2560" w:type="dxa"/>
            <w:tcBorders>
              <w:top w:val="single" w:sz="4" w:space="0" w:color="000000"/>
              <w:left w:val="nil"/>
              <w:bottom w:val="single" w:sz="4" w:space="0" w:color="000000"/>
              <w:right w:val="single" w:sz="4" w:space="0" w:color="000000"/>
            </w:tcBorders>
            <w:shd w:val="clear" w:color="auto" w:fill="auto"/>
            <w:noWrap/>
            <w:vAlign w:val="bottom"/>
            <w:hideMark/>
          </w:tcPr>
          <w:p w14:paraId="1969BFEA" w14:textId="77777777" w:rsidR="00CE5777" w:rsidRPr="008E685D" w:rsidRDefault="00CE5777" w:rsidP="00171663">
            <w:pPr>
              <w:spacing w:line="360" w:lineRule="auto"/>
              <w:jc w:val="right"/>
              <w:rPr>
                <w:rFonts w:ascii="Verdana" w:hAnsi="Verdana" w:cs="Calibri"/>
                <w:color w:val="000000" w:themeColor="text1"/>
              </w:rPr>
            </w:pPr>
            <w:r w:rsidRPr="008E685D">
              <w:rPr>
                <w:rFonts w:ascii="Verdana" w:hAnsi="Verdana" w:cs="Calibri"/>
                <w:color w:val="000000" w:themeColor="text1"/>
              </w:rPr>
              <w:t>240</w:t>
            </w:r>
          </w:p>
        </w:tc>
      </w:tr>
      <w:tr w:rsidR="008E685D" w:rsidRPr="008E685D" w14:paraId="70B325E8" w14:textId="77777777" w:rsidTr="00CE5777">
        <w:trPr>
          <w:trHeight w:val="300"/>
        </w:trPr>
        <w:tc>
          <w:tcPr>
            <w:tcW w:w="2560" w:type="dxa"/>
            <w:tcBorders>
              <w:top w:val="single" w:sz="4" w:space="0" w:color="000000"/>
              <w:left w:val="single" w:sz="4" w:space="0" w:color="000000"/>
              <w:bottom w:val="single" w:sz="4" w:space="0" w:color="000000"/>
              <w:right w:val="nil"/>
            </w:tcBorders>
            <w:shd w:val="clear" w:color="D9D9D9" w:fill="D9D9D9"/>
            <w:noWrap/>
            <w:vAlign w:val="bottom"/>
            <w:hideMark/>
          </w:tcPr>
          <w:p w14:paraId="1AC3A467" w14:textId="77777777" w:rsidR="00CE5777" w:rsidRPr="008E685D" w:rsidRDefault="00CE5777" w:rsidP="00171663">
            <w:pPr>
              <w:spacing w:line="360" w:lineRule="auto"/>
              <w:rPr>
                <w:rFonts w:ascii="Verdana" w:hAnsi="Verdana" w:cs="Calibri"/>
                <w:color w:val="000000" w:themeColor="text1"/>
              </w:rPr>
            </w:pPr>
            <w:r w:rsidRPr="008E685D">
              <w:rPr>
                <w:rFonts w:ascii="Verdana" w:hAnsi="Verdana" w:cs="Calibri"/>
                <w:color w:val="000000" w:themeColor="text1"/>
              </w:rPr>
              <w:t>Robin bin</w:t>
            </w:r>
          </w:p>
        </w:tc>
        <w:tc>
          <w:tcPr>
            <w:tcW w:w="2560" w:type="dxa"/>
            <w:tcBorders>
              <w:top w:val="single" w:sz="4" w:space="0" w:color="000000"/>
              <w:left w:val="nil"/>
              <w:bottom w:val="single" w:sz="4" w:space="0" w:color="000000"/>
              <w:right w:val="single" w:sz="4" w:space="0" w:color="000000"/>
            </w:tcBorders>
            <w:shd w:val="clear" w:color="D9D9D9" w:fill="D9D9D9"/>
            <w:noWrap/>
            <w:vAlign w:val="bottom"/>
            <w:hideMark/>
          </w:tcPr>
          <w:p w14:paraId="5E86B3F8" w14:textId="77777777" w:rsidR="00CE5777" w:rsidRPr="008E685D" w:rsidRDefault="00CE5777" w:rsidP="00171663">
            <w:pPr>
              <w:spacing w:line="360" w:lineRule="auto"/>
              <w:jc w:val="right"/>
              <w:rPr>
                <w:rFonts w:ascii="Verdana" w:hAnsi="Verdana" w:cs="Calibri"/>
                <w:color w:val="000000" w:themeColor="text1"/>
              </w:rPr>
            </w:pPr>
            <w:r w:rsidRPr="008E685D">
              <w:rPr>
                <w:rFonts w:ascii="Verdana" w:hAnsi="Verdana" w:cs="Calibri"/>
                <w:color w:val="000000" w:themeColor="text1"/>
              </w:rPr>
              <w:t>81</w:t>
            </w:r>
          </w:p>
        </w:tc>
      </w:tr>
      <w:tr w:rsidR="008E685D" w:rsidRPr="008E685D" w14:paraId="448AB301" w14:textId="77777777" w:rsidTr="00CE5777">
        <w:trPr>
          <w:trHeight w:val="300"/>
        </w:trPr>
        <w:tc>
          <w:tcPr>
            <w:tcW w:w="2560" w:type="dxa"/>
            <w:tcBorders>
              <w:top w:val="single" w:sz="4" w:space="0" w:color="000000"/>
              <w:left w:val="single" w:sz="4" w:space="0" w:color="000000"/>
              <w:bottom w:val="single" w:sz="4" w:space="0" w:color="000000"/>
              <w:right w:val="nil"/>
            </w:tcBorders>
            <w:shd w:val="clear" w:color="auto" w:fill="auto"/>
            <w:noWrap/>
            <w:vAlign w:val="bottom"/>
            <w:hideMark/>
          </w:tcPr>
          <w:p w14:paraId="23C215F1" w14:textId="578093BA" w:rsidR="00CE5777" w:rsidRPr="008E685D" w:rsidRDefault="00CE5777" w:rsidP="00171663">
            <w:pPr>
              <w:spacing w:line="360" w:lineRule="auto"/>
              <w:rPr>
                <w:rFonts w:ascii="Verdana" w:hAnsi="Verdana" w:cs="Calibri"/>
                <w:color w:val="000000" w:themeColor="text1"/>
              </w:rPr>
            </w:pPr>
            <w:r w:rsidRPr="008E685D">
              <w:rPr>
                <w:rFonts w:ascii="Verdana" w:hAnsi="Verdana" w:cs="Calibri"/>
                <w:color w:val="000000" w:themeColor="text1"/>
              </w:rPr>
              <w:t xml:space="preserve">Enviro can recycle </w:t>
            </w:r>
            <w:r w:rsidR="00010F97" w:rsidRPr="008E685D">
              <w:rPr>
                <w:rFonts w:ascii="Verdana" w:hAnsi="Verdana" w:cs="Calibri"/>
                <w:color w:val="000000" w:themeColor="text1"/>
              </w:rPr>
              <w:t>–</w:t>
            </w:r>
            <w:r w:rsidRPr="008E685D">
              <w:rPr>
                <w:rFonts w:ascii="Verdana" w:hAnsi="Verdana" w:cs="Calibri"/>
                <w:color w:val="000000" w:themeColor="text1"/>
              </w:rPr>
              <w:t xml:space="preserve"> post</w:t>
            </w:r>
          </w:p>
        </w:tc>
        <w:tc>
          <w:tcPr>
            <w:tcW w:w="2560" w:type="dxa"/>
            <w:tcBorders>
              <w:top w:val="single" w:sz="4" w:space="0" w:color="000000"/>
              <w:left w:val="nil"/>
              <w:bottom w:val="single" w:sz="4" w:space="0" w:color="000000"/>
              <w:right w:val="single" w:sz="4" w:space="0" w:color="000000"/>
            </w:tcBorders>
            <w:shd w:val="clear" w:color="auto" w:fill="auto"/>
            <w:noWrap/>
            <w:vAlign w:val="bottom"/>
            <w:hideMark/>
          </w:tcPr>
          <w:p w14:paraId="67D07E50" w14:textId="77777777" w:rsidR="00CE5777" w:rsidRPr="008E685D" w:rsidRDefault="00CE5777" w:rsidP="00171663">
            <w:pPr>
              <w:spacing w:line="360" w:lineRule="auto"/>
              <w:jc w:val="right"/>
              <w:rPr>
                <w:rFonts w:ascii="Verdana" w:hAnsi="Verdana" w:cs="Calibri"/>
                <w:color w:val="000000" w:themeColor="text1"/>
              </w:rPr>
            </w:pPr>
            <w:r w:rsidRPr="008E685D">
              <w:rPr>
                <w:rFonts w:ascii="Verdana" w:hAnsi="Verdana" w:cs="Calibri"/>
                <w:color w:val="000000" w:themeColor="text1"/>
              </w:rPr>
              <w:t>517</w:t>
            </w:r>
          </w:p>
        </w:tc>
      </w:tr>
      <w:tr w:rsidR="008E685D" w:rsidRPr="008E685D" w14:paraId="6ACC2FED" w14:textId="77777777" w:rsidTr="00CE5777">
        <w:trPr>
          <w:trHeight w:val="300"/>
        </w:trPr>
        <w:tc>
          <w:tcPr>
            <w:tcW w:w="2560" w:type="dxa"/>
            <w:tcBorders>
              <w:top w:val="single" w:sz="4" w:space="0" w:color="000000"/>
              <w:left w:val="single" w:sz="4" w:space="0" w:color="000000"/>
              <w:bottom w:val="single" w:sz="4" w:space="0" w:color="000000"/>
              <w:right w:val="nil"/>
            </w:tcBorders>
            <w:shd w:val="clear" w:color="D9D9D9" w:fill="D9D9D9"/>
            <w:noWrap/>
            <w:vAlign w:val="bottom"/>
            <w:hideMark/>
          </w:tcPr>
          <w:p w14:paraId="18021571" w14:textId="77777777" w:rsidR="00CE5777" w:rsidRPr="008E685D" w:rsidRDefault="00CE5777" w:rsidP="00171663">
            <w:pPr>
              <w:spacing w:line="360" w:lineRule="auto"/>
              <w:rPr>
                <w:rFonts w:ascii="Verdana" w:hAnsi="Verdana" w:cs="Calibri"/>
                <w:color w:val="000000" w:themeColor="text1"/>
              </w:rPr>
            </w:pPr>
            <w:r w:rsidRPr="008E685D">
              <w:rPr>
                <w:rFonts w:ascii="Verdana" w:hAnsi="Verdana" w:cs="Calibri"/>
                <w:color w:val="000000" w:themeColor="text1"/>
              </w:rPr>
              <w:t>Eco bin</w:t>
            </w:r>
          </w:p>
        </w:tc>
        <w:tc>
          <w:tcPr>
            <w:tcW w:w="2560" w:type="dxa"/>
            <w:tcBorders>
              <w:top w:val="single" w:sz="4" w:space="0" w:color="000000"/>
              <w:left w:val="nil"/>
              <w:bottom w:val="single" w:sz="4" w:space="0" w:color="000000"/>
              <w:right w:val="single" w:sz="4" w:space="0" w:color="000000"/>
            </w:tcBorders>
            <w:shd w:val="clear" w:color="D9D9D9" w:fill="D9D9D9"/>
            <w:noWrap/>
            <w:vAlign w:val="bottom"/>
            <w:hideMark/>
          </w:tcPr>
          <w:p w14:paraId="22FD4EFE" w14:textId="77777777" w:rsidR="00CE5777" w:rsidRPr="008E685D" w:rsidRDefault="00CE5777" w:rsidP="00171663">
            <w:pPr>
              <w:spacing w:line="360" w:lineRule="auto"/>
              <w:jc w:val="right"/>
              <w:rPr>
                <w:rFonts w:ascii="Verdana" w:hAnsi="Verdana" w:cs="Calibri"/>
                <w:color w:val="000000" w:themeColor="text1"/>
              </w:rPr>
            </w:pPr>
            <w:r w:rsidRPr="008E685D">
              <w:rPr>
                <w:rFonts w:ascii="Verdana" w:hAnsi="Verdana" w:cs="Calibri"/>
                <w:color w:val="000000" w:themeColor="text1"/>
              </w:rPr>
              <w:t>335</w:t>
            </w:r>
          </w:p>
        </w:tc>
      </w:tr>
      <w:tr w:rsidR="008E685D" w:rsidRPr="008E685D" w14:paraId="69CA381C" w14:textId="77777777" w:rsidTr="00CE5777">
        <w:trPr>
          <w:trHeight w:val="300"/>
        </w:trPr>
        <w:tc>
          <w:tcPr>
            <w:tcW w:w="2560" w:type="dxa"/>
            <w:tcBorders>
              <w:top w:val="single" w:sz="4" w:space="0" w:color="000000"/>
              <w:left w:val="single" w:sz="4" w:space="0" w:color="000000"/>
              <w:bottom w:val="single" w:sz="4" w:space="0" w:color="000000"/>
              <w:right w:val="nil"/>
            </w:tcBorders>
            <w:shd w:val="clear" w:color="auto" w:fill="auto"/>
            <w:noWrap/>
            <w:vAlign w:val="bottom"/>
            <w:hideMark/>
          </w:tcPr>
          <w:p w14:paraId="36578624" w14:textId="77777777" w:rsidR="00CE5777" w:rsidRPr="008E685D" w:rsidRDefault="00CE5777" w:rsidP="00171663">
            <w:pPr>
              <w:spacing w:line="360" w:lineRule="auto"/>
              <w:rPr>
                <w:rFonts w:ascii="Verdana" w:hAnsi="Verdana" w:cs="Calibri"/>
                <w:color w:val="000000" w:themeColor="text1"/>
              </w:rPr>
            </w:pPr>
            <w:proofErr w:type="spellStart"/>
            <w:r w:rsidRPr="008E685D">
              <w:rPr>
                <w:rFonts w:ascii="Verdana" w:hAnsi="Verdana" w:cs="Calibri"/>
                <w:color w:val="000000" w:themeColor="text1"/>
              </w:rPr>
              <w:t>Parot</w:t>
            </w:r>
            <w:proofErr w:type="spellEnd"/>
            <w:r w:rsidRPr="008E685D">
              <w:rPr>
                <w:rFonts w:ascii="Verdana" w:hAnsi="Verdana" w:cs="Calibri"/>
                <w:color w:val="000000" w:themeColor="text1"/>
              </w:rPr>
              <w:t xml:space="preserve"> bin </w:t>
            </w:r>
          </w:p>
        </w:tc>
        <w:tc>
          <w:tcPr>
            <w:tcW w:w="2560" w:type="dxa"/>
            <w:tcBorders>
              <w:top w:val="single" w:sz="4" w:space="0" w:color="000000"/>
              <w:left w:val="nil"/>
              <w:bottom w:val="single" w:sz="4" w:space="0" w:color="000000"/>
              <w:right w:val="single" w:sz="4" w:space="0" w:color="000000"/>
            </w:tcBorders>
            <w:shd w:val="clear" w:color="auto" w:fill="auto"/>
            <w:noWrap/>
            <w:vAlign w:val="bottom"/>
            <w:hideMark/>
          </w:tcPr>
          <w:p w14:paraId="56C1F469" w14:textId="77777777" w:rsidR="00CE5777" w:rsidRPr="008E685D" w:rsidRDefault="00CE5777" w:rsidP="00171663">
            <w:pPr>
              <w:spacing w:line="360" w:lineRule="auto"/>
              <w:jc w:val="right"/>
              <w:rPr>
                <w:rFonts w:ascii="Verdana" w:hAnsi="Verdana" w:cs="Calibri"/>
                <w:color w:val="000000" w:themeColor="text1"/>
              </w:rPr>
            </w:pPr>
            <w:r w:rsidRPr="008E685D">
              <w:rPr>
                <w:rFonts w:ascii="Verdana" w:hAnsi="Verdana" w:cs="Calibri"/>
                <w:color w:val="000000" w:themeColor="text1"/>
              </w:rPr>
              <w:t>84</w:t>
            </w:r>
          </w:p>
        </w:tc>
      </w:tr>
      <w:tr w:rsidR="008E685D" w:rsidRPr="008E685D" w14:paraId="2CAD6874" w14:textId="77777777" w:rsidTr="00CE5777">
        <w:trPr>
          <w:trHeight w:val="300"/>
        </w:trPr>
        <w:tc>
          <w:tcPr>
            <w:tcW w:w="2560" w:type="dxa"/>
            <w:tcBorders>
              <w:top w:val="single" w:sz="4" w:space="0" w:color="000000"/>
              <w:left w:val="single" w:sz="4" w:space="0" w:color="000000"/>
              <w:bottom w:val="single" w:sz="4" w:space="0" w:color="000000"/>
              <w:right w:val="nil"/>
            </w:tcBorders>
            <w:shd w:val="clear" w:color="D9D9D9" w:fill="D9D9D9"/>
            <w:noWrap/>
            <w:vAlign w:val="bottom"/>
            <w:hideMark/>
          </w:tcPr>
          <w:p w14:paraId="0DD76D75" w14:textId="77777777" w:rsidR="00CE5777" w:rsidRPr="008E685D" w:rsidRDefault="00CE5777" w:rsidP="00171663">
            <w:pPr>
              <w:spacing w:line="360" w:lineRule="auto"/>
              <w:rPr>
                <w:rFonts w:ascii="Verdana" w:hAnsi="Verdana" w:cs="Calibri"/>
                <w:color w:val="000000" w:themeColor="text1"/>
              </w:rPr>
            </w:pPr>
            <w:r w:rsidRPr="008E685D">
              <w:rPr>
                <w:rFonts w:ascii="Verdana" w:hAnsi="Verdana" w:cs="Calibri"/>
                <w:color w:val="000000" w:themeColor="text1"/>
              </w:rPr>
              <w:t>Bear bin</w:t>
            </w:r>
          </w:p>
        </w:tc>
        <w:tc>
          <w:tcPr>
            <w:tcW w:w="2560" w:type="dxa"/>
            <w:tcBorders>
              <w:top w:val="single" w:sz="4" w:space="0" w:color="000000"/>
              <w:left w:val="nil"/>
              <w:bottom w:val="single" w:sz="4" w:space="0" w:color="000000"/>
              <w:right w:val="single" w:sz="4" w:space="0" w:color="000000"/>
            </w:tcBorders>
            <w:shd w:val="clear" w:color="D9D9D9" w:fill="D9D9D9"/>
            <w:noWrap/>
            <w:vAlign w:val="bottom"/>
            <w:hideMark/>
          </w:tcPr>
          <w:p w14:paraId="1C8EC878" w14:textId="77777777" w:rsidR="00CE5777" w:rsidRPr="008E685D" w:rsidRDefault="00CE5777" w:rsidP="00171663">
            <w:pPr>
              <w:spacing w:line="360" w:lineRule="auto"/>
              <w:jc w:val="right"/>
              <w:rPr>
                <w:rFonts w:ascii="Verdana" w:hAnsi="Verdana" w:cs="Calibri"/>
                <w:color w:val="000000" w:themeColor="text1"/>
              </w:rPr>
            </w:pPr>
            <w:r w:rsidRPr="008E685D">
              <w:rPr>
                <w:rFonts w:ascii="Verdana" w:hAnsi="Verdana" w:cs="Calibri"/>
                <w:color w:val="000000" w:themeColor="text1"/>
              </w:rPr>
              <w:t>116</w:t>
            </w:r>
          </w:p>
        </w:tc>
      </w:tr>
      <w:tr w:rsidR="008E685D" w:rsidRPr="008E685D" w14:paraId="3A94ADFF" w14:textId="77777777" w:rsidTr="00CE5777">
        <w:trPr>
          <w:trHeight w:val="300"/>
        </w:trPr>
        <w:tc>
          <w:tcPr>
            <w:tcW w:w="2560" w:type="dxa"/>
            <w:tcBorders>
              <w:top w:val="single" w:sz="4" w:space="0" w:color="000000"/>
              <w:left w:val="single" w:sz="4" w:space="0" w:color="000000"/>
              <w:bottom w:val="single" w:sz="4" w:space="0" w:color="000000"/>
              <w:right w:val="nil"/>
            </w:tcBorders>
            <w:shd w:val="clear" w:color="auto" w:fill="auto"/>
            <w:noWrap/>
            <w:vAlign w:val="bottom"/>
            <w:hideMark/>
          </w:tcPr>
          <w:p w14:paraId="138D0136" w14:textId="77777777" w:rsidR="00CE5777" w:rsidRPr="008E685D" w:rsidRDefault="00CE5777" w:rsidP="00171663">
            <w:pPr>
              <w:spacing w:line="360" w:lineRule="auto"/>
              <w:rPr>
                <w:rFonts w:ascii="Verdana" w:hAnsi="Verdana" w:cs="Calibri"/>
                <w:color w:val="000000" w:themeColor="text1"/>
              </w:rPr>
            </w:pPr>
            <w:r w:rsidRPr="008E685D">
              <w:rPr>
                <w:rFonts w:ascii="Verdana" w:hAnsi="Verdana" w:cs="Calibri"/>
                <w:color w:val="000000" w:themeColor="text1"/>
              </w:rPr>
              <w:t>Screwball post bin</w:t>
            </w:r>
          </w:p>
        </w:tc>
        <w:tc>
          <w:tcPr>
            <w:tcW w:w="2560" w:type="dxa"/>
            <w:tcBorders>
              <w:top w:val="single" w:sz="4" w:space="0" w:color="000000"/>
              <w:left w:val="nil"/>
              <w:bottom w:val="single" w:sz="4" w:space="0" w:color="000000"/>
              <w:right w:val="single" w:sz="4" w:space="0" w:color="000000"/>
            </w:tcBorders>
            <w:shd w:val="clear" w:color="auto" w:fill="auto"/>
            <w:noWrap/>
            <w:vAlign w:val="bottom"/>
            <w:hideMark/>
          </w:tcPr>
          <w:p w14:paraId="23742AA4" w14:textId="77777777" w:rsidR="00CE5777" w:rsidRPr="008E685D" w:rsidRDefault="00CE5777" w:rsidP="00171663">
            <w:pPr>
              <w:spacing w:line="360" w:lineRule="auto"/>
              <w:jc w:val="right"/>
              <w:rPr>
                <w:rFonts w:ascii="Verdana" w:hAnsi="Verdana" w:cs="Calibri"/>
                <w:color w:val="000000" w:themeColor="text1"/>
              </w:rPr>
            </w:pPr>
            <w:r w:rsidRPr="008E685D">
              <w:rPr>
                <w:rFonts w:ascii="Verdana" w:hAnsi="Verdana" w:cs="Calibri"/>
                <w:color w:val="000000" w:themeColor="text1"/>
              </w:rPr>
              <w:t>162</w:t>
            </w:r>
          </w:p>
        </w:tc>
      </w:tr>
      <w:tr w:rsidR="008E685D" w:rsidRPr="008E685D" w14:paraId="7EA74CFC" w14:textId="77777777" w:rsidTr="00CE5777">
        <w:trPr>
          <w:trHeight w:val="300"/>
        </w:trPr>
        <w:tc>
          <w:tcPr>
            <w:tcW w:w="2560" w:type="dxa"/>
            <w:tcBorders>
              <w:top w:val="single" w:sz="4" w:space="0" w:color="000000"/>
              <w:left w:val="single" w:sz="4" w:space="0" w:color="000000"/>
              <w:bottom w:val="single" w:sz="4" w:space="0" w:color="000000"/>
              <w:right w:val="nil"/>
            </w:tcBorders>
            <w:shd w:val="clear" w:color="D9D9D9" w:fill="D9D9D9"/>
            <w:noWrap/>
            <w:vAlign w:val="bottom"/>
            <w:hideMark/>
          </w:tcPr>
          <w:p w14:paraId="74E3CFFF" w14:textId="77777777" w:rsidR="00CE5777" w:rsidRPr="008E685D" w:rsidRDefault="00CE5777" w:rsidP="00171663">
            <w:pPr>
              <w:spacing w:line="360" w:lineRule="auto"/>
              <w:rPr>
                <w:rFonts w:ascii="Verdana" w:hAnsi="Verdana" w:cs="Calibri"/>
                <w:color w:val="000000" w:themeColor="text1"/>
              </w:rPr>
            </w:pPr>
            <w:r w:rsidRPr="008E685D">
              <w:rPr>
                <w:rFonts w:ascii="Verdana" w:hAnsi="Verdana" w:cs="Calibri"/>
                <w:color w:val="000000" w:themeColor="text1"/>
              </w:rPr>
              <w:t>Slim bin</w:t>
            </w:r>
          </w:p>
        </w:tc>
        <w:tc>
          <w:tcPr>
            <w:tcW w:w="2560" w:type="dxa"/>
            <w:tcBorders>
              <w:top w:val="single" w:sz="4" w:space="0" w:color="000000"/>
              <w:left w:val="nil"/>
              <w:bottom w:val="single" w:sz="4" w:space="0" w:color="000000"/>
              <w:right w:val="single" w:sz="4" w:space="0" w:color="000000"/>
            </w:tcBorders>
            <w:shd w:val="clear" w:color="D9D9D9" w:fill="D9D9D9"/>
            <w:noWrap/>
            <w:vAlign w:val="bottom"/>
            <w:hideMark/>
          </w:tcPr>
          <w:p w14:paraId="62AF6AF6" w14:textId="77777777" w:rsidR="00CE5777" w:rsidRPr="008E685D" w:rsidRDefault="00CE5777" w:rsidP="00171663">
            <w:pPr>
              <w:spacing w:line="360" w:lineRule="auto"/>
              <w:jc w:val="right"/>
              <w:rPr>
                <w:rFonts w:ascii="Verdana" w:hAnsi="Verdana" w:cs="Calibri"/>
                <w:color w:val="000000" w:themeColor="text1"/>
              </w:rPr>
            </w:pPr>
            <w:r w:rsidRPr="008E685D">
              <w:rPr>
                <w:rFonts w:ascii="Verdana" w:hAnsi="Verdana" w:cs="Calibri"/>
                <w:color w:val="000000" w:themeColor="text1"/>
              </w:rPr>
              <w:t>395</w:t>
            </w:r>
          </w:p>
        </w:tc>
      </w:tr>
      <w:tr w:rsidR="008E685D" w:rsidRPr="008E685D" w14:paraId="7D8A36FA" w14:textId="77777777" w:rsidTr="00CE5777">
        <w:trPr>
          <w:trHeight w:val="300"/>
        </w:trPr>
        <w:tc>
          <w:tcPr>
            <w:tcW w:w="2560" w:type="dxa"/>
            <w:tcBorders>
              <w:top w:val="single" w:sz="4" w:space="0" w:color="000000"/>
              <w:left w:val="single" w:sz="4" w:space="0" w:color="000000"/>
              <w:bottom w:val="single" w:sz="4" w:space="0" w:color="000000"/>
              <w:right w:val="nil"/>
            </w:tcBorders>
            <w:shd w:val="clear" w:color="auto" w:fill="auto"/>
            <w:noWrap/>
            <w:vAlign w:val="bottom"/>
            <w:hideMark/>
          </w:tcPr>
          <w:p w14:paraId="734155C8" w14:textId="77777777" w:rsidR="00CE5777" w:rsidRPr="008E685D" w:rsidRDefault="00CE5777" w:rsidP="00171663">
            <w:pPr>
              <w:spacing w:line="360" w:lineRule="auto"/>
              <w:rPr>
                <w:rFonts w:ascii="Verdana" w:hAnsi="Verdana" w:cs="Calibri"/>
                <w:color w:val="000000" w:themeColor="text1"/>
              </w:rPr>
            </w:pPr>
            <w:r w:rsidRPr="008E685D">
              <w:rPr>
                <w:rFonts w:ascii="Verdana" w:hAnsi="Verdana" w:cs="Calibri"/>
                <w:color w:val="000000" w:themeColor="text1"/>
              </w:rPr>
              <w:t>Chick bin</w:t>
            </w:r>
          </w:p>
        </w:tc>
        <w:tc>
          <w:tcPr>
            <w:tcW w:w="2560" w:type="dxa"/>
            <w:tcBorders>
              <w:top w:val="single" w:sz="4" w:space="0" w:color="000000"/>
              <w:left w:val="nil"/>
              <w:bottom w:val="single" w:sz="4" w:space="0" w:color="000000"/>
              <w:right w:val="single" w:sz="4" w:space="0" w:color="000000"/>
            </w:tcBorders>
            <w:shd w:val="clear" w:color="auto" w:fill="auto"/>
            <w:noWrap/>
            <w:vAlign w:val="bottom"/>
            <w:hideMark/>
          </w:tcPr>
          <w:p w14:paraId="2C84CBC6" w14:textId="77777777" w:rsidR="00CE5777" w:rsidRPr="008E685D" w:rsidRDefault="00CE5777" w:rsidP="00171663">
            <w:pPr>
              <w:spacing w:line="360" w:lineRule="auto"/>
              <w:jc w:val="right"/>
              <w:rPr>
                <w:rFonts w:ascii="Verdana" w:hAnsi="Verdana" w:cs="Calibri"/>
                <w:color w:val="000000" w:themeColor="text1"/>
              </w:rPr>
            </w:pPr>
            <w:r w:rsidRPr="008E685D">
              <w:rPr>
                <w:rFonts w:ascii="Verdana" w:hAnsi="Verdana" w:cs="Calibri"/>
                <w:color w:val="000000" w:themeColor="text1"/>
              </w:rPr>
              <w:t>141</w:t>
            </w:r>
          </w:p>
        </w:tc>
      </w:tr>
      <w:tr w:rsidR="008E685D" w:rsidRPr="008E685D" w14:paraId="5B2595E1" w14:textId="77777777" w:rsidTr="00CE5777">
        <w:trPr>
          <w:trHeight w:val="300"/>
        </w:trPr>
        <w:tc>
          <w:tcPr>
            <w:tcW w:w="2560" w:type="dxa"/>
            <w:tcBorders>
              <w:top w:val="single" w:sz="4" w:space="0" w:color="000000"/>
              <w:left w:val="single" w:sz="4" w:space="0" w:color="000000"/>
              <w:bottom w:val="single" w:sz="4" w:space="0" w:color="000000"/>
              <w:right w:val="nil"/>
            </w:tcBorders>
            <w:shd w:val="clear" w:color="D9D9D9" w:fill="D9D9D9"/>
            <w:noWrap/>
            <w:vAlign w:val="bottom"/>
            <w:hideMark/>
          </w:tcPr>
          <w:p w14:paraId="3A6C2309" w14:textId="77777777" w:rsidR="00CE5777" w:rsidRPr="008E685D" w:rsidRDefault="00CE5777" w:rsidP="00171663">
            <w:pPr>
              <w:spacing w:line="360" w:lineRule="auto"/>
              <w:rPr>
                <w:rFonts w:ascii="Verdana" w:hAnsi="Verdana" w:cs="Calibri"/>
                <w:color w:val="000000" w:themeColor="text1"/>
              </w:rPr>
            </w:pPr>
            <w:proofErr w:type="spellStart"/>
            <w:r w:rsidRPr="008E685D">
              <w:rPr>
                <w:rFonts w:ascii="Verdana" w:hAnsi="Verdana" w:cs="Calibri"/>
                <w:color w:val="000000" w:themeColor="text1"/>
              </w:rPr>
              <w:t>Westmin</w:t>
            </w:r>
            <w:proofErr w:type="spellEnd"/>
            <w:r w:rsidRPr="008E685D">
              <w:rPr>
                <w:rFonts w:ascii="Verdana" w:hAnsi="Verdana" w:cs="Calibri"/>
                <w:color w:val="000000" w:themeColor="text1"/>
              </w:rPr>
              <w:t xml:space="preserve"> recycle</w:t>
            </w:r>
          </w:p>
        </w:tc>
        <w:tc>
          <w:tcPr>
            <w:tcW w:w="2560" w:type="dxa"/>
            <w:tcBorders>
              <w:top w:val="single" w:sz="4" w:space="0" w:color="000000"/>
              <w:left w:val="nil"/>
              <w:bottom w:val="single" w:sz="4" w:space="0" w:color="000000"/>
              <w:right w:val="single" w:sz="4" w:space="0" w:color="000000"/>
            </w:tcBorders>
            <w:shd w:val="clear" w:color="D9D9D9" w:fill="D9D9D9"/>
            <w:noWrap/>
            <w:vAlign w:val="bottom"/>
            <w:hideMark/>
          </w:tcPr>
          <w:p w14:paraId="6188E0D1" w14:textId="77777777" w:rsidR="00CE5777" w:rsidRPr="008E685D" w:rsidRDefault="00CE5777" w:rsidP="00171663">
            <w:pPr>
              <w:spacing w:line="360" w:lineRule="auto"/>
              <w:jc w:val="right"/>
              <w:rPr>
                <w:rFonts w:ascii="Verdana" w:hAnsi="Verdana" w:cs="Calibri"/>
                <w:color w:val="000000" w:themeColor="text1"/>
              </w:rPr>
            </w:pPr>
            <w:r w:rsidRPr="008E685D">
              <w:rPr>
                <w:rFonts w:ascii="Verdana" w:hAnsi="Verdana" w:cs="Calibri"/>
                <w:color w:val="000000" w:themeColor="text1"/>
              </w:rPr>
              <w:t>193</w:t>
            </w:r>
          </w:p>
        </w:tc>
      </w:tr>
      <w:tr w:rsidR="008E685D" w:rsidRPr="008E685D" w14:paraId="12E461CE" w14:textId="77777777" w:rsidTr="00CE5777">
        <w:trPr>
          <w:trHeight w:val="300"/>
        </w:trPr>
        <w:tc>
          <w:tcPr>
            <w:tcW w:w="2560" w:type="dxa"/>
            <w:tcBorders>
              <w:top w:val="single" w:sz="4" w:space="0" w:color="000000"/>
              <w:left w:val="single" w:sz="4" w:space="0" w:color="000000"/>
              <w:bottom w:val="single" w:sz="4" w:space="0" w:color="000000"/>
              <w:right w:val="nil"/>
            </w:tcBorders>
            <w:shd w:val="clear" w:color="auto" w:fill="auto"/>
            <w:noWrap/>
            <w:vAlign w:val="bottom"/>
            <w:hideMark/>
          </w:tcPr>
          <w:p w14:paraId="4BF3BE6A" w14:textId="519BD088" w:rsidR="00CE5777" w:rsidRPr="008E685D" w:rsidRDefault="00CE5777" w:rsidP="00171663">
            <w:pPr>
              <w:spacing w:line="360" w:lineRule="auto"/>
              <w:rPr>
                <w:rFonts w:ascii="Verdana" w:hAnsi="Verdana" w:cs="Calibri"/>
                <w:color w:val="000000" w:themeColor="text1"/>
              </w:rPr>
            </w:pPr>
            <w:proofErr w:type="spellStart"/>
            <w:r w:rsidRPr="008E685D">
              <w:rPr>
                <w:rFonts w:ascii="Verdana" w:hAnsi="Verdana" w:cs="Calibri"/>
                <w:color w:val="000000" w:themeColor="text1"/>
              </w:rPr>
              <w:t>Eviro</w:t>
            </w:r>
            <w:proofErr w:type="spellEnd"/>
            <w:r w:rsidRPr="008E685D">
              <w:rPr>
                <w:rFonts w:ascii="Verdana" w:hAnsi="Verdana" w:cs="Calibri"/>
                <w:color w:val="000000" w:themeColor="text1"/>
              </w:rPr>
              <w:t xml:space="preserve"> bin </w:t>
            </w:r>
            <w:r w:rsidR="00010F97" w:rsidRPr="008E685D">
              <w:rPr>
                <w:rFonts w:ascii="Verdana" w:hAnsi="Verdana" w:cs="Calibri"/>
                <w:color w:val="000000" w:themeColor="text1"/>
              </w:rPr>
              <w:t>–</w:t>
            </w:r>
            <w:r w:rsidRPr="008E685D">
              <w:rPr>
                <w:rFonts w:ascii="Verdana" w:hAnsi="Verdana" w:cs="Calibri"/>
                <w:color w:val="000000" w:themeColor="text1"/>
              </w:rPr>
              <w:t xml:space="preserve"> floor</w:t>
            </w:r>
          </w:p>
        </w:tc>
        <w:tc>
          <w:tcPr>
            <w:tcW w:w="2560" w:type="dxa"/>
            <w:tcBorders>
              <w:top w:val="single" w:sz="4" w:space="0" w:color="000000"/>
              <w:left w:val="nil"/>
              <w:bottom w:val="single" w:sz="4" w:space="0" w:color="000000"/>
              <w:right w:val="single" w:sz="4" w:space="0" w:color="000000"/>
            </w:tcBorders>
            <w:shd w:val="clear" w:color="auto" w:fill="auto"/>
            <w:noWrap/>
            <w:vAlign w:val="bottom"/>
            <w:hideMark/>
          </w:tcPr>
          <w:p w14:paraId="60DCD501" w14:textId="77777777" w:rsidR="00CE5777" w:rsidRPr="008E685D" w:rsidRDefault="00CE5777" w:rsidP="00171663">
            <w:pPr>
              <w:spacing w:line="360" w:lineRule="auto"/>
              <w:jc w:val="right"/>
              <w:rPr>
                <w:rFonts w:ascii="Verdana" w:hAnsi="Verdana" w:cs="Calibri"/>
                <w:color w:val="000000" w:themeColor="text1"/>
              </w:rPr>
            </w:pPr>
            <w:r w:rsidRPr="008E685D">
              <w:rPr>
                <w:rFonts w:ascii="Verdana" w:hAnsi="Verdana" w:cs="Calibri"/>
                <w:color w:val="000000" w:themeColor="text1"/>
              </w:rPr>
              <w:t>536</w:t>
            </w:r>
          </w:p>
        </w:tc>
      </w:tr>
      <w:tr w:rsidR="008E685D" w:rsidRPr="008E685D" w14:paraId="48D2433D" w14:textId="77777777" w:rsidTr="00CE5777">
        <w:trPr>
          <w:trHeight w:val="300"/>
        </w:trPr>
        <w:tc>
          <w:tcPr>
            <w:tcW w:w="2560" w:type="dxa"/>
            <w:tcBorders>
              <w:top w:val="single" w:sz="4" w:space="0" w:color="000000"/>
              <w:left w:val="single" w:sz="4" w:space="0" w:color="000000"/>
              <w:bottom w:val="single" w:sz="4" w:space="0" w:color="000000"/>
              <w:right w:val="nil"/>
            </w:tcBorders>
            <w:shd w:val="clear" w:color="D9D9D9" w:fill="D9D9D9"/>
            <w:noWrap/>
            <w:vAlign w:val="bottom"/>
            <w:hideMark/>
          </w:tcPr>
          <w:p w14:paraId="5E88D887" w14:textId="77777777" w:rsidR="00CE5777" w:rsidRPr="008E685D" w:rsidRDefault="00CE5777" w:rsidP="00171663">
            <w:pPr>
              <w:spacing w:line="360" w:lineRule="auto"/>
              <w:rPr>
                <w:rFonts w:ascii="Verdana" w:hAnsi="Verdana" w:cs="Calibri"/>
                <w:color w:val="000000" w:themeColor="text1"/>
              </w:rPr>
            </w:pPr>
            <w:r w:rsidRPr="008E685D">
              <w:rPr>
                <w:rFonts w:ascii="Verdana" w:hAnsi="Verdana" w:cs="Calibri"/>
                <w:color w:val="000000" w:themeColor="text1"/>
              </w:rPr>
              <w:t>Poo bin</w:t>
            </w:r>
          </w:p>
        </w:tc>
        <w:tc>
          <w:tcPr>
            <w:tcW w:w="2560" w:type="dxa"/>
            <w:tcBorders>
              <w:top w:val="single" w:sz="4" w:space="0" w:color="000000"/>
              <w:left w:val="nil"/>
              <w:bottom w:val="single" w:sz="4" w:space="0" w:color="000000"/>
              <w:right w:val="single" w:sz="4" w:space="0" w:color="000000"/>
            </w:tcBorders>
            <w:shd w:val="clear" w:color="D9D9D9" w:fill="D9D9D9"/>
            <w:noWrap/>
            <w:vAlign w:val="bottom"/>
            <w:hideMark/>
          </w:tcPr>
          <w:p w14:paraId="42E791D4" w14:textId="77777777" w:rsidR="00CE5777" w:rsidRPr="008E685D" w:rsidRDefault="00CE5777" w:rsidP="00171663">
            <w:pPr>
              <w:spacing w:line="360" w:lineRule="auto"/>
              <w:jc w:val="right"/>
              <w:rPr>
                <w:rFonts w:ascii="Verdana" w:hAnsi="Verdana" w:cs="Calibri"/>
                <w:color w:val="000000" w:themeColor="text1"/>
              </w:rPr>
            </w:pPr>
            <w:r w:rsidRPr="008E685D">
              <w:rPr>
                <w:rFonts w:ascii="Verdana" w:hAnsi="Verdana" w:cs="Calibri"/>
                <w:color w:val="000000" w:themeColor="text1"/>
              </w:rPr>
              <w:t>10</w:t>
            </w:r>
          </w:p>
        </w:tc>
      </w:tr>
      <w:tr w:rsidR="00CE5777" w:rsidRPr="008E685D" w14:paraId="5BC4C78F" w14:textId="77777777" w:rsidTr="00CE5777">
        <w:trPr>
          <w:trHeight w:val="300"/>
        </w:trPr>
        <w:tc>
          <w:tcPr>
            <w:tcW w:w="2560" w:type="dxa"/>
            <w:tcBorders>
              <w:top w:val="single" w:sz="4" w:space="0" w:color="000000"/>
              <w:left w:val="single" w:sz="4" w:space="0" w:color="000000"/>
              <w:bottom w:val="single" w:sz="4" w:space="0" w:color="000000"/>
              <w:right w:val="nil"/>
            </w:tcBorders>
            <w:shd w:val="clear" w:color="auto" w:fill="auto"/>
            <w:noWrap/>
            <w:vAlign w:val="bottom"/>
            <w:hideMark/>
          </w:tcPr>
          <w:p w14:paraId="456A511A" w14:textId="77777777" w:rsidR="00CE5777" w:rsidRPr="008E685D" w:rsidRDefault="00CE5777" w:rsidP="00171663">
            <w:pPr>
              <w:spacing w:line="360" w:lineRule="auto"/>
              <w:rPr>
                <w:rFonts w:ascii="Verdana" w:hAnsi="Verdana" w:cs="Calibri"/>
                <w:color w:val="000000" w:themeColor="text1"/>
              </w:rPr>
            </w:pPr>
            <w:r w:rsidRPr="008E685D">
              <w:rPr>
                <w:rFonts w:ascii="Verdana" w:hAnsi="Verdana" w:cs="Calibri"/>
                <w:color w:val="000000" w:themeColor="text1"/>
              </w:rPr>
              <w:t>Screwball post bin</w:t>
            </w:r>
          </w:p>
        </w:tc>
        <w:tc>
          <w:tcPr>
            <w:tcW w:w="2560" w:type="dxa"/>
            <w:tcBorders>
              <w:top w:val="single" w:sz="4" w:space="0" w:color="000000"/>
              <w:left w:val="nil"/>
              <w:bottom w:val="single" w:sz="4" w:space="0" w:color="000000"/>
              <w:right w:val="single" w:sz="4" w:space="0" w:color="000000"/>
            </w:tcBorders>
            <w:shd w:val="clear" w:color="auto" w:fill="auto"/>
            <w:noWrap/>
            <w:vAlign w:val="bottom"/>
            <w:hideMark/>
          </w:tcPr>
          <w:p w14:paraId="1AB63966" w14:textId="77777777" w:rsidR="00CE5777" w:rsidRPr="008E685D" w:rsidRDefault="00CE5777" w:rsidP="00171663">
            <w:pPr>
              <w:spacing w:line="360" w:lineRule="auto"/>
              <w:jc w:val="right"/>
              <w:rPr>
                <w:rFonts w:ascii="Verdana" w:hAnsi="Verdana" w:cs="Calibri"/>
                <w:color w:val="000000" w:themeColor="text1"/>
              </w:rPr>
            </w:pPr>
            <w:r w:rsidRPr="008E685D">
              <w:rPr>
                <w:rFonts w:ascii="Verdana" w:hAnsi="Verdana" w:cs="Calibri"/>
                <w:color w:val="000000" w:themeColor="text1"/>
              </w:rPr>
              <w:t>23</w:t>
            </w:r>
          </w:p>
        </w:tc>
      </w:tr>
    </w:tbl>
    <w:p w14:paraId="59D89426" w14:textId="1A946BAE" w:rsidR="00CE5777" w:rsidRPr="008E685D" w:rsidRDefault="00CE5777" w:rsidP="00171663">
      <w:pPr>
        <w:spacing w:line="360" w:lineRule="auto"/>
        <w:jc w:val="both"/>
        <w:rPr>
          <w:rFonts w:ascii="Verdana" w:hAnsi="Verdana"/>
          <w:color w:val="000000" w:themeColor="text1"/>
        </w:rPr>
      </w:pPr>
    </w:p>
    <w:p w14:paraId="7660AA9A" w14:textId="77777777" w:rsidR="00010F97" w:rsidRPr="008E685D" w:rsidRDefault="00010F97" w:rsidP="00171663">
      <w:pPr>
        <w:spacing w:line="360" w:lineRule="auto"/>
        <w:jc w:val="both"/>
        <w:rPr>
          <w:rFonts w:ascii="Verdana" w:hAnsi="Verdana"/>
          <w:color w:val="000000" w:themeColor="text1"/>
        </w:rPr>
      </w:pPr>
    </w:p>
    <w:p w14:paraId="4AF3A0D1" w14:textId="0DF4C616" w:rsidR="00EE6124" w:rsidRPr="008E685D" w:rsidRDefault="00EE6124" w:rsidP="00171663">
      <w:pPr>
        <w:spacing w:line="360" w:lineRule="auto"/>
        <w:jc w:val="both"/>
        <w:rPr>
          <w:rFonts w:ascii="Verdana" w:hAnsi="Verdana"/>
          <w:color w:val="000000" w:themeColor="text1"/>
        </w:rPr>
      </w:pPr>
      <w:r w:rsidRPr="008E685D">
        <w:rPr>
          <w:rFonts w:ascii="Verdana" w:hAnsi="Verdana"/>
          <w:color w:val="000000" w:themeColor="text1"/>
        </w:rPr>
        <w:lastRenderedPageBreak/>
        <w:t xml:space="preserve">APPENDIX 8: </w:t>
      </w:r>
      <w:r w:rsidR="003B5CF0" w:rsidRPr="008E685D">
        <w:rPr>
          <w:rFonts w:ascii="Verdana" w:hAnsi="Verdana"/>
          <w:color w:val="000000" w:themeColor="text1"/>
        </w:rPr>
        <w:t>TOTAL SALES OF BINS 2006-2012</w:t>
      </w:r>
    </w:p>
    <w:tbl>
      <w:tblPr>
        <w:tblW w:w="3999" w:type="dxa"/>
        <w:tblLook w:val="04A0" w:firstRow="1" w:lastRow="0" w:firstColumn="1" w:lastColumn="0" w:noHBand="0" w:noVBand="1"/>
      </w:tblPr>
      <w:tblGrid>
        <w:gridCol w:w="2199"/>
        <w:gridCol w:w="1800"/>
      </w:tblGrid>
      <w:tr w:rsidR="00983674" w:rsidRPr="00983674" w14:paraId="7E7E6601" w14:textId="77777777" w:rsidTr="00A82839">
        <w:trPr>
          <w:trHeight w:val="300"/>
        </w:trPr>
        <w:tc>
          <w:tcPr>
            <w:tcW w:w="2199" w:type="dxa"/>
            <w:tcBorders>
              <w:top w:val="single" w:sz="4" w:space="0" w:color="000000"/>
              <w:left w:val="single" w:sz="4" w:space="0" w:color="000000"/>
              <w:bottom w:val="single" w:sz="4" w:space="0" w:color="000000"/>
              <w:right w:val="nil"/>
            </w:tcBorders>
            <w:shd w:val="clear" w:color="000000" w:fill="000000"/>
            <w:noWrap/>
            <w:vAlign w:val="bottom"/>
            <w:hideMark/>
          </w:tcPr>
          <w:p w14:paraId="1C03DFF2" w14:textId="77777777" w:rsidR="00A82839" w:rsidRPr="00983674" w:rsidRDefault="00A82839" w:rsidP="00171663">
            <w:pPr>
              <w:spacing w:line="360" w:lineRule="auto"/>
              <w:rPr>
                <w:rFonts w:ascii="Verdana" w:hAnsi="Verdana" w:cs="Calibri"/>
                <w:b/>
                <w:bCs/>
                <w:color w:val="FFFFFF" w:themeColor="background1"/>
              </w:rPr>
            </w:pPr>
            <w:r w:rsidRPr="00983674">
              <w:rPr>
                <w:rFonts w:ascii="Verdana" w:hAnsi="Verdana" w:cs="Calibri"/>
                <w:b/>
                <w:bCs/>
                <w:color w:val="FFFFFF" w:themeColor="background1"/>
              </w:rPr>
              <w:t>Column1</w:t>
            </w:r>
          </w:p>
        </w:tc>
        <w:tc>
          <w:tcPr>
            <w:tcW w:w="1800" w:type="dxa"/>
            <w:tcBorders>
              <w:top w:val="single" w:sz="4" w:space="0" w:color="000000"/>
              <w:left w:val="nil"/>
              <w:bottom w:val="single" w:sz="4" w:space="0" w:color="000000"/>
              <w:right w:val="single" w:sz="4" w:space="0" w:color="000000"/>
            </w:tcBorders>
            <w:shd w:val="clear" w:color="000000" w:fill="000000"/>
            <w:noWrap/>
            <w:vAlign w:val="bottom"/>
            <w:hideMark/>
          </w:tcPr>
          <w:p w14:paraId="5BB30973" w14:textId="77777777" w:rsidR="00A82839" w:rsidRPr="00983674" w:rsidRDefault="00A82839" w:rsidP="00171663">
            <w:pPr>
              <w:spacing w:line="360" w:lineRule="auto"/>
              <w:rPr>
                <w:rFonts w:ascii="Verdana" w:hAnsi="Verdana" w:cs="Calibri"/>
                <w:b/>
                <w:bCs/>
                <w:color w:val="FFFFFF" w:themeColor="background1"/>
              </w:rPr>
            </w:pPr>
            <w:r w:rsidRPr="00983674">
              <w:rPr>
                <w:rFonts w:ascii="Verdana" w:hAnsi="Verdana" w:cs="Calibri"/>
                <w:b/>
                <w:bCs/>
                <w:color w:val="FFFFFF" w:themeColor="background1"/>
              </w:rPr>
              <w:t>Column2</w:t>
            </w:r>
          </w:p>
        </w:tc>
      </w:tr>
      <w:tr w:rsidR="008E685D" w:rsidRPr="008E685D" w14:paraId="12FFCF40" w14:textId="77777777" w:rsidTr="00A82839">
        <w:trPr>
          <w:trHeight w:val="300"/>
        </w:trPr>
        <w:tc>
          <w:tcPr>
            <w:tcW w:w="2199" w:type="dxa"/>
            <w:tcBorders>
              <w:top w:val="single" w:sz="4" w:space="0" w:color="000000"/>
              <w:left w:val="single" w:sz="4" w:space="0" w:color="000000"/>
              <w:bottom w:val="single" w:sz="4" w:space="0" w:color="000000"/>
              <w:right w:val="nil"/>
            </w:tcBorders>
            <w:shd w:val="clear" w:color="D9D9D9" w:fill="D9D9D9"/>
            <w:noWrap/>
            <w:vAlign w:val="bottom"/>
            <w:hideMark/>
          </w:tcPr>
          <w:p w14:paraId="521C1D69" w14:textId="77777777" w:rsidR="00A82839" w:rsidRPr="008E685D" w:rsidRDefault="00A82839" w:rsidP="00171663">
            <w:pPr>
              <w:spacing w:line="360" w:lineRule="auto"/>
              <w:rPr>
                <w:rFonts w:ascii="Verdana" w:hAnsi="Verdana" w:cs="Calibri"/>
                <w:color w:val="000000" w:themeColor="text1"/>
              </w:rPr>
            </w:pPr>
            <w:r w:rsidRPr="008E685D">
              <w:rPr>
                <w:rFonts w:ascii="Verdana" w:hAnsi="Verdana" w:cs="Calibri"/>
                <w:color w:val="000000" w:themeColor="text1"/>
              </w:rPr>
              <w:t>Ample bin</w:t>
            </w:r>
          </w:p>
        </w:tc>
        <w:tc>
          <w:tcPr>
            <w:tcW w:w="1800" w:type="dxa"/>
            <w:tcBorders>
              <w:top w:val="single" w:sz="4" w:space="0" w:color="000000"/>
              <w:left w:val="nil"/>
              <w:bottom w:val="single" w:sz="4" w:space="0" w:color="000000"/>
              <w:right w:val="single" w:sz="4" w:space="0" w:color="000000"/>
            </w:tcBorders>
            <w:shd w:val="clear" w:color="D9D9D9" w:fill="D9D9D9"/>
            <w:noWrap/>
            <w:vAlign w:val="bottom"/>
            <w:hideMark/>
          </w:tcPr>
          <w:p w14:paraId="1BA13876" w14:textId="77777777" w:rsidR="00A82839" w:rsidRPr="008E685D" w:rsidRDefault="00A82839" w:rsidP="00171663">
            <w:pPr>
              <w:spacing w:line="360" w:lineRule="auto"/>
              <w:jc w:val="right"/>
              <w:rPr>
                <w:rFonts w:ascii="Verdana" w:hAnsi="Verdana" w:cs="Calibri"/>
                <w:color w:val="000000" w:themeColor="text1"/>
              </w:rPr>
            </w:pPr>
            <w:r w:rsidRPr="008E685D">
              <w:rPr>
                <w:rFonts w:ascii="Verdana" w:hAnsi="Verdana" w:cs="Calibri"/>
                <w:color w:val="000000" w:themeColor="text1"/>
              </w:rPr>
              <w:t>117750</w:t>
            </w:r>
          </w:p>
        </w:tc>
      </w:tr>
      <w:tr w:rsidR="008E685D" w:rsidRPr="008E685D" w14:paraId="4D7407E4" w14:textId="77777777" w:rsidTr="00A82839">
        <w:trPr>
          <w:trHeight w:val="300"/>
        </w:trPr>
        <w:tc>
          <w:tcPr>
            <w:tcW w:w="2199" w:type="dxa"/>
            <w:tcBorders>
              <w:top w:val="single" w:sz="4" w:space="0" w:color="000000"/>
              <w:left w:val="single" w:sz="4" w:space="0" w:color="000000"/>
              <w:bottom w:val="single" w:sz="4" w:space="0" w:color="000000"/>
              <w:right w:val="nil"/>
            </w:tcBorders>
            <w:shd w:val="clear" w:color="auto" w:fill="auto"/>
            <w:noWrap/>
            <w:vAlign w:val="bottom"/>
            <w:hideMark/>
          </w:tcPr>
          <w:p w14:paraId="7ABE8F8E" w14:textId="77777777" w:rsidR="00A82839" w:rsidRPr="008E685D" w:rsidRDefault="00A82839" w:rsidP="00171663">
            <w:pPr>
              <w:spacing w:line="360" w:lineRule="auto"/>
              <w:rPr>
                <w:rFonts w:ascii="Verdana" w:hAnsi="Verdana" w:cs="Calibri"/>
                <w:color w:val="000000" w:themeColor="text1"/>
              </w:rPr>
            </w:pPr>
            <w:r w:rsidRPr="008E685D">
              <w:rPr>
                <w:rFonts w:ascii="Verdana" w:hAnsi="Verdana" w:cs="Calibri"/>
                <w:color w:val="000000" w:themeColor="text1"/>
              </w:rPr>
              <w:t>Bear bin</w:t>
            </w:r>
          </w:p>
        </w:tc>
        <w:tc>
          <w:tcPr>
            <w:tcW w:w="1800" w:type="dxa"/>
            <w:tcBorders>
              <w:top w:val="single" w:sz="4" w:space="0" w:color="000000"/>
              <w:left w:val="nil"/>
              <w:bottom w:val="single" w:sz="4" w:space="0" w:color="000000"/>
              <w:right w:val="single" w:sz="4" w:space="0" w:color="000000"/>
            </w:tcBorders>
            <w:shd w:val="clear" w:color="auto" w:fill="auto"/>
            <w:noWrap/>
            <w:vAlign w:val="bottom"/>
            <w:hideMark/>
          </w:tcPr>
          <w:p w14:paraId="7B963B76" w14:textId="77777777" w:rsidR="00A82839" w:rsidRPr="008E685D" w:rsidRDefault="00A82839" w:rsidP="00171663">
            <w:pPr>
              <w:spacing w:line="360" w:lineRule="auto"/>
              <w:jc w:val="right"/>
              <w:rPr>
                <w:rFonts w:ascii="Verdana" w:hAnsi="Verdana" w:cs="Calibri"/>
                <w:color w:val="000000" w:themeColor="text1"/>
              </w:rPr>
            </w:pPr>
            <w:r w:rsidRPr="008E685D">
              <w:rPr>
                <w:rFonts w:ascii="Verdana" w:hAnsi="Verdana" w:cs="Calibri"/>
                <w:color w:val="000000" w:themeColor="text1"/>
              </w:rPr>
              <w:t>34800</w:t>
            </w:r>
          </w:p>
        </w:tc>
      </w:tr>
      <w:tr w:rsidR="008E685D" w:rsidRPr="008E685D" w14:paraId="4FCF8FF9" w14:textId="77777777" w:rsidTr="00A82839">
        <w:trPr>
          <w:trHeight w:val="300"/>
        </w:trPr>
        <w:tc>
          <w:tcPr>
            <w:tcW w:w="2199" w:type="dxa"/>
            <w:tcBorders>
              <w:top w:val="single" w:sz="4" w:space="0" w:color="000000"/>
              <w:left w:val="single" w:sz="4" w:space="0" w:color="000000"/>
              <w:bottom w:val="single" w:sz="4" w:space="0" w:color="000000"/>
              <w:right w:val="nil"/>
            </w:tcBorders>
            <w:shd w:val="clear" w:color="D9D9D9" w:fill="D9D9D9"/>
            <w:noWrap/>
            <w:vAlign w:val="bottom"/>
            <w:hideMark/>
          </w:tcPr>
          <w:p w14:paraId="775F9090" w14:textId="77777777" w:rsidR="00A82839" w:rsidRPr="008E685D" w:rsidRDefault="00A82839" w:rsidP="00171663">
            <w:pPr>
              <w:spacing w:line="360" w:lineRule="auto"/>
              <w:rPr>
                <w:rFonts w:ascii="Verdana" w:hAnsi="Verdana" w:cs="Calibri"/>
                <w:color w:val="000000" w:themeColor="text1"/>
              </w:rPr>
            </w:pPr>
            <w:r w:rsidRPr="008E685D">
              <w:rPr>
                <w:rFonts w:ascii="Verdana" w:hAnsi="Verdana" w:cs="Calibri"/>
                <w:color w:val="000000" w:themeColor="text1"/>
              </w:rPr>
              <w:t>Chick bin</w:t>
            </w:r>
          </w:p>
        </w:tc>
        <w:tc>
          <w:tcPr>
            <w:tcW w:w="1800" w:type="dxa"/>
            <w:tcBorders>
              <w:top w:val="single" w:sz="4" w:space="0" w:color="000000"/>
              <w:left w:val="nil"/>
              <w:bottom w:val="single" w:sz="4" w:space="0" w:color="000000"/>
              <w:right w:val="single" w:sz="4" w:space="0" w:color="000000"/>
            </w:tcBorders>
            <w:shd w:val="clear" w:color="D9D9D9" w:fill="D9D9D9"/>
            <w:noWrap/>
            <w:vAlign w:val="bottom"/>
            <w:hideMark/>
          </w:tcPr>
          <w:p w14:paraId="2839E33E" w14:textId="77777777" w:rsidR="00A82839" w:rsidRPr="008E685D" w:rsidRDefault="00A82839" w:rsidP="00171663">
            <w:pPr>
              <w:spacing w:line="360" w:lineRule="auto"/>
              <w:jc w:val="right"/>
              <w:rPr>
                <w:rFonts w:ascii="Verdana" w:hAnsi="Verdana" w:cs="Calibri"/>
                <w:color w:val="000000" w:themeColor="text1"/>
              </w:rPr>
            </w:pPr>
            <w:r w:rsidRPr="008E685D">
              <w:rPr>
                <w:rFonts w:ascii="Verdana" w:hAnsi="Verdana" w:cs="Calibri"/>
                <w:color w:val="000000" w:themeColor="text1"/>
              </w:rPr>
              <w:t>35250</w:t>
            </w:r>
          </w:p>
        </w:tc>
      </w:tr>
      <w:tr w:rsidR="008E685D" w:rsidRPr="008E685D" w14:paraId="0AF34D9A" w14:textId="77777777" w:rsidTr="00A82839">
        <w:trPr>
          <w:trHeight w:val="300"/>
        </w:trPr>
        <w:tc>
          <w:tcPr>
            <w:tcW w:w="2199" w:type="dxa"/>
            <w:tcBorders>
              <w:top w:val="single" w:sz="4" w:space="0" w:color="000000"/>
              <w:left w:val="single" w:sz="4" w:space="0" w:color="000000"/>
              <w:bottom w:val="single" w:sz="4" w:space="0" w:color="000000"/>
              <w:right w:val="nil"/>
            </w:tcBorders>
            <w:shd w:val="clear" w:color="auto" w:fill="auto"/>
            <w:noWrap/>
            <w:vAlign w:val="bottom"/>
            <w:hideMark/>
          </w:tcPr>
          <w:p w14:paraId="68D3241D" w14:textId="77777777" w:rsidR="00A82839" w:rsidRPr="008E685D" w:rsidRDefault="00A82839" w:rsidP="00171663">
            <w:pPr>
              <w:spacing w:line="360" w:lineRule="auto"/>
              <w:rPr>
                <w:rFonts w:ascii="Verdana" w:hAnsi="Verdana" w:cs="Calibri"/>
                <w:color w:val="000000" w:themeColor="text1"/>
              </w:rPr>
            </w:pPr>
            <w:r w:rsidRPr="008E685D">
              <w:rPr>
                <w:rFonts w:ascii="Verdana" w:hAnsi="Verdana" w:cs="Calibri"/>
                <w:color w:val="000000" w:themeColor="text1"/>
              </w:rPr>
              <w:t>Eco bin</w:t>
            </w:r>
          </w:p>
        </w:tc>
        <w:tc>
          <w:tcPr>
            <w:tcW w:w="1800" w:type="dxa"/>
            <w:tcBorders>
              <w:top w:val="single" w:sz="4" w:space="0" w:color="000000"/>
              <w:left w:val="nil"/>
              <w:bottom w:val="single" w:sz="4" w:space="0" w:color="000000"/>
              <w:right w:val="single" w:sz="4" w:space="0" w:color="000000"/>
            </w:tcBorders>
            <w:shd w:val="clear" w:color="auto" w:fill="auto"/>
            <w:noWrap/>
            <w:vAlign w:val="bottom"/>
            <w:hideMark/>
          </w:tcPr>
          <w:p w14:paraId="071D5284" w14:textId="77777777" w:rsidR="00A82839" w:rsidRPr="008E685D" w:rsidRDefault="00A82839" w:rsidP="00171663">
            <w:pPr>
              <w:spacing w:line="360" w:lineRule="auto"/>
              <w:jc w:val="right"/>
              <w:rPr>
                <w:rFonts w:ascii="Verdana" w:hAnsi="Verdana" w:cs="Calibri"/>
                <w:color w:val="000000" w:themeColor="text1"/>
              </w:rPr>
            </w:pPr>
            <w:r w:rsidRPr="008E685D">
              <w:rPr>
                <w:rFonts w:ascii="Verdana" w:hAnsi="Verdana" w:cs="Calibri"/>
                <w:color w:val="000000" w:themeColor="text1"/>
              </w:rPr>
              <w:t>67000</w:t>
            </w:r>
          </w:p>
        </w:tc>
      </w:tr>
      <w:tr w:rsidR="008E685D" w:rsidRPr="008E685D" w14:paraId="6453ACD9" w14:textId="77777777" w:rsidTr="00A82839">
        <w:trPr>
          <w:trHeight w:val="300"/>
        </w:trPr>
        <w:tc>
          <w:tcPr>
            <w:tcW w:w="2199" w:type="dxa"/>
            <w:tcBorders>
              <w:top w:val="single" w:sz="4" w:space="0" w:color="000000"/>
              <w:left w:val="single" w:sz="4" w:space="0" w:color="000000"/>
              <w:bottom w:val="single" w:sz="4" w:space="0" w:color="000000"/>
              <w:right w:val="nil"/>
            </w:tcBorders>
            <w:shd w:val="clear" w:color="D9D9D9" w:fill="D9D9D9"/>
            <w:noWrap/>
            <w:vAlign w:val="bottom"/>
            <w:hideMark/>
          </w:tcPr>
          <w:p w14:paraId="32F4B08A" w14:textId="323B3144" w:rsidR="00A82839" w:rsidRPr="008E685D" w:rsidRDefault="00A82839" w:rsidP="00171663">
            <w:pPr>
              <w:spacing w:line="360" w:lineRule="auto"/>
              <w:rPr>
                <w:rFonts w:ascii="Verdana" w:hAnsi="Verdana" w:cs="Calibri"/>
                <w:color w:val="000000" w:themeColor="text1"/>
              </w:rPr>
            </w:pPr>
            <w:r w:rsidRPr="008E685D">
              <w:rPr>
                <w:rFonts w:ascii="Verdana" w:hAnsi="Verdana" w:cs="Calibri"/>
                <w:color w:val="000000" w:themeColor="text1"/>
              </w:rPr>
              <w:t xml:space="preserve">Enviro can recycle </w:t>
            </w:r>
            <w:r w:rsidR="00010F97" w:rsidRPr="008E685D">
              <w:rPr>
                <w:rFonts w:ascii="Verdana" w:hAnsi="Verdana" w:cs="Calibri"/>
                <w:color w:val="000000" w:themeColor="text1"/>
              </w:rPr>
              <w:t>–</w:t>
            </w:r>
            <w:r w:rsidRPr="008E685D">
              <w:rPr>
                <w:rFonts w:ascii="Verdana" w:hAnsi="Verdana" w:cs="Calibri"/>
                <w:color w:val="000000" w:themeColor="text1"/>
              </w:rPr>
              <w:t xml:space="preserve"> post</w:t>
            </w:r>
          </w:p>
        </w:tc>
        <w:tc>
          <w:tcPr>
            <w:tcW w:w="1800" w:type="dxa"/>
            <w:tcBorders>
              <w:top w:val="single" w:sz="4" w:space="0" w:color="000000"/>
              <w:left w:val="nil"/>
              <w:bottom w:val="single" w:sz="4" w:space="0" w:color="000000"/>
              <w:right w:val="single" w:sz="4" w:space="0" w:color="000000"/>
            </w:tcBorders>
            <w:shd w:val="clear" w:color="D9D9D9" w:fill="D9D9D9"/>
            <w:noWrap/>
            <w:vAlign w:val="bottom"/>
            <w:hideMark/>
          </w:tcPr>
          <w:p w14:paraId="70255C52" w14:textId="77777777" w:rsidR="00A82839" w:rsidRPr="008E685D" w:rsidRDefault="00A82839" w:rsidP="00171663">
            <w:pPr>
              <w:spacing w:line="360" w:lineRule="auto"/>
              <w:jc w:val="right"/>
              <w:rPr>
                <w:rFonts w:ascii="Verdana" w:hAnsi="Verdana" w:cs="Calibri"/>
                <w:color w:val="000000" w:themeColor="text1"/>
              </w:rPr>
            </w:pPr>
            <w:r w:rsidRPr="008E685D">
              <w:rPr>
                <w:rFonts w:ascii="Verdana" w:hAnsi="Verdana" w:cs="Calibri"/>
                <w:color w:val="000000" w:themeColor="text1"/>
              </w:rPr>
              <w:t>64625</w:t>
            </w:r>
          </w:p>
        </w:tc>
      </w:tr>
      <w:tr w:rsidR="008E685D" w:rsidRPr="008E685D" w14:paraId="76406AB6" w14:textId="77777777" w:rsidTr="00A82839">
        <w:trPr>
          <w:trHeight w:val="300"/>
        </w:trPr>
        <w:tc>
          <w:tcPr>
            <w:tcW w:w="2199" w:type="dxa"/>
            <w:tcBorders>
              <w:top w:val="single" w:sz="4" w:space="0" w:color="000000"/>
              <w:left w:val="single" w:sz="4" w:space="0" w:color="000000"/>
              <w:bottom w:val="single" w:sz="4" w:space="0" w:color="000000"/>
              <w:right w:val="nil"/>
            </w:tcBorders>
            <w:shd w:val="clear" w:color="auto" w:fill="auto"/>
            <w:noWrap/>
            <w:vAlign w:val="bottom"/>
            <w:hideMark/>
          </w:tcPr>
          <w:p w14:paraId="791AF2CB" w14:textId="0D7DE562" w:rsidR="00A82839" w:rsidRPr="008E685D" w:rsidRDefault="00A82839" w:rsidP="00171663">
            <w:pPr>
              <w:spacing w:line="360" w:lineRule="auto"/>
              <w:rPr>
                <w:rFonts w:ascii="Verdana" w:hAnsi="Verdana" w:cs="Calibri"/>
                <w:color w:val="000000" w:themeColor="text1"/>
              </w:rPr>
            </w:pPr>
            <w:proofErr w:type="spellStart"/>
            <w:r w:rsidRPr="008E685D">
              <w:rPr>
                <w:rFonts w:ascii="Verdana" w:hAnsi="Verdana" w:cs="Calibri"/>
                <w:color w:val="000000" w:themeColor="text1"/>
              </w:rPr>
              <w:t>Eviro</w:t>
            </w:r>
            <w:proofErr w:type="spellEnd"/>
            <w:r w:rsidRPr="008E685D">
              <w:rPr>
                <w:rFonts w:ascii="Verdana" w:hAnsi="Verdana" w:cs="Calibri"/>
                <w:color w:val="000000" w:themeColor="text1"/>
              </w:rPr>
              <w:t xml:space="preserve"> bin </w:t>
            </w:r>
            <w:r w:rsidR="00010F97" w:rsidRPr="008E685D">
              <w:rPr>
                <w:rFonts w:ascii="Verdana" w:hAnsi="Verdana" w:cs="Calibri"/>
                <w:color w:val="000000" w:themeColor="text1"/>
              </w:rPr>
              <w:t>–</w:t>
            </w:r>
            <w:r w:rsidRPr="008E685D">
              <w:rPr>
                <w:rFonts w:ascii="Verdana" w:hAnsi="Verdana" w:cs="Calibri"/>
                <w:color w:val="000000" w:themeColor="text1"/>
              </w:rPr>
              <w:t xml:space="preserve"> floor</w:t>
            </w:r>
          </w:p>
        </w:tc>
        <w:tc>
          <w:tcPr>
            <w:tcW w:w="1800" w:type="dxa"/>
            <w:tcBorders>
              <w:top w:val="single" w:sz="4" w:space="0" w:color="000000"/>
              <w:left w:val="nil"/>
              <w:bottom w:val="single" w:sz="4" w:space="0" w:color="000000"/>
              <w:right w:val="single" w:sz="4" w:space="0" w:color="000000"/>
            </w:tcBorders>
            <w:shd w:val="clear" w:color="auto" w:fill="auto"/>
            <w:noWrap/>
            <w:vAlign w:val="bottom"/>
            <w:hideMark/>
          </w:tcPr>
          <w:p w14:paraId="19E16084" w14:textId="77777777" w:rsidR="00A82839" w:rsidRPr="008E685D" w:rsidRDefault="00A82839" w:rsidP="00171663">
            <w:pPr>
              <w:spacing w:line="360" w:lineRule="auto"/>
              <w:jc w:val="right"/>
              <w:rPr>
                <w:rFonts w:ascii="Verdana" w:hAnsi="Verdana" w:cs="Calibri"/>
                <w:color w:val="000000" w:themeColor="text1"/>
              </w:rPr>
            </w:pPr>
            <w:r w:rsidRPr="008E685D">
              <w:rPr>
                <w:rFonts w:ascii="Verdana" w:hAnsi="Verdana" w:cs="Calibri"/>
                <w:color w:val="000000" w:themeColor="text1"/>
              </w:rPr>
              <w:t>150080</w:t>
            </w:r>
          </w:p>
        </w:tc>
      </w:tr>
      <w:tr w:rsidR="008E685D" w:rsidRPr="008E685D" w14:paraId="115C9DDC" w14:textId="77777777" w:rsidTr="00A82839">
        <w:trPr>
          <w:trHeight w:val="300"/>
        </w:trPr>
        <w:tc>
          <w:tcPr>
            <w:tcW w:w="2199" w:type="dxa"/>
            <w:tcBorders>
              <w:top w:val="single" w:sz="4" w:space="0" w:color="000000"/>
              <w:left w:val="single" w:sz="4" w:space="0" w:color="000000"/>
              <w:bottom w:val="single" w:sz="4" w:space="0" w:color="000000"/>
              <w:right w:val="nil"/>
            </w:tcBorders>
            <w:shd w:val="clear" w:color="D9D9D9" w:fill="D9D9D9"/>
            <w:noWrap/>
            <w:vAlign w:val="bottom"/>
            <w:hideMark/>
          </w:tcPr>
          <w:p w14:paraId="204AC241" w14:textId="77777777" w:rsidR="00A82839" w:rsidRPr="008E685D" w:rsidRDefault="00A82839" w:rsidP="00171663">
            <w:pPr>
              <w:spacing w:line="360" w:lineRule="auto"/>
              <w:rPr>
                <w:rFonts w:ascii="Verdana" w:hAnsi="Verdana" w:cs="Calibri"/>
                <w:color w:val="000000" w:themeColor="text1"/>
              </w:rPr>
            </w:pPr>
            <w:r w:rsidRPr="008E685D">
              <w:rPr>
                <w:rFonts w:ascii="Verdana" w:hAnsi="Verdana" w:cs="Calibri"/>
                <w:color w:val="000000" w:themeColor="text1"/>
              </w:rPr>
              <w:t>Olympic dual bin</w:t>
            </w:r>
          </w:p>
        </w:tc>
        <w:tc>
          <w:tcPr>
            <w:tcW w:w="1800" w:type="dxa"/>
            <w:tcBorders>
              <w:top w:val="single" w:sz="4" w:space="0" w:color="000000"/>
              <w:left w:val="nil"/>
              <w:bottom w:val="single" w:sz="4" w:space="0" w:color="000000"/>
              <w:right w:val="single" w:sz="4" w:space="0" w:color="000000"/>
            </w:tcBorders>
            <w:shd w:val="clear" w:color="D9D9D9" w:fill="D9D9D9"/>
            <w:noWrap/>
            <w:vAlign w:val="bottom"/>
            <w:hideMark/>
          </w:tcPr>
          <w:p w14:paraId="6F0AEE15" w14:textId="77777777" w:rsidR="00A82839" w:rsidRPr="008E685D" w:rsidRDefault="00A82839" w:rsidP="00171663">
            <w:pPr>
              <w:spacing w:line="360" w:lineRule="auto"/>
              <w:jc w:val="right"/>
              <w:rPr>
                <w:rFonts w:ascii="Verdana" w:hAnsi="Verdana" w:cs="Calibri"/>
                <w:color w:val="000000" w:themeColor="text1"/>
              </w:rPr>
            </w:pPr>
            <w:r w:rsidRPr="008E685D">
              <w:rPr>
                <w:rFonts w:ascii="Verdana" w:hAnsi="Verdana" w:cs="Calibri"/>
                <w:color w:val="000000" w:themeColor="text1"/>
              </w:rPr>
              <w:t>862200</w:t>
            </w:r>
          </w:p>
        </w:tc>
      </w:tr>
      <w:tr w:rsidR="008E685D" w:rsidRPr="008E685D" w14:paraId="28E2F805" w14:textId="77777777" w:rsidTr="00A82839">
        <w:trPr>
          <w:trHeight w:val="300"/>
        </w:trPr>
        <w:tc>
          <w:tcPr>
            <w:tcW w:w="2199" w:type="dxa"/>
            <w:tcBorders>
              <w:top w:val="single" w:sz="4" w:space="0" w:color="000000"/>
              <w:left w:val="single" w:sz="4" w:space="0" w:color="000000"/>
              <w:bottom w:val="single" w:sz="4" w:space="0" w:color="000000"/>
              <w:right w:val="nil"/>
            </w:tcBorders>
            <w:shd w:val="clear" w:color="auto" w:fill="auto"/>
            <w:noWrap/>
            <w:vAlign w:val="bottom"/>
            <w:hideMark/>
          </w:tcPr>
          <w:p w14:paraId="2920A8B6" w14:textId="77777777" w:rsidR="00A82839" w:rsidRPr="008E685D" w:rsidRDefault="00A82839" w:rsidP="00171663">
            <w:pPr>
              <w:spacing w:line="360" w:lineRule="auto"/>
              <w:rPr>
                <w:rFonts w:ascii="Verdana" w:hAnsi="Verdana" w:cs="Calibri"/>
                <w:color w:val="000000" w:themeColor="text1"/>
              </w:rPr>
            </w:pPr>
            <w:proofErr w:type="spellStart"/>
            <w:r w:rsidRPr="008E685D">
              <w:rPr>
                <w:rFonts w:ascii="Verdana" w:hAnsi="Verdana" w:cs="Calibri"/>
                <w:color w:val="000000" w:themeColor="text1"/>
              </w:rPr>
              <w:t>Parot</w:t>
            </w:r>
            <w:proofErr w:type="spellEnd"/>
            <w:r w:rsidRPr="008E685D">
              <w:rPr>
                <w:rFonts w:ascii="Verdana" w:hAnsi="Verdana" w:cs="Calibri"/>
                <w:color w:val="000000" w:themeColor="text1"/>
              </w:rPr>
              <w:t xml:space="preserve"> bin </w:t>
            </w:r>
          </w:p>
        </w:tc>
        <w:tc>
          <w:tcPr>
            <w:tcW w:w="1800" w:type="dxa"/>
            <w:tcBorders>
              <w:top w:val="single" w:sz="4" w:space="0" w:color="000000"/>
              <w:left w:val="nil"/>
              <w:bottom w:val="single" w:sz="4" w:space="0" w:color="000000"/>
              <w:right w:val="single" w:sz="4" w:space="0" w:color="000000"/>
            </w:tcBorders>
            <w:shd w:val="clear" w:color="auto" w:fill="auto"/>
            <w:noWrap/>
            <w:vAlign w:val="bottom"/>
            <w:hideMark/>
          </w:tcPr>
          <w:p w14:paraId="64F512E6" w14:textId="77777777" w:rsidR="00A82839" w:rsidRPr="008E685D" w:rsidRDefault="00A82839" w:rsidP="00171663">
            <w:pPr>
              <w:spacing w:line="360" w:lineRule="auto"/>
              <w:jc w:val="right"/>
              <w:rPr>
                <w:rFonts w:ascii="Verdana" w:hAnsi="Verdana" w:cs="Calibri"/>
                <w:color w:val="000000" w:themeColor="text1"/>
              </w:rPr>
            </w:pPr>
            <w:r w:rsidRPr="008E685D">
              <w:rPr>
                <w:rFonts w:ascii="Verdana" w:hAnsi="Verdana" w:cs="Calibri"/>
                <w:color w:val="000000" w:themeColor="text1"/>
              </w:rPr>
              <w:t>23520</w:t>
            </w:r>
          </w:p>
        </w:tc>
      </w:tr>
      <w:tr w:rsidR="008E685D" w:rsidRPr="008E685D" w14:paraId="5A211A07" w14:textId="77777777" w:rsidTr="00A82839">
        <w:trPr>
          <w:trHeight w:val="300"/>
        </w:trPr>
        <w:tc>
          <w:tcPr>
            <w:tcW w:w="2199" w:type="dxa"/>
            <w:tcBorders>
              <w:top w:val="single" w:sz="4" w:space="0" w:color="000000"/>
              <w:left w:val="single" w:sz="4" w:space="0" w:color="000000"/>
              <w:bottom w:val="single" w:sz="4" w:space="0" w:color="000000"/>
              <w:right w:val="nil"/>
            </w:tcBorders>
            <w:shd w:val="clear" w:color="D9D9D9" w:fill="D9D9D9"/>
            <w:noWrap/>
            <w:vAlign w:val="bottom"/>
            <w:hideMark/>
          </w:tcPr>
          <w:p w14:paraId="265191F6" w14:textId="77777777" w:rsidR="00A82839" w:rsidRPr="008E685D" w:rsidRDefault="00A82839" w:rsidP="00171663">
            <w:pPr>
              <w:spacing w:line="360" w:lineRule="auto"/>
              <w:rPr>
                <w:rFonts w:ascii="Verdana" w:hAnsi="Verdana" w:cs="Calibri"/>
                <w:color w:val="000000" w:themeColor="text1"/>
              </w:rPr>
            </w:pPr>
            <w:r w:rsidRPr="008E685D">
              <w:rPr>
                <w:rFonts w:ascii="Verdana" w:hAnsi="Verdana" w:cs="Calibri"/>
                <w:color w:val="000000" w:themeColor="text1"/>
              </w:rPr>
              <w:t>Penguin bin</w:t>
            </w:r>
          </w:p>
        </w:tc>
        <w:tc>
          <w:tcPr>
            <w:tcW w:w="1800" w:type="dxa"/>
            <w:tcBorders>
              <w:top w:val="single" w:sz="4" w:space="0" w:color="000000"/>
              <w:left w:val="nil"/>
              <w:bottom w:val="single" w:sz="4" w:space="0" w:color="000000"/>
              <w:right w:val="single" w:sz="4" w:space="0" w:color="000000"/>
            </w:tcBorders>
            <w:shd w:val="clear" w:color="D9D9D9" w:fill="D9D9D9"/>
            <w:noWrap/>
            <w:vAlign w:val="bottom"/>
            <w:hideMark/>
          </w:tcPr>
          <w:p w14:paraId="22596269" w14:textId="77777777" w:rsidR="00A82839" w:rsidRPr="008E685D" w:rsidRDefault="00A82839" w:rsidP="00171663">
            <w:pPr>
              <w:spacing w:line="360" w:lineRule="auto"/>
              <w:jc w:val="right"/>
              <w:rPr>
                <w:rFonts w:ascii="Verdana" w:hAnsi="Verdana" w:cs="Calibri"/>
                <w:color w:val="000000" w:themeColor="text1"/>
              </w:rPr>
            </w:pPr>
            <w:r w:rsidRPr="008E685D">
              <w:rPr>
                <w:rFonts w:ascii="Verdana" w:hAnsi="Verdana" w:cs="Calibri"/>
                <w:color w:val="000000" w:themeColor="text1"/>
              </w:rPr>
              <w:t>205250</w:t>
            </w:r>
          </w:p>
        </w:tc>
      </w:tr>
      <w:tr w:rsidR="008E685D" w:rsidRPr="008E685D" w14:paraId="1CAC401D" w14:textId="77777777" w:rsidTr="00A82839">
        <w:trPr>
          <w:trHeight w:val="300"/>
        </w:trPr>
        <w:tc>
          <w:tcPr>
            <w:tcW w:w="2199" w:type="dxa"/>
            <w:tcBorders>
              <w:top w:val="single" w:sz="4" w:space="0" w:color="000000"/>
              <w:left w:val="single" w:sz="4" w:space="0" w:color="000000"/>
              <w:bottom w:val="single" w:sz="4" w:space="0" w:color="000000"/>
              <w:right w:val="nil"/>
            </w:tcBorders>
            <w:shd w:val="clear" w:color="auto" w:fill="auto"/>
            <w:noWrap/>
            <w:vAlign w:val="bottom"/>
            <w:hideMark/>
          </w:tcPr>
          <w:p w14:paraId="42F06E1D" w14:textId="77777777" w:rsidR="00A82839" w:rsidRPr="008E685D" w:rsidRDefault="00A82839" w:rsidP="00171663">
            <w:pPr>
              <w:spacing w:line="360" w:lineRule="auto"/>
              <w:rPr>
                <w:rFonts w:ascii="Verdana" w:hAnsi="Verdana" w:cs="Calibri"/>
                <w:color w:val="000000" w:themeColor="text1"/>
              </w:rPr>
            </w:pPr>
            <w:r w:rsidRPr="008E685D">
              <w:rPr>
                <w:rFonts w:ascii="Verdana" w:hAnsi="Verdana" w:cs="Calibri"/>
                <w:color w:val="000000" w:themeColor="text1"/>
              </w:rPr>
              <w:t>Poo bin</w:t>
            </w:r>
          </w:p>
        </w:tc>
        <w:tc>
          <w:tcPr>
            <w:tcW w:w="1800" w:type="dxa"/>
            <w:tcBorders>
              <w:top w:val="single" w:sz="4" w:space="0" w:color="000000"/>
              <w:left w:val="nil"/>
              <w:bottom w:val="single" w:sz="4" w:space="0" w:color="000000"/>
              <w:right w:val="single" w:sz="4" w:space="0" w:color="000000"/>
            </w:tcBorders>
            <w:shd w:val="clear" w:color="auto" w:fill="auto"/>
            <w:noWrap/>
            <w:vAlign w:val="bottom"/>
            <w:hideMark/>
          </w:tcPr>
          <w:p w14:paraId="1CBD13C5" w14:textId="77777777" w:rsidR="00A82839" w:rsidRPr="008E685D" w:rsidRDefault="00A82839" w:rsidP="00171663">
            <w:pPr>
              <w:spacing w:line="360" w:lineRule="auto"/>
              <w:jc w:val="right"/>
              <w:rPr>
                <w:rFonts w:ascii="Verdana" w:hAnsi="Verdana" w:cs="Calibri"/>
                <w:color w:val="000000" w:themeColor="text1"/>
              </w:rPr>
            </w:pPr>
            <w:r w:rsidRPr="008E685D">
              <w:rPr>
                <w:rFonts w:ascii="Verdana" w:hAnsi="Verdana" w:cs="Calibri"/>
                <w:color w:val="000000" w:themeColor="text1"/>
              </w:rPr>
              <w:t>1200</w:t>
            </w:r>
          </w:p>
        </w:tc>
      </w:tr>
      <w:tr w:rsidR="008E685D" w:rsidRPr="008E685D" w14:paraId="4F398A99" w14:textId="77777777" w:rsidTr="00A82839">
        <w:trPr>
          <w:trHeight w:val="300"/>
        </w:trPr>
        <w:tc>
          <w:tcPr>
            <w:tcW w:w="2199" w:type="dxa"/>
            <w:tcBorders>
              <w:top w:val="single" w:sz="4" w:space="0" w:color="000000"/>
              <w:left w:val="single" w:sz="4" w:space="0" w:color="000000"/>
              <w:bottom w:val="single" w:sz="4" w:space="0" w:color="000000"/>
              <w:right w:val="nil"/>
            </w:tcBorders>
            <w:shd w:val="clear" w:color="D9D9D9" w:fill="D9D9D9"/>
            <w:noWrap/>
            <w:vAlign w:val="bottom"/>
            <w:hideMark/>
          </w:tcPr>
          <w:p w14:paraId="17246052" w14:textId="77777777" w:rsidR="00A82839" w:rsidRPr="008E685D" w:rsidRDefault="00A82839" w:rsidP="00171663">
            <w:pPr>
              <w:spacing w:line="360" w:lineRule="auto"/>
              <w:rPr>
                <w:rFonts w:ascii="Verdana" w:hAnsi="Verdana" w:cs="Calibri"/>
                <w:color w:val="000000" w:themeColor="text1"/>
              </w:rPr>
            </w:pPr>
            <w:r w:rsidRPr="008E685D">
              <w:rPr>
                <w:rFonts w:ascii="Verdana" w:hAnsi="Verdana" w:cs="Calibri"/>
                <w:color w:val="000000" w:themeColor="text1"/>
              </w:rPr>
              <w:t>Robin bin</w:t>
            </w:r>
          </w:p>
        </w:tc>
        <w:tc>
          <w:tcPr>
            <w:tcW w:w="1800" w:type="dxa"/>
            <w:tcBorders>
              <w:top w:val="single" w:sz="4" w:space="0" w:color="000000"/>
              <w:left w:val="nil"/>
              <w:bottom w:val="single" w:sz="4" w:space="0" w:color="000000"/>
              <w:right w:val="single" w:sz="4" w:space="0" w:color="000000"/>
            </w:tcBorders>
            <w:shd w:val="clear" w:color="D9D9D9" w:fill="D9D9D9"/>
            <w:noWrap/>
            <w:vAlign w:val="bottom"/>
            <w:hideMark/>
          </w:tcPr>
          <w:p w14:paraId="698FDDB6" w14:textId="77777777" w:rsidR="00A82839" w:rsidRPr="008E685D" w:rsidRDefault="00A82839" w:rsidP="00171663">
            <w:pPr>
              <w:spacing w:line="360" w:lineRule="auto"/>
              <w:jc w:val="right"/>
              <w:rPr>
                <w:rFonts w:ascii="Verdana" w:hAnsi="Verdana" w:cs="Calibri"/>
                <w:color w:val="000000" w:themeColor="text1"/>
              </w:rPr>
            </w:pPr>
            <w:r w:rsidRPr="008E685D">
              <w:rPr>
                <w:rFonts w:ascii="Verdana" w:hAnsi="Verdana" w:cs="Calibri"/>
                <w:color w:val="000000" w:themeColor="text1"/>
              </w:rPr>
              <w:t>20250</w:t>
            </w:r>
          </w:p>
        </w:tc>
      </w:tr>
      <w:tr w:rsidR="008E685D" w:rsidRPr="008E685D" w14:paraId="03135B95" w14:textId="77777777" w:rsidTr="00A82839">
        <w:trPr>
          <w:trHeight w:val="300"/>
        </w:trPr>
        <w:tc>
          <w:tcPr>
            <w:tcW w:w="2199" w:type="dxa"/>
            <w:tcBorders>
              <w:top w:val="single" w:sz="4" w:space="0" w:color="000000"/>
              <w:left w:val="single" w:sz="4" w:space="0" w:color="000000"/>
              <w:bottom w:val="single" w:sz="4" w:space="0" w:color="000000"/>
              <w:right w:val="nil"/>
            </w:tcBorders>
            <w:shd w:val="clear" w:color="auto" w:fill="auto"/>
            <w:noWrap/>
            <w:vAlign w:val="bottom"/>
            <w:hideMark/>
          </w:tcPr>
          <w:p w14:paraId="6D86F69B" w14:textId="77777777" w:rsidR="00A82839" w:rsidRPr="008E685D" w:rsidRDefault="00A82839" w:rsidP="00171663">
            <w:pPr>
              <w:spacing w:line="360" w:lineRule="auto"/>
              <w:rPr>
                <w:rFonts w:ascii="Verdana" w:hAnsi="Verdana" w:cs="Calibri"/>
                <w:color w:val="000000" w:themeColor="text1"/>
              </w:rPr>
            </w:pPr>
            <w:r w:rsidRPr="008E685D">
              <w:rPr>
                <w:rFonts w:ascii="Verdana" w:hAnsi="Verdana" w:cs="Calibri"/>
                <w:color w:val="000000" w:themeColor="text1"/>
              </w:rPr>
              <w:t>Screwball post bin</w:t>
            </w:r>
          </w:p>
        </w:tc>
        <w:tc>
          <w:tcPr>
            <w:tcW w:w="1800" w:type="dxa"/>
            <w:tcBorders>
              <w:top w:val="single" w:sz="4" w:space="0" w:color="000000"/>
              <w:left w:val="nil"/>
              <w:bottom w:val="single" w:sz="4" w:space="0" w:color="000000"/>
              <w:right w:val="single" w:sz="4" w:space="0" w:color="000000"/>
            </w:tcBorders>
            <w:shd w:val="clear" w:color="auto" w:fill="auto"/>
            <w:noWrap/>
            <w:vAlign w:val="bottom"/>
            <w:hideMark/>
          </w:tcPr>
          <w:p w14:paraId="6DAF8F24" w14:textId="77777777" w:rsidR="00A82839" w:rsidRPr="008E685D" w:rsidRDefault="00A82839" w:rsidP="00171663">
            <w:pPr>
              <w:spacing w:line="360" w:lineRule="auto"/>
              <w:jc w:val="right"/>
              <w:rPr>
                <w:rFonts w:ascii="Verdana" w:hAnsi="Verdana" w:cs="Calibri"/>
                <w:color w:val="000000" w:themeColor="text1"/>
              </w:rPr>
            </w:pPr>
            <w:r w:rsidRPr="008E685D">
              <w:rPr>
                <w:rFonts w:ascii="Verdana" w:hAnsi="Verdana" w:cs="Calibri"/>
                <w:color w:val="000000" w:themeColor="text1"/>
              </w:rPr>
              <w:t>23360</w:t>
            </w:r>
          </w:p>
        </w:tc>
      </w:tr>
      <w:tr w:rsidR="008E685D" w:rsidRPr="008E685D" w14:paraId="25427ED3" w14:textId="77777777" w:rsidTr="00A82839">
        <w:trPr>
          <w:trHeight w:val="300"/>
        </w:trPr>
        <w:tc>
          <w:tcPr>
            <w:tcW w:w="2199" w:type="dxa"/>
            <w:tcBorders>
              <w:top w:val="single" w:sz="4" w:space="0" w:color="000000"/>
              <w:left w:val="single" w:sz="4" w:space="0" w:color="000000"/>
              <w:bottom w:val="single" w:sz="4" w:space="0" w:color="000000"/>
              <w:right w:val="nil"/>
            </w:tcBorders>
            <w:shd w:val="clear" w:color="D9D9D9" w:fill="D9D9D9"/>
            <w:noWrap/>
            <w:vAlign w:val="bottom"/>
            <w:hideMark/>
          </w:tcPr>
          <w:p w14:paraId="18AD0E37" w14:textId="77777777" w:rsidR="00A82839" w:rsidRPr="008E685D" w:rsidRDefault="00A82839" w:rsidP="00171663">
            <w:pPr>
              <w:spacing w:line="360" w:lineRule="auto"/>
              <w:rPr>
                <w:rFonts w:ascii="Verdana" w:hAnsi="Verdana" w:cs="Calibri"/>
                <w:color w:val="000000" w:themeColor="text1"/>
              </w:rPr>
            </w:pPr>
            <w:r w:rsidRPr="008E685D">
              <w:rPr>
                <w:rFonts w:ascii="Verdana" w:hAnsi="Verdana" w:cs="Calibri"/>
                <w:color w:val="000000" w:themeColor="text1"/>
              </w:rPr>
              <w:t>Slim bin</w:t>
            </w:r>
          </w:p>
        </w:tc>
        <w:tc>
          <w:tcPr>
            <w:tcW w:w="1800" w:type="dxa"/>
            <w:tcBorders>
              <w:top w:val="single" w:sz="4" w:space="0" w:color="000000"/>
              <w:left w:val="nil"/>
              <w:bottom w:val="single" w:sz="4" w:space="0" w:color="000000"/>
              <w:right w:val="single" w:sz="4" w:space="0" w:color="000000"/>
            </w:tcBorders>
            <w:shd w:val="clear" w:color="D9D9D9" w:fill="D9D9D9"/>
            <w:noWrap/>
            <w:vAlign w:val="bottom"/>
            <w:hideMark/>
          </w:tcPr>
          <w:p w14:paraId="42071878" w14:textId="77777777" w:rsidR="00A82839" w:rsidRPr="008E685D" w:rsidRDefault="00A82839" w:rsidP="00171663">
            <w:pPr>
              <w:spacing w:line="360" w:lineRule="auto"/>
              <w:jc w:val="right"/>
              <w:rPr>
                <w:rFonts w:ascii="Verdana" w:hAnsi="Verdana" w:cs="Calibri"/>
                <w:color w:val="000000" w:themeColor="text1"/>
              </w:rPr>
            </w:pPr>
            <w:r w:rsidRPr="008E685D">
              <w:rPr>
                <w:rFonts w:ascii="Verdana" w:hAnsi="Verdana" w:cs="Calibri"/>
                <w:color w:val="000000" w:themeColor="text1"/>
              </w:rPr>
              <w:t>39105</w:t>
            </w:r>
          </w:p>
        </w:tc>
      </w:tr>
      <w:tr w:rsidR="008E685D" w:rsidRPr="008E685D" w14:paraId="52549F3B" w14:textId="77777777" w:rsidTr="00A82839">
        <w:trPr>
          <w:trHeight w:val="300"/>
        </w:trPr>
        <w:tc>
          <w:tcPr>
            <w:tcW w:w="2199" w:type="dxa"/>
            <w:tcBorders>
              <w:top w:val="single" w:sz="4" w:space="0" w:color="000000"/>
              <w:left w:val="single" w:sz="4" w:space="0" w:color="000000"/>
              <w:bottom w:val="single" w:sz="4" w:space="0" w:color="000000"/>
              <w:right w:val="nil"/>
            </w:tcBorders>
            <w:shd w:val="clear" w:color="auto" w:fill="auto"/>
            <w:noWrap/>
            <w:vAlign w:val="bottom"/>
            <w:hideMark/>
          </w:tcPr>
          <w:p w14:paraId="03082638" w14:textId="77777777" w:rsidR="00A82839" w:rsidRPr="008E685D" w:rsidRDefault="00A82839" w:rsidP="00171663">
            <w:pPr>
              <w:spacing w:line="360" w:lineRule="auto"/>
              <w:rPr>
                <w:rFonts w:ascii="Verdana" w:hAnsi="Verdana" w:cs="Calibri"/>
                <w:color w:val="000000" w:themeColor="text1"/>
              </w:rPr>
            </w:pPr>
            <w:r w:rsidRPr="008E685D">
              <w:rPr>
                <w:rFonts w:ascii="Verdana" w:hAnsi="Verdana" w:cs="Calibri"/>
                <w:color w:val="000000" w:themeColor="text1"/>
              </w:rPr>
              <w:t>Square hood bin</w:t>
            </w:r>
          </w:p>
        </w:tc>
        <w:tc>
          <w:tcPr>
            <w:tcW w:w="1800" w:type="dxa"/>
            <w:tcBorders>
              <w:top w:val="single" w:sz="4" w:space="0" w:color="000000"/>
              <w:left w:val="nil"/>
              <w:bottom w:val="single" w:sz="4" w:space="0" w:color="000000"/>
              <w:right w:val="single" w:sz="4" w:space="0" w:color="000000"/>
            </w:tcBorders>
            <w:shd w:val="clear" w:color="auto" w:fill="auto"/>
            <w:noWrap/>
            <w:vAlign w:val="bottom"/>
            <w:hideMark/>
          </w:tcPr>
          <w:p w14:paraId="6AAEE358" w14:textId="77777777" w:rsidR="00A82839" w:rsidRPr="008E685D" w:rsidRDefault="00A82839" w:rsidP="00171663">
            <w:pPr>
              <w:spacing w:line="360" w:lineRule="auto"/>
              <w:jc w:val="right"/>
              <w:rPr>
                <w:rFonts w:ascii="Verdana" w:hAnsi="Verdana" w:cs="Calibri"/>
                <w:color w:val="000000" w:themeColor="text1"/>
              </w:rPr>
            </w:pPr>
            <w:r w:rsidRPr="008E685D">
              <w:rPr>
                <w:rFonts w:ascii="Verdana" w:hAnsi="Verdana" w:cs="Calibri"/>
                <w:color w:val="000000" w:themeColor="text1"/>
              </w:rPr>
              <w:t>12600</w:t>
            </w:r>
          </w:p>
        </w:tc>
      </w:tr>
      <w:tr w:rsidR="008E685D" w:rsidRPr="008E685D" w14:paraId="4E8AA666" w14:textId="77777777" w:rsidTr="00A82839">
        <w:trPr>
          <w:trHeight w:val="300"/>
        </w:trPr>
        <w:tc>
          <w:tcPr>
            <w:tcW w:w="2199" w:type="dxa"/>
            <w:tcBorders>
              <w:top w:val="single" w:sz="4" w:space="0" w:color="000000"/>
              <w:left w:val="single" w:sz="4" w:space="0" w:color="000000"/>
              <w:bottom w:val="single" w:sz="4" w:space="0" w:color="000000"/>
              <w:right w:val="nil"/>
            </w:tcBorders>
            <w:shd w:val="clear" w:color="D9D9D9" w:fill="D9D9D9"/>
            <w:noWrap/>
            <w:vAlign w:val="bottom"/>
            <w:hideMark/>
          </w:tcPr>
          <w:p w14:paraId="136D795F" w14:textId="77777777" w:rsidR="00A82839" w:rsidRPr="008E685D" w:rsidRDefault="00A82839" w:rsidP="00171663">
            <w:pPr>
              <w:spacing w:line="360" w:lineRule="auto"/>
              <w:rPr>
                <w:rFonts w:ascii="Verdana" w:hAnsi="Verdana" w:cs="Calibri"/>
                <w:color w:val="000000" w:themeColor="text1"/>
              </w:rPr>
            </w:pPr>
            <w:r w:rsidRPr="008E685D">
              <w:rPr>
                <w:rFonts w:ascii="Verdana" w:hAnsi="Verdana" w:cs="Calibri"/>
                <w:color w:val="000000" w:themeColor="text1"/>
              </w:rPr>
              <w:t>Stipple bin</w:t>
            </w:r>
          </w:p>
        </w:tc>
        <w:tc>
          <w:tcPr>
            <w:tcW w:w="1800" w:type="dxa"/>
            <w:tcBorders>
              <w:top w:val="single" w:sz="4" w:space="0" w:color="000000"/>
              <w:left w:val="nil"/>
              <w:bottom w:val="single" w:sz="4" w:space="0" w:color="000000"/>
              <w:right w:val="single" w:sz="4" w:space="0" w:color="000000"/>
            </w:tcBorders>
            <w:shd w:val="clear" w:color="D9D9D9" w:fill="D9D9D9"/>
            <w:noWrap/>
            <w:vAlign w:val="bottom"/>
            <w:hideMark/>
          </w:tcPr>
          <w:p w14:paraId="69D5EA4E" w14:textId="77777777" w:rsidR="00A82839" w:rsidRPr="008E685D" w:rsidRDefault="00A82839" w:rsidP="00171663">
            <w:pPr>
              <w:spacing w:line="360" w:lineRule="auto"/>
              <w:jc w:val="right"/>
              <w:rPr>
                <w:rFonts w:ascii="Verdana" w:hAnsi="Verdana" w:cs="Calibri"/>
                <w:color w:val="000000" w:themeColor="text1"/>
              </w:rPr>
            </w:pPr>
            <w:r w:rsidRPr="008E685D">
              <w:rPr>
                <w:rFonts w:ascii="Verdana" w:hAnsi="Verdana" w:cs="Calibri"/>
                <w:color w:val="000000" w:themeColor="text1"/>
              </w:rPr>
              <w:t>68805</w:t>
            </w:r>
          </w:p>
        </w:tc>
      </w:tr>
      <w:tr w:rsidR="008E685D" w:rsidRPr="008E685D" w14:paraId="43D1C773" w14:textId="77777777" w:rsidTr="00A82839">
        <w:trPr>
          <w:trHeight w:val="300"/>
        </w:trPr>
        <w:tc>
          <w:tcPr>
            <w:tcW w:w="2199" w:type="dxa"/>
            <w:tcBorders>
              <w:top w:val="single" w:sz="4" w:space="0" w:color="000000"/>
              <w:left w:val="single" w:sz="4" w:space="0" w:color="000000"/>
              <w:bottom w:val="single" w:sz="4" w:space="0" w:color="000000"/>
              <w:right w:val="nil"/>
            </w:tcBorders>
            <w:shd w:val="clear" w:color="auto" w:fill="auto"/>
            <w:noWrap/>
            <w:vAlign w:val="bottom"/>
            <w:hideMark/>
          </w:tcPr>
          <w:p w14:paraId="381E7EC2" w14:textId="77777777" w:rsidR="00A82839" w:rsidRPr="008E685D" w:rsidRDefault="00A82839" w:rsidP="00171663">
            <w:pPr>
              <w:spacing w:line="360" w:lineRule="auto"/>
              <w:rPr>
                <w:rFonts w:ascii="Verdana" w:hAnsi="Verdana" w:cs="Calibri"/>
                <w:color w:val="000000" w:themeColor="text1"/>
              </w:rPr>
            </w:pPr>
            <w:r w:rsidRPr="008E685D">
              <w:rPr>
                <w:rFonts w:ascii="Verdana" w:hAnsi="Verdana" w:cs="Calibri"/>
                <w:color w:val="000000" w:themeColor="text1"/>
              </w:rPr>
              <w:t>Tapered hood bin</w:t>
            </w:r>
          </w:p>
        </w:tc>
        <w:tc>
          <w:tcPr>
            <w:tcW w:w="1800" w:type="dxa"/>
            <w:tcBorders>
              <w:top w:val="single" w:sz="4" w:space="0" w:color="000000"/>
              <w:left w:val="nil"/>
              <w:bottom w:val="single" w:sz="4" w:space="0" w:color="000000"/>
              <w:right w:val="single" w:sz="4" w:space="0" w:color="000000"/>
            </w:tcBorders>
            <w:shd w:val="clear" w:color="auto" w:fill="auto"/>
            <w:noWrap/>
            <w:vAlign w:val="bottom"/>
            <w:hideMark/>
          </w:tcPr>
          <w:p w14:paraId="04F19AF1" w14:textId="77777777" w:rsidR="00A82839" w:rsidRPr="008E685D" w:rsidRDefault="00A82839" w:rsidP="00171663">
            <w:pPr>
              <w:spacing w:line="360" w:lineRule="auto"/>
              <w:jc w:val="right"/>
              <w:rPr>
                <w:rFonts w:ascii="Verdana" w:hAnsi="Verdana" w:cs="Calibri"/>
                <w:color w:val="000000" w:themeColor="text1"/>
              </w:rPr>
            </w:pPr>
            <w:r w:rsidRPr="008E685D">
              <w:rPr>
                <w:rFonts w:ascii="Verdana" w:hAnsi="Verdana" w:cs="Calibri"/>
                <w:color w:val="000000" w:themeColor="text1"/>
              </w:rPr>
              <w:t>72000</w:t>
            </w:r>
          </w:p>
        </w:tc>
      </w:tr>
      <w:tr w:rsidR="008E685D" w:rsidRPr="008E685D" w14:paraId="5EFEFEB3" w14:textId="77777777" w:rsidTr="00A82839">
        <w:trPr>
          <w:trHeight w:val="300"/>
        </w:trPr>
        <w:tc>
          <w:tcPr>
            <w:tcW w:w="2199" w:type="dxa"/>
            <w:tcBorders>
              <w:top w:val="single" w:sz="4" w:space="0" w:color="000000"/>
              <w:left w:val="single" w:sz="4" w:space="0" w:color="000000"/>
              <w:bottom w:val="single" w:sz="4" w:space="0" w:color="000000"/>
              <w:right w:val="nil"/>
            </w:tcBorders>
            <w:shd w:val="clear" w:color="D9D9D9" w:fill="D9D9D9"/>
            <w:noWrap/>
            <w:vAlign w:val="bottom"/>
            <w:hideMark/>
          </w:tcPr>
          <w:p w14:paraId="61DD4D95" w14:textId="77777777" w:rsidR="00A82839" w:rsidRPr="008E685D" w:rsidRDefault="00A82839" w:rsidP="00171663">
            <w:pPr>
              <w:spacing w:line="360" w:lineRule="auto"/>
              <w:rPr>
                <w:rFonts w:ascii="Verdana" w:hAnsi="Verdana" w:cs="Calibri"/>
                <w:color w:val="000000" w:themeColor="text1"/>
              </w:rPr>
            </w:pPr>
            <w:r w:rsidRPr="008E685D">
              <w:rPr>
                <w:rFonts w:ascii="Verdana" w:hAnsi="Verdana" w:cs="Calibri"/>
                <w:color w:val="000000" w:themeColor="text1"/>
              </w:rPr>
              <w:t>West min bin</w:t>
            </w:r>
          </w:p>
        </w:tc>
        <w:tc>
          <w:tcPr>
            <w:tcW w:w="1800" w:type="dxa"/>
            <w:tcBorders>
              <w:top w:val="single" w:sz="4" w:space="0" w:color="000000"/>
              <w:left w:val="nil"/>
              <w:bottom w:val="single" w:sz="4" w:space="0" w:color="000000"/>
              <w:right w:val="single" w:sz="4" w:space="0" w:color="000000"/>
            </w:tcBorders>
            <w:shd w:val="clear" w:color="D9D9D9" w:fill="D9D9D9"/>
            <w:noWrap/>
            <w:vAlign w:val="bottom"/>
            <w:hideMark/>
          </w:tcPr>
          <w:p w14:paraId="01F63FEC" w14:textId="77777777" w:rsidR="00A82839" w:rsidRPr="008E685D" w:rsidRDefault="00A82839" w:rsidP="00171663">
            <w:pPr>
              <w:spacing w:line="360" w:lineRule="auto"/>
              <w:jc w:val="right"/>
              <w:rPr>
                <w:rFonts w:ascii="Verdana" w:hAnsi="Verdana" w:cs="Calibri"/>
                <w:color w:val="000000" w:themeColor="text1"/>
              </w:rPr>
            </w:pPr>
            <w:r w:rsidRPr="008E685D">
              <w:rPr>
                <w:rFonts w:ascii="Verdana" w:hAnsi="Verdana" w:cs="Calibri"/>
                <w:color w:val="000000" w:themeColor="text1"/>
              </w:rPr>
              <w:t>211725</w:t>
            </w:r>
          </w:p>
        </w:tc>
      </w:tr>
      <w:tr w:rsidR="008E685D" w:rsidRPr="008E685D" w14:paraId="01A28558" w14:textId="77777777" w:rsidTr="00A82839">
        <w:trPr>
          <w:trHeight w:val="300"/>
        </w:trPr>
        <w:tc>
          <w:tcPr>
            <w:tcW w:w="2199" w:type="dxa"/>
            <w:tcBorders>
              <w:top w:val="single" w:sz="4" w:space="0" w:color="000000"/>
              <w:left w:val="single" w:sz="4" w:space="0" w:color="000000"/>
              <w:bottom w:val="single" w:sz="4" w:space="0" w:color="000000"/>
              <w:right w:val="nil"/>
            </w:tcBorders>
            <w:shd w:val="clear" w:color="auto" w:fill="auto"/>
            <w:noWrap/>
            <w:vAlign w:val="bottom"/>
            <w:hideMark/>
          </w:tcPr>
          <w:p w14:paraId="777DFB2F" w14:textId="77777777" w:rsidR="00A82839" w:rsidRPr="008E685D" w:rsidRDefault="00A82839" w:rsidP="00171663">
            <w:pPr>
              <w:spacing w:line="360" w:lineRule="auto"/>
              <w:rPr>
                <w:rFonts w:ascii="Verdana" w:hAnsi="Verdana" w:cs="Calibri"/>
                <w:color w:val="000000" w:themeColor="text1"/>
              </w:rPr>
            </w:pPr>
            <w:r w:rsidRPr="008E685D">
              <w:rPr>
                <w:rFonts w:ascii="Verdana" w:hAnsi="Verdana" w:cs="Calibri"/>
                <w:color w:val="000000" w:themeColor="text1"/>
              </w:rPr>
              <w:t>West min liner</w:t>
            </w:r>
          </w:p>
        </w:tc>
        <w:tc>
          <w:tcPr>
            <w:tcW w:w="1800" w:type="dxa"/>
            <w:tcBorders>
              <w:top w:val="single" w:sz="4" w:space="0" w:color="000000"/>
              <w:left w:val="nil"/>
              <w:bottom w:val="single" w:sz="4" w:space="0" w:color="000000"/>
              <w:right w:val="single" w:sz="4" w:space="0" w:color="000000"/>
            </w:tcBorders>
            <w:shd w:val="clear" w:color="auto" w:fill="auto"/>
            <w:noWrap/>
            <w:vAlign w:val="bottom"/>
            <w:hideMark/>
          </w:tcPr>
          <w:p w14:paraId="371A28F8" w14:textId="77777777" w:rsidR="00A82839" w:rsidRPr="008E685D" w:rsidRDefault="00A82839" w:rsidP="00171663">
            <w:pPr>
              <w:spacing w:line="360" w:lineRule="auto"/>
              <w:jc w:val="right"/>
              <w:rPr>
                <w:rFonts w:ascii="Verdana" w:hAnsi="Verdana" w:cs="Calibri"/>
                <w:color w:val="000000" w:themeColor="text1"/>
              </w:rPr>
            </w:pPr>
            <w:r w:rsidRPr="008E685D">
              <w:rPr>
                <w:rFonts w:ascii="Verdana" w:hAnsi="Verdana" w:cs="Calibri"/>
                <w:color w:val="000000" w:themeColor="text1"/>
              </w:rPr>
              <w:t>92900</w:t>
            </w:r>
          </w:p>
        </w:tc>
      </w:tr>
      <w:tr w:rsidR="008E685D" w:rsidRPr="008E685D" w14:paraId="436E28E4" w14:textId="77777777" w:rsidTr="00A82839">
        <w:trPr>
          <w:trHeight w:val="300"/>
        </w:trPr>
        <w:tc>
          <w:tcPr>
            <w:tcW w:w="2199" w:type="dxa"/>
            <w:tcBorders>
              <w:top w:val="single" w:sz="4" w:space="0" w:color="000000"/>
              <w:left w:val="single" w:sz="4" w:space="0" w:color="000000"/>
              <w:bottom w:val="single" w:sz="4" w:space="0" w:color="000000"/>
              <w:right w:val="nil"/>
            </w:tcBorders>
            <w:shd w:val="clear" w:color="D9D9D9" w:fill="D9D9D9"/>
            <w:noWrap/>
            <w:vAlign w:val="bottom"/>
            <w:hideMark/>
          </w:tcPr>
          <w:p w14:paraId="52E22CE0" w14:textId="77777777" w:rsidR="00A82839" w:rsidRPr="008E685D" w:rsidRDefault="00A82839" w:rsidP="00171663">
            <w:pPr>
              <w:spacing w:line="360" w:lineRule="auto"/>
              <w:rPr>
                <w:rFonts w:ascii="Verdana" w:hAnsi="Verdana" w:cs="Calibri"/>
                <w:color w:val="000000" w:themeColor="text1"/>
              </w:rPr>
            </w:pPr>
            <w:proofErr w:type="spellStart"/>
            <w:r w:rsidRPr="008E685D">
              <w:rPr>
                <w:rFonts w:ascii="Verdana" w:hAnsi="Verdana" w:cs="Calibri"/>
                <w:color w:val="000000" w:themeColor="text1"/>
              </w:rPr>
              <w:t>Westmin</w:t>
            </w:r>
            <w:proofErr w:type="spellEnd"/>
            <w:r w:rsidRPr="008E685D">
              <w:rPr>
                <w:rFonts w:ascii="Verdana" w:hAnsi="Verdana" w:cs="Calibri"/>
                <w:color w:val="000000" w:themeColor="text1"/>
              </w:rPr>
              <w:t xml:space="preserve"> recycle</w:t>
            </w:r>
          </w:p>
        </w:tc>
        <w:tc>
          <w:tcPr>
            <w:tcW w:w="1800" w:type="dxa"/>
            <w:tcBorders>
              <w:top w:val="single" w:sz="4" w:space="0" w:color="000000"/>
              <w:left w:val="nil"/>
              <w:bottom w:val="single" w:sz="4" w:space="0" w:color="000000"/>
              <w:right w:val="single" w:sz="4" w:space="0" w:color="000000"/>
            </w:tcBorders>
            <w:shd w:val="clear" w:color="D9D9D9" w:fill="D9D9D9"/>
            <w:noWrap/>
            <w:vAlign w:val="bottom"/>
            <w:hideMark/>
          </w:tcPr>
          <w:p w14:paraId="49E07826" w14:textId="77777777" w:rsidR="00A82839" w:rsidRPr="008E685D" w:rsidRDefault="00A82839" w:rsidP="00171663">
            <w:pPr>
              <w:spacing w:line="360" w:lineRule="auto"/>
              <w:jc w:val="right"/>
              <w:rPr>
                <w:rFonts w:ascii="Verdana" w:hAnsi="Verdana" w:cs="Calibri"/>
                <w:color w:val="000000" w:themeColor="text1"/>
              </w:rPr>
            </w:pPr>
            <w:r w:rsidRPr="008E685D">
              <w:rPr>
                <w:rFonts w:ascii="Verdana" w:hAnsi="Verdana" w:cs="Calibri"/>
                <w:color w:val="000000" w:themeColor="text1"/>
              </w:rPr>
              <w:t>57900</w:t>
            </w:r>
          </w:p>
        </w:tc>
      </w:tr>
    </w:tbl>
    <w:p w14:paraId="4B2BCC01" w14:textId="77A0A44B" w:rsidR="00A82839" w:rsidRPr="008E685D" w:rsidRDefault="00A82839" w:rsidP="00171663">
      <w:pPr>
        <w:spacing w:line="360" w:lineRule="auto"/>
        <w:jc w:val="both"/>
        <w:rPr>
          <w:rFonts w:ascii="Verdana" w:hAnsi="Verdana"/>
          <w:color w:val="000000" w:themeColor="text1"/>
        </w:rPr>
      </w:pPr>
    </w:p>
    <w:p w14:paraId="4C17A97C" w14:textId="77777777" w:rsidR="004E0B22" w:rsidRPr="008E685D" w:rsidRDefault="004E0B22" w:rsidP="00171663">
      <w:pPr>
        <w:spacing w:line="360" w:lineRule="auto"/>
        <w:jc w:val="both"/>
        <w:rPr>
          <w:rFonts w:ascii="Verdana" w:hAnsi="Verdana"/>
          <w:color w:val="000000" w:themeColor="text1"/>
        </w:rPr>
      </w:pPr>
    </w:p>
    <w:p w14:paraId="640163F9" w14:textId="77777777" w:rsidR="00A55A68" w:rsidRPr="008E685D" w:rsidRDefault="00A55A68" w:rsidP="00171663">
      <w:pPr>
        <w:spacing w:line="360" w:lineRule="auto"/>
        <w:jc w:val="both"/>
        <w:rPr>
          <w:rFonts w:ascii="Verdana" w:hAnsi="Verdana"/>
          <w:color w:val="000000" w:themeColor="text1"/>
        </w:rPr>
      </w:pPr>
    </w:p>
    <w:p w14:paraId="59A690A8" w14:textId="77777777" w:rsidR="00A55A68" w:rsidRPr="008E685D" w:rsidRDefault="00A55A68" w:rsidP="00171663">
      <w:pPr>
        <w:spacing w:line="360" w:lineRule="auto"/>
        <w:jc w:val="both"/>
        <w:rPr>
          <w:rFonts w:ascii="Verdana" w:hAnsi="Verdana"/>
          <w:color w:val="000000" w:themeColor="text1"/>
        </w:rPr>
      </w:pPr>
    </w:p>
    <w:p w14:paraId="694FB6CD" w14:textId="77777777" w:rsidR="00A55A68" w:rsidRPr="008E685D" w:rsidRDefault="00A55A68" w:rsidP="00171663">
      <w:pPr>
        <w:spacing w:line="360" w:lineRule="auto"/>
        <w:jc w:val="both"/>
        <w:rPr>
          <w:rFonts w:ascii="Verdana" w:hAnsi="Verdana"/>
          <w:color w:val="000000" w:themeColor="text1"/>
        </w:rPr>
      </w:pPr>
    </w:p>
    <w:p w14:paraId="68CBD1E5" w14:textId="27C69B43" w:rsidR="00FD7CCF" w:rsidRPr="008E685D" w:rsidRDefault="00FD7CCF" w:rsidP="00171663">
      <w:pPr>
        <w:spacing w:line="360" w:lineRule="auto"/>
        <w:jc w:val="both"/>
        <w:rPr>
          <w:rFonts w:ascii="Verdana" w:hAnsi="Verdana"/>
          <w:color w:val="000000" w:themeColor="text1"/>
        </w:rPr>
      </w:pPr>
      <w:r w:rsidRPr="008E685D">
        <w:rPr>
          <w:rFonts w:ascii="Verdana" w:hAnsi="Verdana"/>
          <w:color w:val="000000" w:themeColor="text1"/>
        </w:rPr>
        <w:lastRenderedPageBreak/>
        <w:t xml:space="preserve">APPENDIX </w:t>
      </w:r>
      <w:r w:rsidR="00B4217D" w:rsidRPr="008E685D">
        <w:rPr>
          <w:rFonts w:ascii="Verdana" w:hAnsi="Verdana"/>
          <w:color w:val="000000" w:themeColor="text1"/>
        </w:rPr>
        <w:t>9:</w:t>
      </w:r>
      <w:r w:rsidR="00983674">
        <w:rPr>
          <w:rFonts w:ascii="Verdana" w:hAnsi="Verdana"/>
          <w:color w:val="000000" w:themeColor="text1"/>
        </w:rPr>
        <w:t xml:space="preserve"> T</w:t>
      </w:r>
      <w:r w:rsidR="00135A65">
        <w:rPr>
          <w:rFonts w:ascii="Verdana" w:hAnsi="Verdana"/>
          <w:color w:val="000000" w:themeColor="text1"/>
        </w:rPr>
        <w:t xml:space="preserve">OTAL UNITS OF SALES </w:t>
      </w:r>
      <w:r w:rsidR="00683BA2">
        <w:rPr>
          <w:rFonts w:ascii="Verdana" w:hAnsi="Verdana"/>
          <w:color w:val="000000" w:themeColor="text1"/>
        </w:rPr>
        <w:t>OF PLANTERWARE 2006 - 2012</w:t>
      </w:r>
      <w:r w:rsidR="00983674">
        <w:rPr>
          <w:rFonts w:ascii="Verdana" w:hAnsi="Verdana"/>
          <w:color w:val="000000" w:themeColor="text1"/>
        </w:rPr>
        <w:t xml:space="preserve"> </w:t>
      </w:r>
    </w:p>
    <w:tbl>
      <w:tblPr>
        <w:tblW w:w="4564" w:type="dxa"/>
        <w:tblLook w:val="04A0" w:firstRow="1" w:lastRow="0" w:firstColumn="1" w:lastColumn="0" w:noHBand="0" w:noVBand="1"/>
      </w:tblPr>
      <w:tblGrid>
        <w:gridCol w:w="2004"/>
        <w:gridCol w:w="2560"/>
      </w:tblGrid>
      <w:tr w:rsidR="00983674" w:rsidRPr="00983674" w14:paraId="32500BDF" w14:textId="77777777" w:rsidTr="00DC4C1F">
        <w:trPr>
          <w:trHeight w:val="300"/>
        </w:trPr>
        <w:tc>
          <w:tcPr>
            <w:tcW w:w="2004" w:type="dxa"/>
            <w:tcBorders>
              <w:top w:val="single" w:sz="4" w:space="0" w:color="000000"/>
              <w:left w:val="single" w:sz="4" w:space="0" w:color="000000"/>
              <w:bottom w:val="single" w:sz="4" w:space="0" w:color="000000"/>
              <w:right w:val="nil"/>
            </w:tcBorders>
            <w:shd w:val="clear" w:color="000000" w:fill="000000"/>
            <w:noWrap/>
            <w:vAlign w:val="bottom"/>
            <w:hideMark/>
          </w:tcPr>
          <w:p w14:paraId="6358CC73" w14:textId="77777777" w:rsidR="00DC4C1F" w:rsidRPr="00983674" w:rsidRDefault="00DC4C1F" w:rsidP="00171663">
            <w:pPr>
              <w:spacing w:line="360" w:lineRule="auto"/>
              <w:rPr>
                <w:rFonts w:ascii="Verdana" w:hAnsi="Verdana" w:cs="Calibri"/>
                <w:b/>
                <w:bCs/>
                <w:color w:val="FFFFFF" w:themeColor="background1"/>
              </w:rPr>
            </w:pPr>
            <w:r w:rsidRPr="00983674">
              <w:rPr>
                <w:rFonts w:ascii="Verdana" w:hAnsi="Verdana" w:cs="Calibri"/>
                <w:b/>
                <w:bCs/>
                <w:color w:val="FFFFFF" w:themeColor="background1"/>
              </w:rPr>
              <w:t>Description</w:t>
            </w:r>
          </w:p>
        </w:tc>
        <w:tc>
          <w:tcPr>
            <w:tcW w:w="2560" w:type="dxa"/>
            <w:tcBorders>
              <w:top w:val="single" w:sz="4" w:space="0" w:color="000000"/>
              <w:left w:val="nil"/>
              <w:bottom w:val="single" w:sz="4" w:space="0" w:color="000000"/>
              <w:right w:val="single" w:sz="4" w:space="0" w:color="000000"/>
            </w:tcBorders>
            <w:shd w:val="clear" w:color="000000" w:fill="000000"/>
            <w:noWrap/>
            <w:vAlign w:val="bottom"/>
            <w:hideMark/>
          </w:tcPr>
          <w:p w14:paraId="60A84446" w14:textId="77777777" w:rsidR="00DC4C1F" w:rsidRPr="00983674" w:rsidRDefault="00DC4C1F" w:rsidP="00171663">
            <w:pPr>
              <w:spacing w:line="360" w:lineRule="auto"/>
              <w:rPr>
                <w:rFonts w:ascii="Verdana" w:hAnsi="Verdana" w:cs="Calibri"/>
                <w:b/>
                <w:bCs/>
                <w:color w:val="FFFFFF" w:themeColor="background1"/>
              </w:rPr>
            </w:pPr>
            <w:r w:rsidRPr="00983674">
              <w:rPr>
                <w:rFonts w:ascii="Verdana" w:hAnsi="Verdana" w:cs="Calibri"/>
                <w:b/>
                <w:bCs/>
                <w:color w:val="FFFFFF" w:themeColor="background1"/>
              </w:rPr>
              <w:t>total sales(unit)</w:t>
            </w:r>
          </w:p>
        </w:tc>
      </w:tr>
      <w:tr w:rsidR="008E685D" w:rsidRPr="008E685D" w14:paraId="7ACCDD91" w14:textId="77777777" w:rsidTr="00DC4C1F">
        <w:trPr>
          <w:trHeight w:val="300"/>
        </w:trPr>
        <w:tc>
          <w:tcPr>
            <w:tcW w:w="2004" w:type="dxa"/>
            <w:tcBorders>
              <w:top w:val="single" w:sz="4" w:space="0" w:color="000000"/>
              <w:left w:val="single" w:sz="4" w:space="0" w:color="000000"/>
              <w:bottom w:val="single" w:sz="4" w:space="0" w:color="000000"/>
              <w:right w:val="nil"/>
            </w:tcBorders>
            <w:shd w:val="clear" w:color="D9D9D9" w:fill="D9D9D9"/>
            <w:noWrap/>
            <w:vAlign w:val="bottom"/>
            <w:hideMark/>
          </w:tcPr>
          <w:p w14:paraId="43E426B4" w14:textId="77777777" w:rsidR="00DC4C1F" w:rsidRPr="008E685D" w:rsidRDefault="00DC4C1F" w:rsidP="00171663">
            <w:pPr>
              <w:spacing w:line="360" w:lineRule="auto"/>
              <w:rPr>
                <w:rFonts w:ascii="Verdana" w:hAnsi="Verdana" w:cs="Calibri"/>
                <w:color w:val="000000" w:themeColor="text1"/>
              </w:rPr>
            </w:pPr>
            <w:r w:rsidRPr="008E685D">
              <w:rPr>
                <w:rFonts w:ascii="Verdana" w:hAnsi="Verdana" w:cs="Calibri"/>
                <w:color w:val="000000" w:themeColor="text1"/>
              </w:rPr>
              <w:t>Plain vase</w:t>
            </w:r>
          </w:p>
        </w:tc>
        <w:tc>
          <w:tcPr>
            <w:tcW w:w="2560" w:type="dxa"/>
            <w:tcBorders>
              <w:top w:val="single" w:sz="4" w:space="0" w:color="000000"/>
              <w:left w:val="nil"/>
              <w:bottom w:val="single" w:sz="4" w:space="0" w:color="000000"/>
              <w:right w:val="single" w:sz="4" w:space="0" w:color="000000"/>
            </w:tcBorders>
            <w:shd w:val="clear" w:color="D9D9D9" w:fill="D9D9D9"/>
            <w:noWrap/>
            <w:vAlign w:val="bottom"/>
            <w:hideMark/>
          </w:tcPr>
          <w:p w14:paraId="22ADA62D" w14:textId="77777777" w:rsidR="00DC4C1F" w:rsidRPr="008E685D" w:rsidRDefault="00DC4C1F" w:rsidP="00171663">
            <w:pPr>
              <w:spacing w:line="360" w:lineRule="auto"/>
              <w:jc w:val="right"/>
              <w:rPr>
                <w:rFonts w:ascii="Verdana" w:hAnsi="Verdana" w:cs="Calibri"/>
                <w:color w:val="000000" w:themeColor="text1"/>
              </w:rPr>
            </w:pPr>
            <w:r w:rsidRPr="008E685D">
              <w:rPr>
                <w:rFonts w:ascii="Verdana" w:hAnsi="Verdana" w:cs="Calibri"/>
                <w:color w:val="000000" w:themeColor="text1"/>
              </w:rPr>
              <w:t>2591</w:t>
            </w:r>
          </w:p>
        </w:tc>
      </w:tr>
      <w:tr w:rsidR="008E685D" w:rsidRPr="008E685D" w14:paraId="4E4E1317" w14:textId="77777777" w:rsidTr="00DC4C1F">
        <w:trPr>
          <w:trHeight w:val="300"/>
        </w:trPr>
        <w:tc>
          <w:tcPr>
            <w:tcW w:w="2004" w:type="dxa"/>
            <w:tcBorders>
              <w:top w:val="single" w:sz="4" w:space="0" w:color="000000"/>
              <w:left w:val="single" w:sz="4" w:space="0" w:color="000000"/>
              <w:bottom w:val="single" w:sz="4" w:space="0" w:color="000000"/>
              <w:right w:val="nil"/>
            </w:tcBorders>
            <w:shd w:val="clear" w:color="auto" w:fill="auto"/>
            <w:noWrap/>
            <w:vAlign w:val="bottom"/>
            <w:hideMark/>
          </w:tcPr>
          <w:p w14:paraId="205CFFFC" w14:textId="77777777" w:rsidR="00DC4C1F" w:rsidRPr="008E685D" w:rsidRDefault="00DC4C1F" w:rsidP="00171663">
            <w:pPr>
              <w:spacing w:line="360" w:lineRule="auto"/>
              <w:rPr>
                <w:rFonts w:ascii="Verdana" w:hAnsi="Verdana" w:cs="Calibri"/>
                <w:color w:val="000000" w:themeColor="text1"/>
              </w:rPr>
            </w:pPr>
            <w:r w:rsidRPr="008E685D">
              <w:rPr>
                <w:rFonts w:ascii="Verdana" w:hAnsi="Verdana" w:cs="Calibri"/>
                <w:color w:val="000000" w:themeColor="text1"/>
              </w:rPr>
              <w:t>Rectangular container</w:t>
            </w:r>
          </w:p>
        </w:tc>
        <w:tc>
          <w:tcPr>
            <w:tcW w:w="2560" w:type="dxa"/>
            <w:tcBorders>
              <w:top w:val="single" w:sz="4" w:space="0" w:color="000000"/>
              <w:left w:val="nil"/>
              <w:bottom w:val="single" w:sz="4" w:space="0" w:color="000000"/>
              <w:right w:val="single" w:sz="4" w:space="0" w:color="000000"/>
            </w:tcBorders>
            <w:shd w:val="clear" w:color="auto" w:fill="auto"/>
            <w:noWrap/>
            <w:vAlign w:val="bottom"/>
            <w:hideMark/>
          </w:tcPr>
          <w:p w14:paraId="2AD52736" w14:textId="77777777" w:rsidR="00DC4C1F" w:rsidRPr="008E685D" w:rsidRDefault="00DC4C1F" w:rsidP="00171663">
            <w:pPr>
              <w:spacing w:line="360" w:lineRule="auto"/>
              <w:jc w:val="right"/>
              <w:rPr>
                <w:rFonts w:ascii="Verdana" w:hAnsi="Verdana" w:cs="Calibri"/>
                <w:color w:val="000000" w:themeColor="text1"/>
              </w:rPr>
            </w:pPr>
            <w:r w:rsidRPr="008E685D">
              <w:rPr>
                <w:rFonts w:ascii="Verdana" w:hAnsi="Verdana" w:cs="Calibri"/>
                <w:color w:val="000000" w:themeColor="text1"/>
              </w:rPr>
              <w:t>1500</w:t>
            </w:r>
          </w:p>
        </w:tc>
      </w:tr>
      <w:tr w:rsidR="008E685D" w:rsidRPr="008E685D" w14:paraId="381B088A" w14:textId="77777777" w:rsidTr="00DC4C1F">
        <w:trPr>
          <w:trHeight w:val="300"/>
        </w:trPr>
        <w:tc>
          <w:tcPr>
            <w:tcW w:w="2004" w:type="dxa"/>
            <w:tcBorders>
              <w:top w:val="single" w:sz="4" w:space="0" w:color="000000"/>
              <w:left w:val="single" w:sz="4" w:space="0" w:color="000000"/>
              <w:bottom w:val="single" w:sz="4" w:space="0" w:color="000000"/>
              <w:right w:val="nil"/>
            </w:tcBorders>
            <w:shd w:val="clear" w:color="D9D9D9" w:fill="D9D9D9"/>
            <w:noWrap/>
            <w:vAlign w:val="bottom"/>
            <w:hideMark/>
          </w:tcPr>
          <w:p w14:paraId="243F3658" w14:textId="77777777" w:rsidR="00DC4C1F" w:rsidRPr="008E685D" w:rsidRDefault="00DC4C1F" w:rsidP="00171663">
            <w:pPr>
              <w:spacing w:line="360" w:lineRule="auto"/>
              <w:rPr>
                <w:rFonts w:ascii="Verdana" w:hAnsi="Verdana" w:cs="Calibri"/>
                <w:color w:val="000000" w:themeColor="text1"/>
              </w:rPr>
            </w:pPr>
            <w:r w:rsidRPr="008E685D">
              <w:rPr>
                <w:rFonts w:ascii="Verdana" w:hAnsi="Verdana" w:cs="Calibri"/>
                <w:color w:val="000000" w:themeColor="text1"/>
              </w:rPr>
              <w:t>Egg pot vase</w:t>
            </w:r>
          </w:p>
        </w:tc>
        <w:tc>
          <w:tcPr>
            <w:tcW w:w="2560" w:type="dxa"/>
            <w:tcBorders>
              <w:top w:val="single" w:sz="4" w:space="0" w:color="000000"/>
              <w:left w:val="nil"/>
              <w:bottom w:val="single" w:sz="4" w:space="0" w:color="000000"/>
              <w:right w:val="single" w:sz="4" w:space="0" w:color="000000"/>
            </w:tcBorders>
            <w:shd w:val="clear" w:color="D9D9D9" w:fill="D9D9D9"/>
            <w:noWrap/>
            <w:vAlign w:val="bottom"/>
            <w:hideMark/>
          </w:tcPr>
          <w:p w14:paraId="28149168" w14:textId="77777777" w:rsidR="00DC4C1F" w:rsidRPr="008E685D" w:rsidRDefault="00DC4C1F" w:rsidP="00171663">
            <w:pPr>
              <w:spacing w:line="360" w:lineRule="auto"/>
              <w:jc w:val="right"/>
              <w:rPr>
                <w:rFonts w:ascii="Verdana" w:hAnsi="Verdana" w:cs="Calibri"/>
                <w:color w:val="000000" w:themeColor="text1"/>
              </w:rPr>
            </w:pPr>
            <w:r w:rsidRPr="008E685D">
              <w:rPr>
                <w:rFonts w:ascii="Verdana" w:hAnsi="Verdana" w:cs="Calibri"/>
                <w:color w:val="000000" w:themeColor="text1"/>
              </w:rPr>
              <w:t>1022</w:t>
            </w:r>
          </w:p>
        </w:tc>
      </w:tr>
      <w:tr w:rsidR="008E685D" w:rsidRPr="008E685D" w14:paraId="343A0C5E" w14:textId="77777777" w:rsidTr="00DC4C1F">
        <w:trPr>
          <w:trHeight w:val="300"/>
        </w:trPr>
        <w:tc>
          <w:tcPr>
            <w:tcW w:w="2004" w:type="dxa"/>
            <w:tcBorders>
              <w:top w:val="single" w:sz="4" w:space="0" w:color="000000"/>
              <w:left w:val="single" w:sz="4" w:space="0" w:color="000000"/>
              <w:bottom w:val="single" w:sz="4" w:space="0" w:color="000000"/>
              <w:right w:val="nil"/>
            </w:tcBorders>
            <w:shd w:val="clear" w:color="auto" w:fill="auto"/>
            <w:noWrap/>
            <w:vAlign w:val="bottom"/>
            <w:hideMark/>
          </w:tcPr>
          <w:p w14:paraId="00237419" w14:textId="77777777" w:rsidR="00DC4C1F" w:rsidRPr="008E685D" w:rsidRDefault="00DC4C1F" w:rsidP="00171663">
            <w:pPr>
              <w:spacing w:line="360" w:lineRule="auto"/>
              <w:rPr>
                <w:rFonts w:ascii="Verdana" w:hAnsi="Verdana" w:cs="Calibri"/>
                <w:color w:val="000000" w:themeColor="text1"/>
              </w:rPr>
            </w:pPr>
            <w:r w:rsidRPr="008E685D">
              <w:rPr>
                <w:rFonts w:ascii="Verdana" w:hAnsi="Verdana" w:cs="Calibri"/>
                <w:color w:val="000000" w:themeColor="text1"/>
              </w:rPr>
              <w:t>Egg pot square</w:t>
            </w:r>
          </w:p>
        </w:tc>
        <w:tc>
          <w:tcPr>
            <w:tcW w:w="2560" w:type="dxa"/>
            <w:tcBorders>
              <w:top w:val="single" w:sz="4" w:space="0" w:color="000000"/>
              <w:left w:val="nil"/>
              <w:bottom w:val="single" w:sz="4" w:space="0" w:color="000000"/>
              <w:right w:val="single" w:sz="4" w:space="0" w:color="000000"/>
            </w:tcBorders>
            <w:shd w:val="clear" w:color="auto" w:fill="auto"/>
            <w:noWrap/>
            <w:vAlign w:val="bottom"/>
            <w:hideMark/>
          </w:tcPr>
          <w:p w14:paraId="6B298E03" w14:textId="77777777" w:rsidR="00DC4C1F" w:rsidRPr="008E685D" w:rsidRDefault="00DC4C1F" w:rsidP="00171663">
            <w:pPr>
              <w:spacing w:line="360" w:lineRule="auto"/>
              <w:jc w:val="right"/>
              <w:rPr>
                <w:rFonts w:ascii="Verdana" w:hAnsi="Verdana" w:cs="Calibri"/>
                <w:color w:val="000000" w:themeColor="text1"/>
              </w:rPr>
            </w:pPr>
            <w:r w:rsidRPr="008E685D">
              <w:rPr>
                <w:rFonts w:ascii="Verdana" w:hAnsi="Verdana" w:cs="Calibri"/>
                <w:color w:val="000000" w:themeColor="text1"/>
              </w:rPr>
              <w:t>737</w:t>
            </w:r>
          </w:p>
        </w:tc>
      </w:tr>
      <w:tr w:rsidR="008E685D" w:rsidRPr="008E685D" w14:paraId="1B6B4563" w14:textId="77777777" w:rsidTr="00DC4C1F">
        <w:trPr>
          <w:trHeight w:val="300"/>
        </w:trPr>
        <w:tc>
          <w:tcPr>
            <w:tcW w:w="2004" w:type="dxa"/>
            <w:tcBorders>
              <w:top w:val="single" w:sz="4" w:space="0" w:color="000000"/>
              <w:left w:val="single" w:sz="4" w:space="0" w:color="000000"/>
              <w:bottom w:val="single" w:sz="4" w:space="0" w:color="000000"/>
              <w:right w:val="nil"/>
            </w:tcBorders>
            <w:shd w:val="clear" w:color="D9D9D9" w:fill="D9D9D9"/>
            <w:noWrap/>
            <w:vAlign w:val="bottom"/>
            <w:hideMark/>
          </w:tcPr>
          <w:p w14:paraId="31F93D01" w14:textId="77777777" w:rsidR="00DC4C1F" w:rsidRPr="008E685D" w:rsidRDefault="00DC4C1F" w:rsidP="00171663">
            <w:pPr>
              <w:spacing w:line="360" w:lineRule="auto"/>
              <w:rPr>
                <w:rFonts w:ascii="Verdana" w:hAnsi="Verdana" w:cs="Calibri"/>
                <w:color w:val="000000" w:themeColor="text1"/>
              </w:rPr>
            </w:pPr>
            <w:r w:rsidRPr="008E685D">
              <w:rPr>
                <w:rFonts w:ascii="Verdana" w:hAnsi="Verdana" w:cs="Calibri"/>
                <w:color w:val="000000" w:themeColor="text1"/>
              </w:rPr>
              <w:t>Tall square</w:t>
            </w:r>
          </w:p>
        </w:tc>
        <w:tc>
          <w:tcPr>
            <w:tcW w:w="2560" w:type="dxa"/>
            <w:tcBorders>
              <w:top w:val="single" w:sz="4" w:space="0" w:color="000000"/>
              <w:left w:val="nil"/>
              <w:bottom w:val="single" w:sz="4" w:space="0" w:color="000000"/>
              <w:right w:val="single" w:sz="4" w:space="0" w:color="000000"/>
            </w:tcBorders>
            <w:shd w:val="clear" w:color="D9D9D9" w:fill="D9D9D9"/>
            <w:noWrap/>
            <w:vAlign w:val="bottom"/>
            <w:hideMark/>
          </w:tcPr>
          <w:p w14:paraId="41A61473" w14:textId="77777777" w:rsidR="00DC4C1F" w:rsidRPr="008E685D" w:rsidRDefault="00DC4C1F" w:rsidP="00171663">
            <w:pPr>
              <w:spacing w:line="360" w:lineRule="auto"/>
              <w:jc w:val="right"/>
              <w:rPr>
                <w:rFonts w:ascii="Verdana" w:hAnsi="Verdana" w:cs="Calibri"/>
                <w:color w:val="000000" w:themeColor="text1"/>
              </w:rPr>
            </w:pPr>
            <w:r w:rsidRPr="008E685D">
              <w:rPr>
                <w:rFonts w:ascii="Verdana" w:hAnsi="Verdana" w:cs="Calibri"/>
                <w:color w:val="000000" w:themeColor="text1"/>
              </w:rPr>
              <w:t>692</w:t>
            </w:r>
          </w:p>
        </w:tc>
      </w:tr>
      <w:tr w:rsidR="008E685D" w:rsidRPr="008E685D" w14:paraId="0806D505" w14:textId="77777777" w:rsidTr="00DC4C1F">
        <w:trPr>
          <w:trHeight w:val="300"/>
        </w:trPr>
        <w:tc>
          <w:tcPr>
            <w:tcW w:w="2004" w:type="dxa"/>
            <w:tcBorders>
              <w:top w:val="single" w:sz="4" w:space="0" w:color="000000"/>
              <w:left w:val="single" w:sz="4" w:space="0" w:color="000000"/>
              <w:bottom w:val="single" w:sz="4" w:space="0" w:color="000000"/>
              <w:right w:val="nil"/>
            </w:tcBorders>
            <w:shd w:val="clear" w:color="auto" w:fill="auto"/>
            <w:noWrap/>
            <w:vAlign w:val="bottom"/>
            <w:hideMark/>
          </w:tcPr>
          <w:p w14:paraId="7D51B6FC" w14:textId="77777777" w:rsidR="00DC4C1F" w:rsidRPr="008E685D" w:rsidRDefault="00DC4C1F" w:rsidP="00171663">
            <w:pPr>
              <w:spacing w:line="360" w:lineRule="auto"/>
              <w:rPr>
                <w:rFonts w:ascii="Verdana" w:hAnsi="Verdana" w:cs="Calibri"/>
                <w:color w:val="000000" w:themeColor="text1"/>
              </w:rPr>
            </w:pPr>
            <w:r w:rsidRPr="008E685D">
              <w:rPr>
                <w:rFonts w:ascii="Verdana" w:hAnsi="Verdana" w:cs="Calibri"/>
                <w:color w:val="000000" w:themeColor="text1"/>
              </w:rPr>
              <w:t>Square</w:t>
            </w:r>
          </w:p>
        </w:tc>
        <w:tc>
          <w:tcPr>
            <w:tcW w:w="2560" w:type="dxa"/>
            <w:tcBorders>
              <w:top w:val="single" w:sz="4" w:space="0" w:color="000000"/>
              <w:left w:val="nil"/>
              <w:bottom w:val="single" w:sz="4" w:space="0" w:color="000000"/>
              <w:right w:val="single" w:sz="4" w:space="0" w:color="000000"/>
            </w:tcBorders>
            <w:shd w:val="clear" w:color="auto" w:fill="auto"/>
            <w:noWrap/>
            <w:vAlign w:val="bottom"/>
            <w:hideMark/>
          </w:tcPr>
          <w:p w14:paraId="42E5E173" w14:textId="77777777" w:rsidR="00DC4C1F" w:rsidRPr="008E685D" w:rsidRDefault="00DC4C1F" w:rsidP="00171663">
            <w:pPr>
              <w:spacing w:line="360" w:lineRule="auto"/>
              <w:jc w:val="right"/>
              <w:rPr>
                <w:rFonts w:ascii="Verdana" w:hAnsi="Verdana" w:cs="Calibri"/>
                <w:color w:val="000000" w:themeColor="text1"/>
              </w:rPr>
            </w:pPr>
            <w:r w:rsidRPr="008E685D">
              <w:rPr>
                <w:rFonts w:ascii="Verdana" w:hAnsi="Verdana" w:cs="Calibri"/>
                <w:color w:val="000000" w:themeColor="text1"/>
              </w:rPr>
              <w:t>619</w:t>
            </w:r>
          </w:p>
        </w:tc>
      </w:tr>
      <w:tr w:rsidR="008E685D" w:rsidRPr="008E685D" w14:paraId="3C9ECF2D" w14:textId="77777777" w:rsidTr="00DC4C1F">
        <w:trPr>
          <w:trHeight w:val="300"/>
        </w:trPr>
        <w:tc>
          <w:tcPr>
            <w:tcW w:w="2004" w:type="dxa"/>
            <w:tcBorders>
              <w:top w:val="single" w:sz="4" w:space="0" w:color="000000"/>
              <w:left w:val="single" w:sz="4" w:space="0" w:color="000000"/>
              <w:bottom w:val="single" w:sz="4" w:space="0" w:color="000000"/>
              <w:right w:val="nil"/>
            </w:tcBorders>
            <w:shd w:val="clear" w:color="D9D9D9" w:fill="D9D9D9"/>
            <w:noWrap/>
            <w:vAlign w:val="bottom"/>
            <w:hideMark/>
          </w:tcPr>
          <w:p w14:paraId="0926C4EF" w14:textId="77777777" w:rsidR="00DC4C1F" w:rsidRPr="008E685D" w:rsidRDefault="00DC4C1F" w:rsidP="00171663">
            <w:pPr>
              <w:spacing w:line="360" w:lineRule="auto"/>
              <w:rPr>
                <w:rFonts w:ascii="Verdana" w:hAnsi="Verdana" w:cs="Calibri"/>
                <w:color w:val="000000" w:themeColor="text1"/>
              </w:rPr>
            </w:pPr>
            <w:r w:rsidRPr="008E685D">
              <w:rPr>
                <w:rFonts w:ascii="Verdana" w:hAnsi="Verdana" w:cs="Calibri"/>
                <w:color w:val="000000" w:themeColor="text1"/>
              </w:rPr>
              <w:t>Cylinder</w:t>
            </w:r>
          </w:p>
        </w:tc>
        <w:tc>
          <w:tcPr>
            <w:tcW w:w="2560" w:type="dxa"/>
            <w:tcBorders>
              <w:top w:val="single" w:sz="4" w:space="0" w:color="000000"/>
              <w:left w:val="nil"/>
              <w:bottom w:val="single" w:sz="4" w:space="0" w:color="000000"/>
              <w:right w:val="single" w:sz="4" w:space="0" w:color="000000"/>
            </w:tcBorders>
            <w:shd w:val="clear" w:color="D9D9D9" w:fill="D9D9D9"/>
            <w:noWrap/>
            <w:vAlign w:val="bottom"/>
            <w:hideMark/>
          </w:tcPr>
          <w:p w14:paraId="2F5DCD6E" w14:textId="77777777" w:rsidR="00DC4C1F" w:rsidRPr="008E685D" w:rsidRDefault="00DC4C1F" w:rsidP="00171663">
            <w:pPr>
              <w:spacing w:line="360" w:lineRule="auto"/>
              <w:jc w:val="right"/>
              <w:rPr>
                <w:rFonts w:ascii="Verdana" w:hAnsi="Verdana" w:cs="Calibri"/>
                <w:color w:val="000000" w:themeColor="text1"/>
              </w:rPr>
            </w:pPr>
            <w:r w:rsidRPr="008E685D">
              <w:rPr>
                <w:rFonts w:ascii="Verdana" w:hAnsi="Verdana" w:cs="Calibri"/>
                <w:color w:val="000000" w:themeColor="text1"/>
              </w:rPr>
              <w:t>298</w:t>
            </w:r>
          </w:p>
        </w:tc>
      </w:tr>
      <w:tr w:rsidR="008E685D" w:rsidRPr="008E685D" w14:paraId="364BFE9E" w14:textId="77777777" w:rsidTr="00DC4C1F">
        <w:trPr>
          <w:trHeight w:val="300"/>
        </w:trPr>
        <w:tc>
          <w:tcPr>
            <w:tcW w:w="2004" w:type="dxa"/>
            <w:tcBorders>
              <w:top w:val="single" w:sz="4" w:space="0" w:color="000000"/>
              <w:left w:val="single" w:sz="4" w:space="0" w:color="000000"/>
              <w:bottom w:val="single" w:sz="4" w:space="0" w:color="000000"/>
              <w:right w:val="nil"/>
            </w:tcBorders>
            <w:shd w:val="clear" w:color="auto" w:fill="auto"/>
            <w:noWrap/>
            <w:vAlign w:val="bottom"/>
            <w:hideMark/>
          </w:tcPr>
          <w:p w14:paraId="337EBF80" w14:textId="77777777" w:rsidR="00DC4C1F" w:rsidRPr="008E685D" w:rsidRDefault="00DC4C1F" w:rsidP="00171663">
            <w:pPr>
              <w:spacing w:line="360" w:lineRule="auto"/>
              <w:rPr>
                <w:rFonts w:ascii="Verdana" w:hAnsi="Verdana" w:cs="Calibri"/>
                <w:color w:val="000000" w:themeColor="text1"/>
              </w:rPr>
            </w:pPr>
            <w:r w:rsidRPr="008E685D">
              <w:rPr>
                <w:rFonts w:ascii="Verdana" w:hAnsi="Verdana" w:cs="Calibri"/>
                <w:color w:val="000000" w:themeColor="text1"/>
              </w:rPr>
              <w:t>Tall vase</w:t>
            </w:r>
          </w:p>
        </w:tc>
        <w:tc>
          <w:tcPr>
            <w:tcW w:w="2560" w:type="dxa"/>
            <w:tcBorders>
              <w:top w:val="single" w:sz="4" w:space="0" w:color="000000"/>
              <w:left w:val="nil"/>
              <w:bottom w:val="single" w:sz="4" w:space="0" w:color="000000"/>
              <w:right w:val="single" w:sz="4" w:space="0" w:color="000000"/>
            </w:tcBorders>
            <w:shd w:val="clear" w:color="auto" w:fill="auto"/>
            <w:noWrap/>
            <w:vAlign w:val="bottom"/>
            <w:hideMark/>
          </w:tcPr>
          <w:p w14:paraId="20855649" w14:textId="77777777" w:rsidR="00DC4C1F" w:rsidRPr="008E685D" w:rsidRDefault="00DC4C1F" w:rsidP="00171663">
            <w:pPr>
              <w:spacing w:line="360" w:lineRule="auto"/>
              <w:jc w:val="right"/>
              <w:rPr>
                <w:rFonts w:ascii="Verdana" w:hAnsi="Verdana" w:cs="Calibri"/>
                <w:color w:val="000000" w:themeColor="text1"/>
              </w:rPr>
            </w:pPr>
            <w:r w:rsidRPr="008E685D">
              <w:rPr>
                <w:rFonts w:ascii="Verdana" w:hAnsi="Verdana" w:cs="Calibri"/>
                <w:color w:val="000000" w:themeColor="text1"/>
              </w:rPr>
              <w:t>152</w:t>
            </w:r>
          </w:p>
        </w:tc>
      </w:tr>
      <w:tr w:rsidR="008E685D" w:rsidRPr="008E685D" w14:paraId="53448B09" w14:textId="77777777" w:rsidTr="00DC4C1F">
        <w:trPr>
          <w:trHeight w:val="300"/>
        </w:trPr>
        <w:tc>
          <w:tcPr>
            <w:tcW w:w="2004" w:type="dxa"/>
            <w:tcBorders>
              <w:top w:val="single" w:sz="4" w:space="0" w:color="000000"/>
              <w:left w:val="single" w:sz="4" w:space="0" w:color="000000"/>
              <w:bottom w:val="single" w:sz="4" w:space="0" w:color="000000"/>
              <w:right w:val="nil"/>
            </w:tcBorders>
            <w:shd w:val="clear" w:color="D9D9D9" w:fill="D9D9D9"/>
            <w:noWrap/>
            <w:vAlign w:val="bottom"/>
            <w:hideMark/>
          </w:tcPr>
          <w:p w14:paraId="1C73D3E9" w14:textId="77777777" w:rsidR="00DC4C1F" w:rsidRPr="008E685D" w:rsidRDefault="00DC4C1F" w:rsidP="00171663">
            <w:pPr>
              <w:spacing w:line="360" w:lineRule="auto"/>
              <w:rPr>
                <w:rFonts w:ascii="Verdana" w:hAnsi="Verdana" w:cs="Calibri"/>
                <w:color w:val="000000" w:themeColor="text1"/>
              </w:rPr>
            </w:pPr>
            <w:r w:rsidRPr="008E685D">
              <w:rPr>
                <w:rFonts w:ascii="Verdana" w:hAnsi="Verdana" w:cs="Calibri"/>
                <w:color w:val="000000" w:themeColor="text1"/>
              </w:rPr>
              <w:t>Window Box</w:t>
            </w:r>
          </w:p>
        </w:tc>
        <w:tc>
          <w:tcPr>
            <w:tcW w:w="2560" w:type="dxa"/>
            <w:tcBorders>
              <w:top w:val="single" w:sz="4" w:space="0" w:color="000000"/>
              <w:left w:val="nil"/>
              <w:bottom w:val="single" w:sz="4" w:space="0" w:color="000000"/>
              <w:right w:val="single" w:sz="4" w:space="0" w:color="000000"/>
            </w:tcBorders>
            <w:shd w:val="clear" w:color="D9D9D9" w:fill="D9D9D9"/>
            <w:noWrap/>
            <w:vAlign w:val="bottom"/>
            <w:hideMark/>
          </w:tcPr>
          <w:p w14:paraId="22954353" w14:textId="77777777" w:rsidR="00DC4C1F" w:rsidRPr="008E685D" w:rsidRDefault="00DC4C1F" w:rsidP="00171663">
            <w:pPr>
              <w:spacing w:line="360" w:lineRule="auto"/>
              <w:jc w:val="right"/>
              <w:rPr>
                <w:rFonts w:ascii="Verdana" w:hAnsi="Verdana" w:cs="Calibri"/>
                <w:color w:val="000000" w:themeColor="text1"/>
              </w:rPr>
            </w:pPr>
            <w:r w:rsidRPr="008E685D">
              <w:rPr>
                <w:rFonts w:ascii="Verdana" w:hAnsi="Verdana" w:cs="Calibri"/>
                <w:color w:val="000000" w:themeColor="text1"/>
              </w:rPr>
              <w:t>57</w:t>
            </w:r>
          </w:p>
        </w:tc>
      </w:tr>
      <w:tr w:rsidR="008E685D" w:rsidRPr="008E685D" w14:paraId="674D0526" w14:textId="77777777" w:rsidTr="00DC4C1F">
        <w:trPr>
          <w:trHeight w:val="300"/>
        </w:trPr>
        <w:tc>
          <w:tcPr>
            <w:tcW w:w="2004" w:type="dxa"/>
            <w:tcBorders>
              <w:top w:val="single" w:sz="4" w:space="0" w:color="000000"/>
              <w:left w:val="single" w:sz="4" w:space="0" w:color="000000"/>
              <w:bottom w:val="single" w:sz="4" w:space="0" w:color="000000"/>
              <w:right w:val="nil"/>
            </w:tcBorders>
            <w:shd w:val="clear" w:color="auto" w:fill="auto"/>
            <w:noWrap/>
            <w:vAlign w:val="bottom"/>
            <w:hideMark/>
          </w:tcPr>
          <w:p w14:paraId="0796C7D7" w14:textId="77777777" w:rsidR="00DC4C1F" w:rsidRPr="008E685D" w:rsidRDefault="00DC4C1F" w:rsidP="00171663">
            <w:pPr>
              <w:spacing w:line="360" w:lineRule="auto"/>
              <w:rPr>
                <w:rFonts w:ascii="Verdana" w:hAnsi="Verdana" w:cs="Calibri"/>
                <w:color w:val="000000" w:themeColor="text1"/>
              </w:rPr>
            </w:pPr>
            <w:r w:rsidRPr="008E685D">
              <w:rPr>
                <w:rFonts w:ascii="Verdana" w:hAnsi="Verdana" w:cs="Calibri"/>
                <w:color w:val="000000" w:themeColor="text1"/>
              </w:rPr>
              <w:t>Garlanded vase</w:t>
            </w:r>
          </w:p>
        </w:tc>
        <w:tc>
          <w:tcPr>
            <w:tcW w:w="2560" w:type="dxa"/>
            <w:tcBorders>
              <w:top w:val="single" w:sz="4" w:space="0" w:color="000000"/>
              <w:left w:val="nil"/>
              <w:bottom w:val="single" w:sz="4" w:space="0" w:color="000000"/>
              <w:right w:val="single" w:sz="4" w:space="0" w:color="000000"/>
            </w:tcBorders>
            <w:shd w:val="clear" w:color="auto" w:fill="auto"/>
            <w:noWrap/>
            <w:vAlign w:val="bottom"/>
            <w:hideMark/>
          </w:tcPr>
          <w:p w14:paraId="3E7D4857" w14:textId="77777777" w:rsidR="00DC4C1F" w:rsidRPr="008E685D" w:rsidRDefault="00DC4C1F" w:rsidP="00171663">
            <w:pPr>
              <w:spacing w:line="360" w:lineRule="auto"/>
              <w:jc w:val="right"/>
              <w:rPr>
                <w:rFonts w:ascii="Verdana" w:hAnsi="Verdana" w:cs="Calibri"/>
                <w:color w:val="000000" w:themeColor="text1"/>
              </w:rPr>
            </w:pPr>
            <w:r w:rsidRPr="008E685D">
              <w:rPr>
                <w:rFonts w:ascii="Verdana" w:hAnsi="Verdana" w:cs="Calibri"/>
                <w:color w:val="000000" w:themeColor="text1"/>
              </w:rPr>
              <w:t>31</w:t>
            </w:r>
          </w:p>
        </w:tc>
      </w:tr>
      <w:tr w:rsidR="008E685D" w:rsidRPr="008E685D" w14:paraId="3D8B33CB" w14:textId="77777777" w:rsidTr="00DC4C1F">
        <w:trPr>
          <w:trHeight w:val="300"/>
        </w:trPr>
        <w:tc>
          <w:tcPr>
            <w:tcW w:w="2004" w:type="dxa"/>
            <w:tcBorders>
              <w:top w:val="single" w:sz="4" w:space="0" w:color="000000"/>
              <w:left w:val="single" w:sz="4" w:space="0" w:color="000000"/>
              <w:bottom w:val="single" w:sz="4" w:space="0" w:color="000000"/>
              <w:right w:val="nil"/>
            </w:tcBorders>
            <w:shd w:val="clear" w:color="D9D9D9" w:fill="D9D9D9"/>
            <w:noWrap/>
            <w:vAlign w:val="bottom"/>
            <w:hideMark/>
          </w:tcPr>
          <w:p w14:paraId="10CB70F4" w14:textId="77777777" w:rsidR="00DC4C1F" w:rsidRPr="008E685D" w:rsidRDefault="00DC4C1F" w:rsidP="00171663">
            <w:pPr>
              <w:spacing w:line="360" w:lineRule="auto"/>
              <w:jc w:val="right"/>
              <w:rPr>
                <w:rFonts w:ascii="Verdana" w:hAnsi="Verdana" w:cs="Calibri"/>
                <w:color w:val="000000" w:themeColor="text1"/>
              </w:rPr>
            </w:pPr>
          </w:p>
        </w:tc>
        <w:tc>
          <w:tcPr>
            <w:tcW w:w="2560" w:type="dxa"/>
            <w:tcBorders>
              <w:top w:val="single" w:sz="4" w:space="0" w:color="000000"/>
              <w:left w:val="nil"/>
              <w:bottom w:val="single" w:sz="4" w:space="0" w:color="000000"/>
              <w:right w:val="single" w:sz="4" w:space="0" w:color="000000"/>
            </w:tcBorders>
            <w:shd w:val="clear" w:color="D9D9D9" w:fill="D9D9D9"/>
            <w:noWrap/>
            <w:vAlign w:val="bottom"/>
            <w:hideMark/>
          </w:tcPr>
          <w:p w14:paraId="67B8F490" w14:textId="77777777" w:rsidR="00DC4C1F" w:rsidRPr="008E685D" w:rsidRDefault="00DC4C1F" w:rsidP="00171663">
            <w:pPr>
              <w:spacing w:line="360" w:lineRule="auto"/>
              <w:rPr>
                <w:rFonts w:ascii="Verdana" w:hAnsi="Verdana"/>
                <w:color w:val="000000" w:themeColor="text1"/>
                <w:sz w:val="20"/>
                <w:szCs w:val="20"/>
              </w:rPr>
            </w:pPr>
          </w:p>
        </w:tc>
      </w:tr>
    </w:tbl>
    <w:p w14:paraId="4A1CCE5E" w14:textId="520FD55A" w:rsidR="00A82839" w:rsidRPr="008E685D" w:rsidRDefault="00A82839" w:rsidP="00171663">
      <w:pPr>
        <w:spacing w:line="360" w:lineRule="auto"/>
        <w:jc w:val="both"/>
        <w:rPr>
          <w:rFonts w:ascii="Verdana" w:hAnsi="Verdana"/>
          <w:color w:val="000000" w:themeColor="text1"/>
        </w:rPr>
      </w:pPr>
    </w:p>
    <w:p w14:paraId="4478C1F3" w14:textId="503EF724" w:rsidR="00FD7CCF" w:rsidRPr="008E685D" w:rsidRDefault="00FD7CCF" w:rsidP="00171663">
      <w:pPr>
        <w:spacing w:line="360" w:lineRule="auto"/>
        <w:jc w:val="both"/>
        <w:rPr>
          <w:rFonts w:ascii="Verdana" w:hAnsi="Verdana"/>
          <w:color w:val="000000" w:themeColor="text1"/>
        </w:rPr>
      </w:pPr>
      <w:r w:rsidRPr="008E685D">
        <w:rPr>
          <w:rFonts w:ascii="Verdana" w:hAnsi="Verdana"/>
          <w:color w:val="000000" w:themeColor="text1"/>
        </w:rPr>
        <w:t xml:space="preserve">APPENDIX </w:t>
      </w:r>
      <w:r w:rsidR="00B4217D" w:rsidRPr="008E685D">
        <w:rPr>
          <w:rFonts w:ascii="Verdana" w:hAnsi="Verdana"/>
          <w:color w:val="000000" w:themeColor="text1"/>
        </w:rPr>
        <w:t>10:</w:t>
      </w:r>
      <w:r w:rsidRPr="008E685D">
        <w:rPr>
          <w:rFonts w:ascii="Verdana" w:hAnsi="Verdana"/>
          <w:color w:val="000000" w:themeColor="text1"/>
        </w:rPr>
        <w:t xml:space="preserve"> </w:t>
      </w:r>
      <w:r w:rsidR="00320C7E" w:rsidRPr="008E685D">
        <w:rPr>
          <w:rFonts w:ascii="Verdana" w:hAnsi="Verdana"/>
          <w:color w:val="000000" w:themeColor="text1"/>
        </w:rPr>
        <w:t>TOTAL SALES OF PLANETR WARE 2006-2012</w:t>
      </w:r>
    </w:p>
    <w:tbl>
      <w:tblPr>
        <w:tblW w:w="3944" w:type="dxa"/>
        <w:tblLook w:val="04A0" w:firstRow="1" w:lastRow="0" w:firstColumn="1" w:lastColumn="0" w:noHBand="0" w:noVBand="1"/>
      </w:tblPr>
      <w:tblGrid>
        <w:gridCol w:w="2004"/>
        <w:gridCol w:w="1940"/>
      </w:tblGrid>
      <w:tr w:rsidR="00983674" w:rsidRPr="00983674" w14:paraId="67B9CEC8" w14:textId="77777777" w:rsidTr="008C49E6">
        <w:trPr>
          <w:trHeight w:val="300"/>
        </w:trPr>
        <w:tc>
          <w:tcPr>
            <w:tcW w:w="2004" w:type="dxa"/>
            <w:tcBorders>
              <w:top w:val="single" w:sz="4" w:space="0" w:color="000000"/>
              <w:left w:val="single" w:sz="4" w:space="0" w:color="000000"/>
              <w:bottom w:val="single" w:sz="4" w:space="0" w:color="000000"/>
              <w:right w:val="nil"/>
            </w:tcBorders>
            <w:shd w:val="clear" w:color="000000" w:fill="000000"/>
            <w:noWrap/>
            <w:vAlign w:val="bottom"/>
            <w:hideMark/>
          </w:tcPr>
          <w:p w14:paraId="2A659C6A" w14:textId="77777777" w:rsidR="008C49E6" w:rsidRPr="00983674" w:rsidRDefault="008C49E6" w:rsidP="00171663">
            <w:pPr>
              <w:spacing w:line="360" w:lineRule="auto"/>
              <w:rPr>
                <w:rFonts w:ascii="Verdana" w:hAnsi="Verdana" w:cs="Calibri"/>
                <w:b/>
                <w:bCs/>
                <w:color w:val="FFFFFF" w:themeColor="background1"/>
              </w:rPr>
            </w:pPr>
            <w:r w:rsidRPr="00983674">
              <w:rPr>
                <w:rFonts w:ascii="Verdana" w:hAnsi="Verdana" w:cs="Calibri"/>
                <w:b/>
                <w:bCs/>
                <w:color w:val="FFFFFF" w:themeColor="background1"/>
              </w:rPr>
              <w:t>Description</w:t>
            </w:r>
          </w:p>
        </w:tc>
        <w:tc>
          <w:tcPr>
            <w:tcW w:w="1940" w:type="dxa"/>
            <w:tcBorders>
              <w:top w:val="single" w:sz="4" w:space="0" w:color="000000"/>
              <w:left w:val="nil"/>
              <w:bottom w:val="single" w:sz="4" w:space="0" w:color="000000"/>
              <w:right w:val="single" w:sz="4" w:space="0" w:color="000000"/>
            </w:tcBorders>
            <w:shd w:val="clear" w:color="000000" w:fill="000000"/>
            <w:noWrap/>
            <w:vAlign w:val="bottom"/>
            <w:hideMark/>
          </w:tcPr>
          <w:p w14:paraId="172E5684" w14:textId="77777777" w:rsidR="008C49E6" w:rsidRPr="00983674" w:rsidRDefault="008C49E6" w:rsidP="00171663">
            <w:pPr>
              <w:spacing w:line="360" w:lineRule="auto"/>
              <w:rPr>
                <w:rFonts w:ascii="Verdana" w:hAnsi="Verdana" w:cs="Calibri"/>
                <w:b/>
                <w:bCs/>
                <w:color w:val="FFFFFF" w:themeColor="background1"/>
              </w:rPr>
            </w:pPr>
            <w:r w:rsidRPr="00983674">
              <w:rPr>
                <w:rFonts w:ascii="Verdana" w:hAnsi="Verdana" w:cs="Calibri"/>
                <w:b/>
                <w:bCs/>
                <w:color w:val="FFFFFF" w:themeColor="background1"/>
              </w:rPr>
              <w:t>Sales (pounds)</w:t>
            </w:r>
          </w:p>
        </w:tc>
      </w:tr>
      <w:tr w:rsidR="008E685D" w:rsidRPr="008E685D" w14:paraId="1F4B148A" w14:textId="77777777" w:rsidTr="008C49E6">
        <w:trPr>
          <w:trHeight w:val="300"/>
        </w:trPr>
        <w:tc>
          <w:tcPr>
            <w:tcW w:w="2004" w:type="dxa"/>
            <w:tcBorders>
              <w:top w:val="single" w:sz="4" w:space="0" w:color="000000"/>
              <w:left w:val="single" w:sz="4" w:space="0" w:color="000000"/>
              <w:bottom w:val="single" w:sz="4" w:space="0" w:color="000000"/>
              <w:right w:val="nil"/>
            </w:tcBorders>
            <w:shd w:val="clear" w:color="D9D9D9" w:fill="D9D9D9"/>
            <w:noWrap/>
            <w:vAlign w:val="bottom"/>
            <w:hideMark/>
          </w:tcPr>
          <w:p w14:paraId="5E3EBDC6" w14:textId="77777777" w:rsidR="008C49E6" w:rsidRPr="008E685D" w:rsidRDefault="008C49E6" w:rsidP="00171663">
            <w:pPr>
              <w:spacing w:line="360" w:lineRule="auto"/>
              <w:rPr>
                <w:rFonts w:ascii="Verdana" w:hAnsi="Verdana" w:cs="Calibri"/>
                <w:color w:val="000000" w:themeColor="text1"/>
              </w:rPr>
            </w:pPr>
            <w:r w:rsidRPr="008E685D">
              <w:rPr>
                <w:rFonts w:ascii="Verdana" w:hAnsi="Verdana" w:cs="Calibri"/>
                <w:color w:val="000000" w:themeColor="text1"/>
              </w:rPr>
              <w:t>Plain vase</w:t>
            </w:r>
          </w:p>
        </w:tc>
        <w:tc>
          <w:tcPr>
            <w:tcW w:w="1940" w:type="dxa"/>
            <w:tcBorders>
              <w:top w:val="single" w:sz="4" w:space="0" w:color="000000"/>
              <w:left w:val="nil"/>
              <w:bottom w:val="single" w:sz="4" w:space="0" w:color="000000"/>
              <w:right w:val="single" w:sz="4" w:space="0" w:color="000000"/>
            </w:tcBorders>
            <w:shd w:val="clear" w:color="D9D9D9" w:fill="D9D9D9"/>
            <w:noWrap/>
            <w:vAlign w:val="bottom"/>
            <w:hideMark/>
          </w:tcPr>
          <w:p w14:paraId="28033D15" w14:textId="77777777" w:rsidR="008C49E6" w:rsidRPr="008E685D" w:rsidRDefault="008C49E6" w:rsidP="00171663">
            <w:pPr>
              <w:spacing w:line="360" w:lineRule="auto"/>
              <w:jc w:val="right"/>
              <w:rPr>
                <w:rFonts w:ascii="Verdana" w:hAnsi="Verdana" w:cs="Calibri"/>
                <w:color w:val="000000" w:themeColor="text1"/>
              </w:rPr>
            </w:pPr>
            <w:r w:rsidRPr="008E685D">
              <w:rPr>
                <w:rFonts w:ascii="Verdana" w:hAnsi="Verdana" w:cs="Calibri"/>
                <w:color w:val="000000" w:themeColor="text1"/>
              </w:rPr>
              <w:t>129785</w:t>
            </w:r>
          </w:p>
        </w:tc>
      </w:tr>
      <w:tr w:rsidR="008E685D" w:rsidRPr="008E685D" w14:paraId="37DF7002" w14:textId="77777777" w:rsidTr="008C49E6">
        <w:trPr>
          <w:trHeight w:val="300"/>
        </w:trPr>
        <w:tc>
          <w:tcPr>
            <w:tcW w:w="2004" w:type="dxa"/>
            <w:tcBorders>
              <w:top w:val="single" w:sz="4" w:space="0" w:color="000000"/>
              <w:left w:val="single" w:sz="4" w:space="0" w:color="000000"/>
              <w:bottom w:val="single" w:sz="4" w:space="0" w:color="000000"/>
              <w:right w:val="nil"/>
            </w:tcBorders>
            <w:shd w:val="clear" w:color="auto" w:fill="auto"/>
            <w:noWrap/>
            <w:vAlign w:val="bottom"/>
            <w:hideMark/>
          </w:tcPr>
          <w:p w14:paraId="1E5FB7AB" w14:textId="77777777" w:rsidR="008C49E6" w:rsidRPr="008E685D" w:rsidRDefault="008C49E6" w:rsidP="00171663">
            <w:pPr>
              <w:spacing w:line="360" w:lineRule="auto"/>
              <w:rPr>
                <w:rFonts w:ascii="Verdana" w:hAnsi="Verdana" w:cs="Calibri"/>
                <w:color w:val="000000" w:themeColor="text1"/>
              </w:rPr>
            </w:pPr>
            <w:r w:rsidRPr="008E685D">
              <w:rPr>
                <w:rFonts w:ascii="Verdana" w:hAnsi="Verdana" w:cs="Calibri"/>
                <w:color w:val="000000" w:themeColor="text1"/>
              </w:rPr>
              <w:t>Rectangular container</w:t>
            </w:r>
          </w:p>
        </w:tc>
        <w:tc>
          <w:tcPr>
            <w:tcW w:w="1940" w:type="dxa"/>
            <w:tcBorders>
              <w:top w:val="single" w:sz="4" w:space="0" w:color="000000"/>
              <w:left w:val="nil"/>
              <w:bottom w:val="single" w:sz="4" w:space="0" w:color="000000"/>
              <w:right w:val="single" w:sz="4" w:space="0" w:color="000000"/>
            </w:tcBorders>
            <w:shd w:val="clear" w:color="auto" w:fill="auto"/>
            <w:noWrap/>
            <w:vAlign w:val="bottom"/>
            <w:hideMark/>
          </w:tcPr>
          <w:p w14:paraId="5915E42D" w14:textId="77777777" w:rsidR="008C49E6" w:rsidRPr="008E685D" w:rsidRDefault="008C49E6" w:rsidP="00171663">
            <w:pPr>
              <w:spacing w:line="360" w:lineRule="auto"/>
              <w:jc w:val="right"/>
              <w:rPr>
                <w:rFonts w:ascii="Verdana" w:hAnsi="Verdana" w:cs="Calibri"/>
                <w:color w:val="000000" w:themeColor="text1"/>
              </w:rPr>
            </w:pPr>
            <w:r w:rsidRPr="008E685D">
              <w:rPr>
                <w:rFonts w:ascii="Verdana" w:hAnsi="Verdana" w:cs="Calibri"/>
                <w:color w:val="000000" w:themeColor="text1"/>
              </w:rPr>
              <w:t>87426</w:t>
            </w:r>
          </w:p>
        </w:tc>
      </w:tr>
      <w:tr w:rsidR="008E685D" w:rsidRPr="008E685D" w14:paraId="0DD3D2E2" w14:textId="77777777" w:rsidTr="008C49E6">
        <w:trPr>
          <w:trHeight w:val="300"/>
        </w:trPr>
        <w:tc>
          <w:tcPr>
            <w:tcW w:w="2004" w:type="dxa"/>
            <w:tcBorders>
              <w:top w:val="single" w:sz="4" w:space="0" w:color="000000"/>
              <w:left w:val="single" w:sz="4" w:space="0" w:color="000000"/>
              <w:bottom w:val="single" w:sz="4" w:space="0" w:color="000000"/>
              <w:right w:val="nil"/>
            </w:tcBorders>
            <w:shd w:val="clear" w:color="D9D9D9" w:fill="D9D9D9"/>
            <w:noWrap/>
            <w:vAlign w:val="bottom"/>
            <w:hideMark/>
          </w:tcPr>
          <w:p w14:paraId="11D8D884" w14:textId="77777777" w:rsidR="008C49E6" w:rsidRPr="008E685D" w:rsidRDefault="008C49E6" w:rsidP="00171663">
            <w:pPr>
              <w:spacing w:line="360" w:lineRule="auto"/>
              <w:rPr>
                <w:rFonts w:ascii="Verdana" w:hAnsi="Verdana" w:cs="Calibri"/>
                <w:color w:val="000000" w:themeColor="text1"/>
              </w:rPr>
            </w:pPr>
            <w:r w:rsidRPr="008E685D">
              <w:rPr>
                <w:rFonts w:ascii="Verdana" w:hAnsi="Verdana" w:cs="Calibri"/>
                <w:color w:val="000000" w:themeColor="text1"/>
              </w:rPr>
              <w:t>Egg pot vase</w:t>
            </w:r>
          </w:p>
        </w:tc>
        <w:tc>
          <w:tcPr>
            <w:tcW w:w="1940" w:type="dxa"/>
            <w:tcBorders>
              <w:top w:val="single" w:sz="4" w:space="0" w:color="000000"/>
              <w:left w:val="nil"/>
              <w:bottom w:val="single" w:sz="4" w:space="0" w:color="000000"/>
              <w:right w:val="single" w:sz="4" w:space="0" w:color="000000"/>
            </w:tcBorders>
            <w:shd w:val="clear" w:color="D9D9D9" w:fill="D9D9D9"/>
            <w:noWrap/>
            <w:vAlign w:val="bottom"/>
            <w:hideMark/>
          </w:tcPr>
          <w:p w14:paraId="46F706FC" w14:textId="77777777" w:rsidR="008C49E6" w:rsidRPr="008E685D" w:rsidRDefault="008C49E6" w:rsidP="00171663">
            <w:pPr>
              <w:spacing w:line="360" w:lineRule="auto"/>
              <w:jc w:val="right"/>
              <w:rPr>
                <w:rFonts w:ascii="Verdana" w:hAnsi="Verdana" w:cs="Calibri"/>
                <w:color w:val="000000" w:themeColor="text1"/>
              </w:rPr>
            </w:pPr>
            <w:r w:rsidRPr="008E685D">
              <w:rPr>
                <w:rFonts w:ascii="Verdana" w:hAnsi="Verdana" w:cs="Calibri"/>
                <w:color w:val="000000" w:themeColor="text1"/>
              </w:rPr>
              <w:t>68912</w:t>
            </w:r>
          </w:p>
        </w:tc>
      </w:tr>
      <w:tr w:rsidR="008E685D" w:rsidRPr="008E685D" w14:paraId="229DE0D0" w14:textId="77777777" w:rsidTr="008C49E6">
        <w:trPr>
          <w:trHeight w:val="300"/>
        </w:trPr>
        <w:tc>
          <w:tcPr>
            <w:tcW w:w="2004" w:type="dxa"/>
            <w:tcBorders>
              <w:top w:val="single" w:sz="4" w:space="0" w:color="000000"/>
              <w:left w:val="single" w:sz="4" w:space="0" w:color="000000"/>
              <w:bottom w:val="single" w:sz="4" w:space="0" w:color="000000"/>
              <w:right w:val="nil"/>
            </w:tcBorders>
            <w:shd w:val="clear" w:color="auto" w:fill="auto"/>
            <w:noWrap/>
            <w:vAlign w:val="bottom"/>
            <w:hideMark/>
          </w:tcPr>
          <w:p w14:paraId="124DD9B5" w14:textId="77777777" w:rsidR="008C49E6" w:rsidRPr="008E685D" w:rsidRDefault="008C49E6" w:rsidP="00171663">
            <w:pPr>
              <w:spacing w:line="360" w:lineRule="auto"/>
              <w:rPr>
                <w:rFonts w:ascii="Verdana" w:hAnsi="Verdana" w:cs="Calibri"/>
                <w:color w:val="000000" w:themeColor="text1"/>
              </w:rPr>
            </w:pPr>
            <w:r w:rsidRPr="008E685D">
              <w:rPr>
                <w:rFonts w:ascii="Verdana" w:hAnsi="Verdana" w:cs="Calibri"/>
                <w:color w:val="000000" w:themeColor="text1"/>
              </w:rPr>
              <w:t>Egg pot square</w:t>
            </w:r>
          </w:p>
        </w:tc>
        <w:tc>
          <w:tcPr>
            <w:tcW w:w="1940" w:type="dxa"/>
            <w:tcBorders>
              <w:top w:val="single" w:sz="4" w:space="0" w:color="000000"/>
              <w:left w:val="nil"/>
              <w:bottom w:val="single" w:sz="4" w:space="0" w:color="000000"/>
              <w:right w:val="single" w:sz="4" w:space="0" w:color="000000"/>
            </w:tcBorders>
            <w:shd w:val="clear" w:color="auto" w:fill="auto"/>
            <w:noWrap/>
            <w:vAlign w:val="bottom"/>
            <w:hideMark/>
          </w:tcPr>
          <w:p w14:paraId="4FA5B1AC" w14:textId="77777777" w:rsidR="008C49E6" w:rsidRPr="008E685D" w:rsidRDefault="008C49E6" w:rsidP="00171663">
            <w:pPr>
              <w:spacing w:line="360" w:lineRule="auto"/>
              <w:jc w:val="right"/>
              <w:rPr>
                <w:rFonts w:ascii="Verdana" w:hAnsi="Verdana" w:cs="Calibri"/>
                <w:color w:val="000000" w:themeColor="text1"/>
              </w:rPr>
            </w:pPr>
            <w:r w:rsidRPr="008E685D">
              <w:rPr>
                <w:rFonts w:ascii="Verdana" w:hAnsi="Verdana" w:cs="Calibri"/>
                <w:color w:val="000000" w:themeColor="text1"/>
              </w:rPr>
              <w:t>55280</w:t>
            </w:r>
          </w:p>
        </w:tc>
      </w:tr>
      <w:tr w:rsidR="008E685D" w:rsidRPr="008E685D" w14:paraId="3D4C645C" w14:textId="77777777" w:rsidTr="008C49E6">
        <w:trPr>
          <w:trHeight w:val="300"/>
        </w:trPr>
        <w:tc>
          <w:tcPr>
            <w:tcW w:w="2004" w:type="dxa"/>
            <w:tcBorders>
              <w:top w:val="single" w:sz="4" w:space="0" w:color="000000"/>
              <w:left w:val="single" w:sz="4" w:space="0" w:color="000000"/>
              <w:bottom w:val="single" w:sz="4" w:space="0" w:color="000000"/>
              <w:right w:val="nil"/>
            </w:tcBorders>
            <w:shd w:val="clear" w:color="D9D9D9" w:fill="D9D9D9"/>
            <w:noWrap/>
            <w:vAlign w:val="bottom"/>
            <w:hideMark/>
          </w:tcPr>
          <w:p w14:paraId="1DC6506D" w14:textId="77777777" w:rsidR="008C49E6" w:rsidRPr="008E685D" w:rsidRDefault="008C49E6" w:rsidP="00171663">
            <w:pPr>
              <w:spacing w:line="360" w:lineRule="auto"/>
              <w:rPr>
                <w:rFonts w:ascii="Verdana" w:hAnsi="Verdana" w:cs="Calibri"/>
                <w:color w:val="000000" w:themeColor="text1"/>
              </w:rPr>
            </w:pPr>
            <w:r w:rsidRPr="008E685D">
              <w:rPr>
                <w:rFonts w:ascii="Verdana" w:hAnsi="Verdana" w:cs="Calibri"/>
                <w:color w:val="000000" w:themeColor="text1"/>
              </w:rPr>
              <w:t>Tall square</w:t>
            </w:r>
          </w:p>
        </w:tc>
        <w:tc>
          <w:tcPr>
            <w:tcW w:w="1940" w:type="dxa"/>
            <w:tcBorders>
              <w:top w:val="single" w:sz="4" w:space="0" w:color="000000"/>
              <w:left w:val="nil"/>
              <w:bottom w:val="single" w:sz="4" w:space="0" w:color="000000"/>
              <w:right w:val="single" w:sz="4" w:space="0" w:color="000000"/>
            </w:tcBorders>
            <w:shd w:val="clear" w:color="D9D9D9" w:fill="D9D9D9"/>
            <w:noWrap/>
            <w:vAlign w:val="bottom"/>
            <w:hideMark/>
          </w:tcPr>
          <w:p w14:paraId="5C08164D" w14:textId="77777777" w:rsidR="008C49E6" w:rsidRPr="008E685D" w:rsidRDefault="008C49E6" w:rsidP="00171663">
            <w:pPr>
              <w:spacing w:line="360" w:lineRule="auto"/>
              <w:jc w:val="right"/>
              <w:rPr>
                <w:rFonts w:ascii="Verdana" w:hAnsi="Verdana" w:cs="Calibri"/>
                <w:color w:val="000000" w:themeColor="text1"/>
              </w:rPr>
            </w:pPr>
            <w:r w:rsidRPr="008E685D">
              <w:rPr>
                <w:rFonts w:ascii="Verdana" w:hAnsi="Verdana" w:cs="Calibri"/>
                <w:color w:val="000000" w:themeColor="text1"/>
              </w:rPr>
              <w:t>33572</w:t>
            </w:r>
          </w:p>
        </w:tc>
      </w:tr>
      <w:tr w:rsidR="008E685D" w:rsidRPr="008E685D" w14:paraId="03A84B90" w14:textId="77777777" w:rsidTr="008C49E6">
        <w:trPr>
          <w:trHeight w:val="300"/>
        </w:trPr>
        <w:tc>
          <w:tcPr>
            <w:tcW w:w="2004" w:type="dxa"/>
            <w:tcBorders>
              <w:top w:val="single" w:sz="4" w:space="0" w:color="000000"/>
              <w:left w:val="single" w:sz="4" w:space="0" w:color="000000"/>
              <w:bottom w:val="single" w:sz="4" w:space="0" w:color="000000"/>
              <w:right w:val="nil"/>
            </w:tcBorders>
            <w:shd w:val="clear" w:color="auto" w:fill="auto"/>
            <w:noWrap/>
            <w:vAlign w:val="bottom"/>
            <w:hideMark/>
          </w:tcPr>
          <w:p w14:paraId="36B2F5D7" w14:textId="77777777" w:rsidR="008C49E6" w:rsidRPr="008E685D" w:rsidRDefault="008C49E6" w:rsidP="00171663">
            <w:pPr>
              <w:spacing w:line="360" w:lineRule="auto"/>
              <w:rPr>
                <w:rFonts w:ascii="Verdana" w:hAnsi="Verdana" w:cs="Calibri"/>
                <w:color w:val="000000" w:themeColor="text1"/>
              </w:rPr>
            </w:pPr>
            <w:r w:rsidRPr="008E685D">
              <w:rPr>
                <w:rFonts w:ascii="Verdana" w:hAnsi="Verdana" w:cs="Calibri"/>
                <w:color w:val="000000" w:themeColor="text1"/>
              </w:rPr>
              <w:t>Square</w:t>
            </w:r>
          </w:p>
        </w:tc>
        <w:tc>
          <w:tcPr>
            <w:tcW w:w="1940" w:type="dxa"/>
            <w:tcBorders>
              <w:top w:val="single" w:sz="4" w:space="0" w:color="000000"/>
              <w:left w:val="nil"/>
              <w:bottom w:val="single" w:sz="4" w:space="0" w:color="000000"/>
              <w:right w:val="single" w:sz="4" w:space="0" w:color="000000"/>
            </w:tcBorders>
            <w:shd w:val="clear" w:color="auto" w:fill="auto"/>
            <w:noWrap/>
            <w:vAlign w:val="bottom"/>
            <w:hideMark/>
          </w:tcPr>
          <w:p w14:paraId="0A8DF979" w14:textId="77777777" w:rsidR="008C49E6" w:rsidRPr="008E685D" w:rsidRDefault="008C49E6" w:rsidP="00171663">
            <w:pPr>
              <w:spacing w:line="360" w:lineRule="auto"/>
              <w:jc w:val="right"/>
              <w:rPr>
                <w:rFonts w:ascii="Verdana" w:hAnsi="Verdana" w:cs="Calibri"/>
                <w:color w:val="000000" w:themeColor="text1"/>
              </w:rPr>
            </w:pPr>
            <w:r w:rsidRPr="008E685D">
              <w:rPr>
                <w:rFonts w:ascii="Verdana" w:hAnsi="Verdana" w:cs="Calibri"/>
                <w:color w:val="000000" w:themeColor="text1"/>
              </w:rPr>
              <w:t>27660</w:t>
            </w:r>
          </w:p>
        </w:tc>
      </w:tr>
      <w:tr w:rsidR="008E685D" w:rsidRPr="008E685D" w14:paraId="21931AD0" w14:textId="77777777" w:rsidTr="008C49E6">
        <w:trPr>
          <w:trHeight w:val="300"/>
        </w:trPr>
        <w:tc>
          <w:tcPr>
            <w:tcW w:w="2004" w:type="dxa"/>
            <w:tcBorders>
              <w:top w:val="single" w:sz="4" w:space="0" w:color="000000"/>
              <w:left w:val="single" w:sz="4" w:space="0" w:color="000000"/>
              <w:bottom w:val="single" w:sz="4" w:space="0" w:color="000000"/>
              <w:right w:val="nil"/>
            </w:tcBorders>
            <w:shd w:val="clear" w:color="D9D9D9" w:fill="D9D9D9"/>
            <w:noWrap/>
            <w:vAlign w:val="bottom"/>
            <w:hideMark/>
          </w:tcPr>
          <w:p w14:paraId="6A67740E" w14:textId="77777777" w:rsidR="008C49E6" w:rsidRPr="008E685D" w:rsidRDefault="008C49E6" w:rsidP="00171663">
            <w:pPr>
              <w:spacing w:line="360" w:lineRule="auto"/>
              <w:rPr>
                <w:rFonts w:ascii="Verdana" w:hAnsi="Verdana" w:cs="Calibri"/>
                <w:color w:val="000000" w:themeColor="text1"/>
              </w:rPr>
            </w:pPr>
            <w:r w:rsidRPr="008E685D">
              <w:rPr>
                <w:rFonts w:ascii="Verdana" w:hAnsi="Verdana" w:cs="Calibri"/>
                <w:color w:val="000000" w:themeColor="text1"/>
              </w:rPr>
              <w:t>Cylinder</w:t>
            </w:r>
          </w:p>
        </w:tc>
        <w:tc>
          <w:tcPr>
            <w:tcW w:w="1940" w:type="dxa"/>
            <w:tcBorders>
              <w:top w:val="single" w:sz="4" w:space="0" w:color="000000"/>
              <w:left w:val="nil"/>
              <w:bottom w:val="single" w:sz="4" w:space="0" w:color="000000"/>
              <w:right w:val="single" w:sz="4" w:space="0" w:color="000000"/>
            </w:tcBorders>
            <w:shd w:val="clear" w:color="D9D9D9" w:fill="D9D9D9"/>
            <w:noWrap/>
            <w:vAlign w:val="bottom"/>
            <w:hideMark/>
          </w:tcPr>
          <w:p w14:paraId="1DDC2563" w14:textId="77777777" w:rsidR="008C49E6" w:rsidRPr="008E685D" w:rsidRDefault="008C49E6" w:rsidP="00171663">
            <w:pPr>
              <w:spacing w:line="360" w:lineRule="auto"/>
              <w:jc w:val="right"/>
              <w:rPr>
                <w:rFonts w:ascii="Verdana" w:hAnsi="Verdana" w:cs="Calibri"/>
                <w:color w:val="000000" w:themeColor="text1"/>
              </w:rPr>
            </w:pPr>
            <w:r w:rsidRPr="008E685D">
              <w:rPr>
                <w:rFonts w:ascii="Verdana" w:hAnsi="Verdana" w:cs="Calibri"/>
                <w:color w:val="000000" w:themeColor="text1"/>
              </w:rPr>
              <w:t>13185</w:t>
            </w:r>
          </w:p>
        </w:tc>
      </w:tr>
      <w:tr w:rsidR="008E685D" w:rsidRPr="008E685D" w14:paraId="199EBF68" w14:textId="77777777" w:rsidTr="008C49E6">
        <w:trPr>
          <w:trHeight w:val="300"/>
        </w:trPr>
        <w:tc>
          <w:tcPr>
            <w:tcW w:w="2004" w:type="dxa"/>
            <w:tcBorders>
              <w:top w:val="single" w:sz="4" w:space="0" w:color="000000"/>
              <w:left w:val="single" w:sz="4" w:space="0" w:color="000000"/>
              <w:bottom w:val="single" w:sz="4" w:space="0" w:color="000000"/>
              <w:right w:val="nil"/>
            </w:tcBorders>
            <w:shd w:val="clear" w:color="auto" w:fill="auto"/>
            <w:noWrap/>
            <w:vAlign w:val="bottom"/>
            <w:hideMark/>
          </w:tcPr>
          <w:p w14:paraId="23785ADB" w14:textId="77777777" w:rsidR="008C49E6" w:rsidRPr="008E685D" w:rsidRDefault="008C49E6" w:rsidP="00171663">
            <w:pPr>
              <w:spacing w:line="360" w:lineRule="auto"/>
              <w:rPr>
                <w:rFonts w:ascii="Verdana" w:hAnsi="Verdana" w:cs="Calibri"/>
                <w:color w:val="000000" w:themeColor="text1"/>
              </w:rPr>
            </w:pPr>
            <w:r w:rsidRPr="008E685D">
              <w:rPr>
                <w:rFonts w:ascii="Verdana" w:hAnsi="Verdana" w:cs="Calibri"/>
                <w:color w:val="000000" w:themeColor="text1"/>
              </w:rPr>
              <w:t>Tall vase</w:t>
            </w:r>
          </w:p>
        </w:tc>
        <w:tc>
          <w:tcPr>
            <w:tcW w:w="1940" w:type="dxa"/>
            <w:tcBorders>
              <w:top w:val="single" w:sz="4" w:space="0" w:color="000000"/>
              <w:left w:val="nil"/>
              <w:bottom w:val="single" w:sz="4" w:space="0" w:color="000000"/>
              <w:right w:val="single" w:sz="4" w:space="0" w:color="000000"/>
            </w:tcBorders>
            <w:shd w:val="clear" w:color="auto" w:fill="auto"/>
            <w:noWrap/>
            <w:vAlign w:val="bottom"/>
            <w:hideMark/>
          </w:tcPr>
          <w:p w14:paraId="5B424D5D" w14:textId="77777777" w:rsidR="008C49E6" w:rsidRPr="008E685D" w:rsidRDefault="008C49E6" w:rsidP="00171663">
            <w:pPr>
              <w:spacing w:line="360" w:lineRule="auto"/>
              <w:jc w:val="right"/>
              <w:rPr>
                <w:rFonts w:ascii="Verdana" w:hAnsi="Verdana" w:cs="Calibri"/>
                <w:color w:val="000000" w:themeColor="text1"/>
              </w:rPr>
            </w:pPr>
            <w:r w:rsidRPr="008E685D">
              <w:rPr>
                <w:rFonts w:ascii="Verdana" w:hAnsi="Verdana" w:cs="Calibri"/>
                <w:color w:val="000000" w:themeColor="text1"/>
              </w:rPr>
              <w:t>11546</w:t>
            </w:r>
          </w:p>
        </w:tc>
      </w:tr>
      <w:tr w:rsidR="008E685D" w:rsidRPr="008E685D" w14:paraId="3A629028" w14:textId="77777777" w:rsidTr="008C49E6">
        <w:trPr>
          <w:trHeight w:val="300"/>
        </w:trPr>
        <w:tc>
          <w:tcPr>
            <w:tcW w:w="2004" w:type="dxa"/>
            <w:tcBorders>
              <w:top w:val="single" w:sz="4" w:space="0" w:color="000000"/>
              <w:left w:val="single" w:sz="4" w:space="0" w:color="000000"/>
              <w:bottom w:val="single" w:sz="4" w:space="0" w:color="000000"/>
              <w:right w:val="nil"/>
            </w:tcBorders>
            <w:shd w:val="clear" w:color="D9D9D9" w:fill="D9D9D9"/>
            <w:noWrap/>
            <w:vAlign w:val="bottom"/>
            <w:hideMark/>
          </w:tcPr>
          <w:p w14:paraId="7A21AB5B" w14:textId="77777777" w:rsidR="008C49E6" w:rsidRPr="008E685D" w:rsidRDefault="008C49E6" w:rsidP="00171663">
            <w:pPr>
              <w:spacing w:line="360" w:lineRule="auto"/>
              <w:rPr>
                <w:rFonts w:ascii="Verdana" w:hAnsi="Verdana" w:cs="Calibri"/>
                <w:color w:val="000000" w:themeColor="text1"/>
              </w:rPr>
            </w:pPr>
            <w:r w:rsidRPr="008E685D">
              <w:rPr>
                <w:rFonts w:ascii="Verdana" w:hAnsi="Verdana" w:cs="Calibri"/>
                <w:color w:val="000000" w:themeColor="text1"/>
              </w:rPr>
              <w:t>Window Box</w:t>
            </w:r>
          </w:p>
        </w:tc>
        <w:tc>
          <w:tcPr>
            <w:tcW w:w="1940" w:type="dxa"/>
            <w:tcBorders>
              <w:top w:val="single" w:sz="4" w:space="0" w:color="000000"/>
              <w:left w:val="nil"/>
              <w:bottom w:val="single" w:sz="4" w:space="0" w:color="000000"/>
              <w:right w:val="single" w:sz="4" w:space="0" w:color="000000"/>
            </w:tcBorders>
            <w:shd w:val="clear" w:color="D9D9D9" w:fill="D9D9D9"/>
            <w:noWrap/>
            <w:vAlign w:val="bottom"/>
            <w:hideMark/>
          </w:tcPr>
          <w:p w14:paraId="78B7B332" w14:textId="77777777" w:rsidR="008C49E6" w:rsidRPr="008E685D" w:rsidRDefault="008C49E6" w:rsidP="00171663">
            <w:pPr>
              <w:spacing w:line="360" w:lineRule="auto"/>
              <w:jc w:val="right"/>
              <w:rPr>
                <w:rFonts w:ascii="Verdana" w:hAnsi="Verdana" w:cs="Calibri"/>
                <w:color w:val="000000" w:themeColor="text1"/>
              </w:rPr>
            </w:pPr>
            <w:r w:rsidRPr="008E685D">
              <w:rPr>
                <w:rFonts w:ascii="Verdana" w:hAnsi="Verdana" w:cs="Calibri"/>
                <w:color w:val="000000" w:themeColor="text1"/>
              </w:rPr>
              <w:t>3648</w:t>
            </w:r>
          </w:p>
        </w:tc>
      </w:tr>
      <w:tr w:rsidR="008C49E6" w:rsidRPr="008E685D" w14:paraId="0FF8CDAE" w14:textId="77777777" w:rsidTr="008C49E6">
        <w:trPr>
          <w:trHeight w:val="300"/>
        </w:trPr>
        <w:tc>
          <w:tcPr>
            <w:tcW w:w="2004" w:type="dxa"/>
            <w:tcBorders>
              <w:top w:val="single" w:sz="4" w:space="0" w:color="000000"/>
              <w:left w:val="single" w:sz="4" w:space="0" w:color="000000"/>
              <w:bottom w:val="single" w:sz="4" w:space="0" w:color="000000"/>
              <w:right w:val="nil"/>
            </w:tcBorders>
            <w:shd w:val="clear" w:color="auto" w:fill="auto"/>
            <w:noWrap/>
            <w:vAlign w:val="bottom"/>
            <w:hideMark/>
          </w:tcPr>
          <w:p w14:paraId="72412645" w14:textId="77777777" w:rsidR="008C49E6" w:rsidRPr="008E685D" w:rsidRDefault="008C49E6" w:rsidP="00171663">
            <w:pPr>
              <w:spacing w:line="360" w:lineRule="auto"/>
              <w:rPr>
                <w:rFonts w:ascii="Verdana" w:hAnsi="Verdana" w:cs="Calibri"/>
                <w:color w:val="000000" w:themeColor="text1"/>
              </w:rPr>
            </w:pPr>
            <w:r w:rsidRPr="008E685D">
              <w:rPr>
                <w:rFonts w:ascii="Verdana" w:hAnsi="Verdana" w:cs="Calibri"/>
                <w:color w:val="000000" w:themeColor="text1"/>
              </w:rPr>
              <w:lastRenderedPageBreak/>
              <w:t>Garlanded vase</w:t>
            </w:r>
          </w:p>
        </w:tc>
        <w:tc>
          <w:tcPr>
            <w:tcW w:w="1940" w:type="dxa"/>
            <w:tcBorders>
              <w:top w:val="single" w:sz="4" w:space="0" w:color="000000"/>
              <w:left w:val="nil"/>
              <w:bottom w:val="single" w:sz="4" w:space="0" w:color="000000"/>
              <w:right w:val="single" w:sz="4" w:space="0" w:color="000000"/>
            </w:tcBorders>
            <w:shd w:val="clear" w:color="auto" w:fill="auto"/>
            <w:noWrap/>
            <w:vAlign w:val="bottom"/>
            <w:hideMark/>
          </w:tcPr>
          <w:p w14:paraId="486619CE" w14:textId="77777777" w:rsidR="008C49E6" w:rsidRPr="008E685D" w:rsidRDefault="008C49E6" w:rsidP="00171663">
            <w:pPr>
              <w:spacing w:line="360" w:lineRule="auto"/>
              <w:jc w:val="right"/>
              <w:rPr>
                <w:rFonts w:ascii="Verdana" w:hAnsi="Verdana" w:cs="Calibri"/>
                <w:color w:val="000000" w:themeColor="text1"/>
              </w:rPr>
            </w:pPr>
            <w:r w:rsidRPr="008E685D">
              <w:rPr>
                <w:rFonts w:ascii="Verdana" w:hAnsi="Verdana" w:cs="Calibri"/>
                <w:color w:val="000000" w:themeColor="text1"/>
              </w:rPr>
              <w:t>2559</w:t>
            </w:r>
          </w:p>
        </w:tc>
      </w:tr>
    </w:tbl>
    <w:p w14:paraId="01E058E3" w14:textId="77777777" w:rsidR="00FD7CCF" w:rsidRPr="008E685D" w:rsidRDefault="00FD7CCF" w:rsidP="00171663">
      <w:pPr>
        <w:spacing w:line="360" w:lineRule="auto"/>
        <w:jc w:val="both"/>
        <w:rPr>
          <w:rFonts w:ascii="Verdana" w:hAnsi="Verdana"/>
          <w:color w:val="000000" w:themeColor="text1"/>
        </w:rPr>
      </w:pPr>
    </w:p>
    <w:p w14:paraId="44AE3B50" w14:textId="6A3CDF8E" w:rsidR="008C49E6" w:rsidRPr="008E685D" w:rsidRDefault="00FD7CCF" w:rsidP="00171663">
      <w:pPr>
        <w:spacing w:line="360" w:lineRule="auto"/>
        <w:jc w:val="both"/>
        <w:rPr>
          <w:rFonts w:ascii="Verdana" w:hAnsi="Verdana"/>
          <w:color w:val="000000" w:themeColor="text1"/>
        </w:rPr>
      </w:pPr>
      <w:r w:rsidRPr="008E685D">
        <w:rPr>
          <w:rFonts w:ascii="Verdana" w:hAnsi="Verdana"/>
          <w:color w:val="000000" w:themeColor="text1"/>
        </w:rPr>
        <w:t xml:space="preserve">APPENDIX </w:t>
      </w:r>
      <w:r w:rsidR="00B4217D" w:rsidRPr="008E685D">
        <w:rPr>
          <w:rFonts w:ascii="Verdana" w:hAnsi="Verdana"/>
          <w:color w:val="000000" w:themeColor="text1"/>
        </w:rPr>
        <w:t>11:</w:t>
      </w:r>
      <w:r w:rsidRPr="008E685D">
        <w:rPr>
          <w:rFonts w:ascii="Verdana" w:hAnsi="Verdana"/>
          <w:color w:val="000000" w:themeColor="text1"/>
        </w:rPr>
        <w:t xml:space="preserve"> </w:t>
      </w:r>
      <w:r w:rsidR="00F7128C" w:rsidRPr="008E685D">
        <w:rPr>
          <w:rFonts w:ascii="Verdana" w:hAnsi="Verdana"/>
          <w:color w:val="000000" w:themeColor="text1"/>
        </w:rPr>
        <w:t>SALES 2006-2012</w:t>
      </w:r>
    </w:p>
    <w:tbl>
      <w:tblPr>
        <w:tblW w:w="3760" w:type="dxa"/>
        <w:tblLook w:val="04A0" w:firstRow="1" w:lastRow="0" w:firstColumn="1" w:lastColumn="0" w:noHBand="0" w:noVBand="1"/>
      </w:tblPr>
      <w:tblGrid>
        <w:gridCol w:w="1800"/>
        <w:gridCol w:w="1960"/>
      </w:tblGrid>
      <w:tr w:rsidR="00983674" w:rsidRPr="00983674" w14:paraId="17DB85BF" w14:textId="77777777" w:rsidTr="001E5988">
        <w:trPr>
          <w:trHeight w:val="300"/>
        </w:trPr>
        <w:tc>
          <w:tcPr>
            <w:tcW w:w="1800" w:type="dxa"/>
            <w:tcBorders>
              <w:top w:val="single" w:sz="4" w:space="0" w:color="000000"/>
              <w:left w:val="single" w:sz="4" w:space="0" w:color="000000"/>
              <w:bottom w:val="single" w:sz="4" w:space="0" w:color="000000"/>
              <w:right w:val="nil"/>
            </w:tcBorders>
            <w:shd w:val="clear" w:color="000000" w:fill="000000"/>
            <w:noWrap/>
            <w:vAlign w:val="bottom"/>
            <w:hideMark/>
          </w:tcPr>
          <w:p w14:paraId="408A8FB6" w14:textId="77777777" w:rsidR="001E5988" w:rsidRPr="00983674" w:rsidRDefault="001E5988" w:rsidP="00171663">
            <w:pPr>
              <w:spacing w:line="360" w:lineRule="auto"/>
              <w:rPr>
                <w:rFonts w:ascii="Verdana" w:hAnsi="Verdana" w:cs="Calibri"/>
                <w:b/>
                <w:bCs/>
                <w:color w:val="FFFFFF" w:themeColor="background1"/>
              </w:rPr>
            </w:pPr>
            <w:r w:rsidRPr="00983674">
              <w:rPr>
                <w:rFonts w:ascii="Verdana" w:hAnsi="Verdana" w:cs="Calibri"/>
                <w:b/>
                <w:bCs/>
                <w:color w:val="FFFFFF" w:themeColor="background1"/>
              </w:rPr>
              <w:t>Years</w:t>
            </w:r>
          </w:p>
        </w:tc>
        <w:tc>
          <w:tcPr>
            <w:tcW w:w="1960" w:type="dxa"/>
            <w:tcBorders>
              <w:top w:val="single" w:sz="4" w:space="0" w:color="000000"/>
              <w:left w:val="nil"/>
              <w:bottom w:val="single" w:sz="4" w:space="0" w:color="000000"/>
              <w:right w:val="single" w:sz="4" w:space="0" w:color="000000"/>
            </w:tcBorders>
            <w:shd w:val="clear" w:color="000000" w:fill="000000"/>
            <w:noWrap/>
            <w:vAlign w:val="bottom"/>
            <w:hideMark/>
          </w:tcPr>
          <w:p w14:paraId="1EB81A74" w14:textId="77777777" w:rsidR="001E5988" w:rsidRPr="00983674" w:rsidRDefault="001E5988" w:rsidP="00171663">
            <w:pPr>
              <w:spacing w:line="360" w:lineRule="auto"/>
              <w:rPr>
                <w:rFonts w:ascii="Verdana" w:hAnsi="Verdana" w:cs="Calibri"/>
                <w:b/>
                <w:bCs/>
                <w:color w:val="FFFFFF" w:themeColor="background1"/>
              </w:rPr>
            </w:pPr>
            <w:r w:rsidRPr="00983674">
              <w:rPr>
                <w:rFonts w:ascii="Verdana" w:hAnsi="Verdana" w:cs="Calibri"/>
                <w:b/>
                <w:bCs/>
                <w:color w:val="FFFFFF" w:themeColor="background1"/>
              </w:rPr>
              <w:t>total sales (units)</w:t>
            </w:r>
          </w:p>
        </w:tc>
      </w:tr>
      <w:tr w:rsidR="008E685D" w:rsidRPr="008E685D" w14:paraId="2C307C9E" w14:textId="77777777" w:rsidTr="001E5988">
        <w:trPr>
          <w:trHeight w:val="300"/>
        </w:trPr>
        <w:tc>
          <w:tcPr>
            <w:tcW w:w="1800" w:type="dxa"/>
            <w:tcBorders>
              <w:top w:val="single" w:sz="4" w:space="0" w:color="000000"/>
              <w:left w:val="single" w:sz="4" w:space="0" w:color="000000"/>
              <w:bottom w:val="single" w:sz="4" w:space="0" w:color="000000"/>
              <w:right w:val="nil"/>
            </w:tcBorders>
            <w:shd w:val="clear" w:color="D9D9D9" w:fill="D9D9D9"/>
            <w:noWrap/>
            <w:vAlign w:val="bottom"/>
            <w:hideMark/>
          </w:tcPr>
          <w:p w14:paraId="5BA6AD4D" w14:textId="77777777" w:rsidR="001E5988" w:rsidRPr="008E685D" w:rsidRDefault="001E5988" w:rsidP="00171663">
            <w:pPr>
              <w:spacing w:line="360" w:lineRule="auto"/>
              <w:jc w:val="right"/>
              <w:rPr>
                <w:rFonts w:ascii="Verdana" w:hAnsi="Verdana" w:cs="Calibri"/>
                <w:color w:val="000000" w:themeColor="text1"/>
              </w:rPr>
            </w:pPr>
            <w:r w:rsidRPr="008E685D">
              <w:rPr>
                <w:rFonts w:ascii="Verdana" w:hAnsi="Verdana" w:cs="Calibri"/>
                <w:color w:val="000000" w:themeColor="text1"/>
              </w:rPr>
              <w:t>2006</w:t>
            </w:r>
          </w:p>
        </w:tc>
        <w:tc>
          <w:tcPr>
            <w:tcW w:w="1960" w:type="dxa"/>
            <w:tcBorders>
              <w:top w:val="single" w:sz="4" w:space="0" w:color="000000"/>
              <w:left w:val="nil"/>
              <w:bottom w:val="single" w:sz="4" w:space="0" w:color="000000"/>
              <w:right w:val="single" w:sz="4" w:space="0" w:color="000000"/>
            </w:tcBorders>
            <w:shd w:val="clear" w:color="D9D9D9" w:fill="D9D9D9"/>
            <w:noWrap/>
            <w:vAlign w:val="bottom"/>
            <w:hideMark/>
          </w:tcPr>
          <w:p w14:paraId="245356AA" w14:textId="77777777" w:rsidR="001E5988" w:rsidRPr="008E685D" w:rsidRDefault="001E5988" w:rsidP="00171663">
            <w:pPr>
              <w:spacing w:line="360" w:lineRule="auto"/>
              <w:jc w:val="right"/>
              <w:rPr>
                <w:rFonts w:ascii="Verdana" w:hAnsi="Verdana" w:cs="Calibri"/>
                <w:color w:val="000000" w:themeColor="text1"/>
              </w:rPr>
            </w:pPr>
            <w:r w:rsidRPr="008E685D">
              <w:rPr>
                <w:rFonts w:ascii="Verdana" w:hAnsi="Verdana" w:cs="Calibri"/>
                <w:color w:val="000000" w:themeColor="text1"/>
              </w:rPr>
              <w:t>24122</w:t>
            </w:r>
          </w:p>
        </w:tc>
      </w:tr>
      <w:tr w:rsidR="008E685D" w:rsidRPr="008E685D" w14:paraId="3682E2D1" w14:textId="77777777" w:rsidTr="001E5988">
        <w:trPr>
          <w:trHeight w:val="300"/>
        </w:trPr>
        <w:tc>
          <w:tcPr>
            <w:tcW w:w="1800" w:type="dxa"/>
            <w:tcBorders>
              <w:top w:val="single" w:sz="4" w:space="0" w:color="000000"/>
              <w:left w:val="single" w:sz="4" w:space="0" w:color="000000"/>
              <w:bottom w:val="single" w:sz="4" w:space="0" w:color="000000"/>
              <w:right w:val="nil"/>
            </w:tcBorders>
            <w:shd w:val="clear" w:color="auto" w:fill="auto"/>
            <w:noWrap/>
            <w:vAlign w:val="bottom"/>
            <w:hideMark/>
          </w:tcPr>
          <w:p w14:paraId="5B299077" w14:textId="77777777" w:rsidR="001E5988" w:rsidRPr="008E685D" w:rsidRDefault="001E5988" w:rsidP="00171663">
            <w:pPr>
              <w:spacing w:line="360" w:lineRule="auto"/>
              <w:jc w:val="right"/>
              <w:rPr>
                <w:rFonts w:ascii="Verdana" w:hAnsi="Verdana" w:cs="Calibri"/>
                <w:color w:val="000000" w:themeColor="text1"/>
              </w:rPr>
            </w:pPr>
            <w:r w:rsidRPr="008E685D">
              <w:rPr>
                <w:rFonts w:ascii="Verdana" w:hAnsi="Verdana" w:cs="Calibri"/>
                <w:color w:val="000000" w:themeColor="text1"/>
              </w:rPr>
              <w:t>2007</w:t>
            </w:r>
          </w:p>
        </w:tc>
        <w:tc>
          <w:tcPr>
            <w:tcW w:w="1960" w:type="dxa"/>
            <w:tcBorders>
              <w:top w:val="single" w:sz="4" w:space="0" w:color="000000"/>
              <w:left w:val="nil"/>
              <w:bottom w:val="single" w:sz="4" w:space="0" w:color="000000"/>
              <w:right w:val="single" w:sz="4" w:space="0" w:color="000000"/>
            </w:tcBorders>
            <w:shd w:val="clear" w:color="auto" w:fill="auto"/>
            <w:noWrap/>
            <w:vAlign w:val="bottom"/>
            <w:hideMark/>
          </w:tcPr>
          <w:p w14:paraId="6498019D" w14:textId="77777777" w:rsidR="001E5988" w:rsidRPr="008E685D" w:rsidRDefault="001E5988" w:rsidP="00171663">
            <w:pPr>
              <w:spacing w:line="360" w:lineRule="auto"/>
              <w:jc w:val="right"/>
              <w:rPr>
                <w:rFonts w:ascii="Verdana" w:hAnsi="Verdana" w:cs="Calibri"/>
                <w:color w:val="000000" w:themeColor="text1"/>
              </w:rPr>
            </w:pPr>
            <w:r w:rsidRPr="008E685D">
              <w:rPr>
                <w:rFonts w:ascii="Verdana" w:hAnsi="Verdana" w:cs="Calibri"/>
                <w:color w:val="000000" w:themeColor="text1"/>
              </w:rPr>
              <w:t>25891</w:t>
            </w:r>
          </w:p>
        </w:tc>
      </w:tr>
      <w:tr w:rsidR="008E685D" w:rsidRPr="008E685D" w14:paraId="64A864F0" w14:textId="77777777" w:rsidTr="001E5988">
        <w:trPr>
          <w:trHeight w:val="300"/>
        </w:trPr>
        <w:tc>
          <w:tcPr>
            <w:tcW w:w="1800" w:type="dxa"/>
            <w:tcBorders>
              <w:top w:val="single" w:sz="4" w:space="0" w:color="000000"/>
              <w:left w:val="single" w:sz="4" w:space="0" w:color="000000"/>
              <w:bottom w:val="single" w:sz="4" w:space="0" w:color="000000"/>
              <w:right w:val="nil"/>
            </w:tcBorders>
            <w:shd w:val="clear" w:color="D9D9D9" w:fill="D9D9D9"/>
            <w:noWrap/>
            <w:vAlign w:val="bottom"/>
            <w:hideMark/>
          </w:tcPr>
          <w:p w14:paraId="56442C4A" w14:textId="77777777" w:rsidR="001E5988" w:rsidRPr="008E685D" w:rsidRDefault="001E5988" w:rsidP="00171663">
            <w:pPr>
              <w:spacing w:line="360" w:lineRule="auto"/>
              <w:jc w:val="right"/>
              <w:rPr>
                <w:rFonts w:ascii="Verdana" w:hAnsi="Verdana" w:cs="Calibri"/>
                <w:color w:val="000000" w:themeColor="text1"/>
              </w:rPr>
            </w:pPr>
            <w:r w:rsidRPr="008E685D">
              <w:rPr>
                <w:rFonts w:ascii="Verdana" w:hAnsi="Verdana" w:cs="Calibri"/>
                <w:color w:val="000000" w:themeColor="text1"/>
              </w:rPr>
              <w:t>2008</w:t>
            </w:r>
          </w:p>
        </w:tc>
        <w:tc>
          <w:tcPr>
            <w:tcW w:w="1960" w:type="dxa"/>
            <w:tcBorders>
              <w:top w:val="single" w:sz="4" w:space="0" w:color="000000"/>
              <w:left w:val="nil"/>
              <w:bottom w:val="single" w:sz="4" w:space="0" w:color="000000"/>
              <w:right w:val="single" w:sz="4" w:space="0" w:color="000000"/>
            </w:tcBorders>
            <w:shd w:val="clear" w:color="D9D9D9" w:fill="D9D9D9"/>
            <w:noWrap/>
            <w:vAlign w:val="bottom"/>
            <w:hideMark/>
          </w:tcPr>
          <w:p w14:paraId="1063EDD9" w14:textId="77777777" w:rsidR="001E5988" w:rsidRPr="008E685D" w:rsidRDefault="001E5988" w:rsidP="00171663">
            <w:pPr>
              <w:spacing w:line="360" w:lineRule="auto"/>
              <w:jc w:val="right"/>
              <w:rPr>
                <w:rFonts w:ascii="Verdana" w:hAnsi="Verdana" w:cs="Calibri"/>
                <w:color w:val="000000" w:themeColor="text1"/>
              </w:rPr>
            </w:pPr>
            <w:r w:rsidRPr="008E685D">
              <w:rPr>
                <w:rFonts w:ascii="Verdana" w:hAnsi="Verdana" w:cs="Calibri"/>
                <w:color w:val="000000" w:themeColor="text1"/>
              </w:rPr>
              <w:t>24809</w:t>
            </w:r>
          </w:p>
        </w:tc>
      </w:tr>
      <w:tr w:rsidR="008E685D" w:rsidRPr="008E685D" w14:paraId="65339F44" w14:textId="77777777" w:rsidTr="001E5988">
        <w:trPr>
          <w:trHeight w:val="300"/>
        </w:trPr>
        <w:tc>
          <w:tcPr>
            <w:tcW w:w="1800" w:type="dxa"/>
            <w:tcBorders>
              <w:top w:val="single" w:sz="4" w:space="0" w:color="000000"/>
              <w:left w:val="single" w:sz="4" w:space="0" w:color="000000"/>
              <w:bottom w:val="single" w:sz="4" w:space="0" w:color="000000"/>
              <w:right w:val="nil"/>
            </w:tcBorders>
            <w:shd w:val="clear" w:color="auto" w:fill="auto"/>
            <w:noWrap/>
            <w:vAlign w:val="bottom"/>
            <w:hideMark/>
          </w:tcPr>
          <w:p w14:paraId="2B35337D" w14:textId="77777777" w:rsidR="001E5988" w:rsidRPr="008E685D" w:rsidRDefault="001E5988" w:rsidP="00171663">
            <w:pPr>
              <w:spacing w:line="360" w:lineRule="auto"/>
              <w:jc w:val="right"/>
              <w:rPr>
                <w:rFonts w:ascii="Verdana" w:hAnsi="Verdana" w:cs="Calibri"/>
                <w:color w:val="000000" w:themeColor="text1"/>
              </w:rPr>
            </w:pPr>
            <w:r w:rsidRPr="008E685D">
              <w:rPr>
                <w:rFonts w:ascii="Verdana" w:hAnsi="Verdana" w:cs="Calibri"/>
                <w:color w:val="000000" w:themeColor="text1"/>
              </w:rPr>
              <w:t>2009</w:t>
            </w:r>
          </w:p>
        </w:tc>
        <w:tc>
          <w:tcPr>
            <w:tcW w:w="1960" w:type="dxa"/>
            <w:tcBorders>
              <w:top w:val="single" w:sz="4" w:space="0" w:color="000000"/>
              <w:left w:val="nil"/>
              <w:bottom w:val="single" w:sz="4" w:space="0" w:color="000000"/>
              <w:right w:val="single" w:sz="4" w:space="0" w:color="000000"/>
            </w:tcBorders>
            <w:shd w:val="clear" w:color="auto" w:fill="auto"/>
            <w:noWrap/>
            <w:vAlign w:val="bottom"/>
            <w:hideMark/>
          </w:tcPr>
          <w:p w14:paraId="33051642" w14:textId="77777777" w:rsidR="001E5988" w:rsidRPr="008E685D" w:rsidRDefault="001E5988" w:rsidP="00171663">
            <w:pPr>
              <w:spacing w:line="360" w:lineRule="auto"/>
              <w:jc w:val="right"/>
              <w:rPr>
                <w:rFonts w:ascii="Verdana" w:hAnsi="Verdana" w:cs="Calibri"/>
                <w:color w:val="000000" w:themeColor="text1"/>
              </w:rPr>
            </w:pPr>
            <w:r w:rsidRPr="008E685D">
              <w:rPr>
                <w:rFonts w:ascii="Verdana" w:hAnsi="Verdana" w:cs="Calibri"/>
                <w:color w:val="000000" w:themeColor="text1"/>
              </w:rPr>
              <w:t>23226</w:t>
            </w:r>
          </w:p>
        </w:tc>
      </w:tr>
      <w:tr w:rsidR="008E685D" w:rsidRPr="008E685D" w14:paraId="6B9AD16D" w14:textId="77777777" w:rsidTr="001E5988">
        <w:trPr>
          <w:trHeight w:val="300"/>
        </w:trPr>
        <w:tc>
          <w:tcPr>
            <w:tcW w:w="1800" w:type="dxa"/>
            <w:tcBorders>
              <w:top w:val="single" w:sz="4" w:space="0" w:color="000000"/>
              <w:left w:val="single" w:sz="4" w:space="0" w:color="000000"/>
              <w:bottom w:val="single" w:sz="4" w:space="0" w:color="000000"/>
              <w:right w:val="nil"/>
            </w:tcBorders>
            <w:shd w:val="clear" w:color="D9D9D9" w:fill="D9D9D9"/>
            <w:noWrap/>
            <w:vAlign w:val="bottom"/>
            <w:hideMark/>
          </w:tcPr>
          <w:p w14:paraId="0871E3E0" w14:textId="77777777" w:rsidR="001E5988" w:rsidRPr="008E685D" w:rsidRDefault="001E5988" w:rsidP="00171663">
            <w:pPr>
              <w:spacing w:line="360" w:lineRule="auto"/>
              <w:jc w:val="right"/>
              <w:rPr>
                <w:rFonts w:ascii="Verdana" w:hAnsi="Verdana" w:cs="Calibri"/>
                <w:color w:val="000000" w:themeColor="text1"/>
              </w:rPr>
            </w:pPr>
            <w:r w:rsidRPr="008E685D">
              <w:rPr>
                <w:rFonts w:ascii="Verdana" w:hAnsi="Verdana" w:cs="Calibri"/>
                <w:color w:val="000000" w:themeColor="text1"/>
              </w:rPr>
              <w:t>2010</w:t>
            </w:r>
          </w:p>
        </w:tc>
        <w:tc>
          <w:tcPr>
            <w:tcW w:w="1960" w:type="dxa"/>
            <w:tcBorders>
              <w:top w:val="single" w:sz="4" w:space="0" w:color="000000"/>
              <w:left w:val="nil"/>
              <w:bottom w:val="single" w:sz="4" w:space="0" w:color="000000"/>
              <w:right w:val="single" w:sz="4" w:space="0" w:color="000000"/>
            </w:tcBorders>
            <w:shd w:val="clear" w:color="D9D9D9" w:fill="D9D9D9"/>
            <w:noWrap/>
            <w:vAlign w:val="bottom"/>
            <w:hideMark/>
          </w:tcPr>
          <w:p w14:paraId="143FB8A2" w14:textId="77777777" w:rsidR="001E5988" w:rsidRPr="008E685D" w:rsidRDefault="001E5988" w:rsidP="00171663">
            <w:pPr>
              <w:spacing w:line="360" w:lineRule="auto"/>
              <w:jc w:val="right"/>
              <w:rPr>
                <w:rFonts w:ascii="Verdana" w:hAnsi="Verdana" w:cs="Calibri"/>
                <w:color w:val="000000" w:themeColor="text1"/>
              </w:rPr>
            </w:pPr>
            <w:r w:rsidRPr="008E685D">
              <w:rPr>
                <w:rFonts w:ascii="Verdana" w:hAnsi="Verdana" w:cs="Calibri"/>
                <w:color w:val="000000" w:themeColor="text1"/>
              </w:rPr>
              <w:t>22470</w:t>
            </w:r>
          </w:p>
        </w:tc>
      </w:tr>
      <w:tr w:rsidR="008E685D" w:rsidRPr="008E685D" w14:paraId="0832F48D" w14:textId="77777777" w:rsidTr="001E5988">
        <w:trPr>
          <w:trHeight w:val="300"/>
        </w:trPr>
        <w:tc>
          <w:tcPr>
            <w:tcW w:w="1800" w:type="dxa"/>
            <w:tcBorders>
              <w:top w:val="single" w:sz="4" w:space="0" w:color="000000"/>
              <w:left w:val="single" w:sz="4" w:space="0" w:color="000000"/>
              <w:bottom w:val="single" w:sz="4" w:space="0" w:color="000000"/>
              <w:right w:val="nil"/>
            </w:tcBorders>
            <w:shd w:val="clear" w:color="auto" w:fill="auto"/>
            <w:noWrap/>
            <w:vAlign w:val="bottom"/>
            <w:hideMark/>
          </w:tcPr>
          <w:p w14:paraId="2D6133BE" w14:textId="77777777" w:rsidR="001E5988" w:rsidRPr="008E685D" w:rsidRDefault="001E5988" w:rsidP="00171663">
            <w:pPr>
              <w:spacing w:line="360" w:lineRule="auto"/>
              <w:jc w:val="right"/>
              <w:rPr>
                <w:rFonts w:ascii="Verdana" w:hAnsi="Verdana" w:cs="Calibri"/>
                <w:color w:val="000000" w:themeColor="text1"/>
              </w:rPr>
            </w:pPr>
            <w:r w:rsidRPr="008E685D">
              <w:rPr>
                <w:rFonts w:ascii="Verdana" w:hAnsi="Verdana" w:cs="Calibri"/>
                <w:color w:val="000000" w:themeColor="text1"/>
              </w:rPr>
              <w:t>2011</w:t>
            </w:r>
          </w:p>
        </w:tc>
        <w:tc>
          <w:tcPr>
            <w:tcW w:w="1960" w:type="dxa"/>
            <w:tcBorders>
              <w:top w:val="single" w:sz="4" w:space="0" w:color="000000"/>
              <w:left w:val="nil"/>
              <w:bottom w:val="single" w:sz="4" w:space="0" w:color="000000"/>
              <w:right w:val="single" w:sz="4" w:space="0" w:color="000000"/>
            </w:tcBorders>
            <w:shd w:val="clear" w:color="auto" w:fill="auto"/>
            <w:noWrap/>
            <w:vAlign w:val="bottom"/>
            <w:hideMark/>
          </w:tcPr>
          <w:p w14:paraId="050ABE4B" w14:textId="77777777" w:rsidR="001E5988" w:rsidRPr="008E685D" w:rsidRDefault="001E5988" w:rsidP="00171663">
            <w:pPr>
              <w:spacing w:line="360" w:lineRule="auto"/>
              <w:jc w:val="right"/>
              <w:rPr>
                <w:rFonts w:ascii="Verdana" w:hAnsi="Verdana" w:cs="Calibri"/>
                <w:color w:val="000000" w:themeColor="text1"/>
              </w:rPr>
            </w:pPr>
            <w:r w:rsidRPr="008E685D">
              <w:rPr>
                <w:rFonts w:ascii="Verdana" w:hAnsi="Verdana" w:cs="Calibri"/>
                <w:color w:val="000000" w:themeColor="text1"/>
              </w:rPr>
              <w:t>24843</w:t>
            </w:r>
          </w:p>
        </w:tc>
      </w:tr>
      <w:tr w:rsidR="008E685D" w:rsidRPr="008E685D" w14:paraId="76C27F55" w14:textId="77777777" w:rsidTr="001E5988">
        <w:trPr>
          <w:trHeight w:val="300"/>
        </w:trPr>
        <w:tc>
          <w:tcPr>
            <w:tcW w:w="1800" w:type="dxa"/>
            <w:tcBorders>
              <w:top w:val="single" w:sz="4" w:space="0" w:color="000000"/>
              <w:left w:val="single" w:sz="4" w:space="0" w:color="000000"/>
              <w:bottom w:val="single" w:sz="4" w:space="0" w:color="000000"/>
              <w:right w:val="nil"/>
            </w:tcBorders>
            <w:shd w:val="clear" w:color="D9D9D9" w:fill="D9D9D9"/>
            <w:noWrap/>
            <w:vAlign w:val="bottom"/>
            <w:hideMark/>
          </w:tcPr>
          <w:p w14:paraId="25DC8CA2" w14:textId="77777777" w:rsidR="001E5988" w:rsidRPr="008E685D" w:rsidRDefault="001E5988" w:rsidP="00171663">
            <w:pPr>
              <w:spacing w:line="360" w:lineRule="auto"/>
              <w:jc w:val="right"/>
              <w:rPr>
                <w:rFonts w:ascii="Verdana" w:hAnsi="Verdana" w:cs="Calibri"/>
                <w:color w:val="000000" w:themeColor="text1"/>
              </w:rPr>
            </w:pPr>
            <w:r w:rsidRPr="008E685D">
              <w:rPr>
                <w:rFonts w:ascii="Verdana" w:hAnsi="Verdana" w:cs="Calibri"/>
                <w:color w:val="000000" w:themeColor="text1"/>
              </w:rPr>
              <w:t>2012</w:t>
            </w:r>
          </w:p>
        </w:tc>
        <w:tc>
          <w:tcPr>
            <w:tcW w:w="1960" w:type="dxa"/>
            <w:tcBorders>
              <w:top w:val="single" w:sz="4" w:space="0" w:color="000000"/>
              <w:left w:val="nil"/>
              <w:bottom w:val="single" w:sz="4" w:space="0" w:color="000000"/>
              <w:right w:val="single" w:sz="4" w:space="0" w:color="000000"/>
            </w:tcBorders>
            <w:shd w:val="clear" w:color="D9D9D9" w:fill="D9D9D9"/>
            <w:noWrap/>
            <w:vAlign w:val="bottom"/>
            <w:hideMark/>
          </w:tcPr>
          <w:p w14:paraId="190BDA4D" w14:textId="77777777" w:rsidR="001E5988" w:rsidRPr="008E685D" w:rsidRDefault="001E5988" w:rsidP="00171663">
            <w:pPr>
              <w:spacing w:line="360" w:lineRule="auto"/>
              <w:jc w:val="right"/>
              <w:rPr>
                <w:rFonts w:ascii="Verdana" w:hAnsi="Verdana" w:cs="Calibri"/>
                <w:color w:val="000000" w:themeColor="text1"/>
              </w:rPr>
            </w:pPr>
            <w:r w:rsidRPr="008E685D">
              <w:rPr>
                <w:rFonts w:ascii="Verdana" w:hAnsi="Verdana" w:cs="Calibri"/>
                <w:color w:val="000000" w:themeColor="text1"/>
              </w:rPr>
              <w:t>29941</w:t>
            </w:r>
          </w:p>
        </w:tc>
      </w:tr>
    </w:tbl>
    <w:p w14:paraId="2AF2FE00" w14:textId="77777777" w:rsidR="001E5988" w:rsidRPr="008E685D" w:rsidRDefault="001E5988" w:rsidP="00171663">
      <w:pPr>
        <w:spacing w:line="360" w:lineRule="auto"/>
        <w:jc w:val="both"/>
        <w:rPr>
          <w:rFonts w:ascii="Verdana" w:hAnsi="Verdana"/>
          <w:color w:val="000000" w:themeColor="text1"/>
        </w:rPr>
      </w:pPr>
    </w:p>
    <w:p w14:paraId="78ED2FAE" w14:textId="77777777" w:rsidR="000D6A3D" w:rsidRPr="008E685D" w:rsidRDefault="000D6A3D" w:rsidP="00171663">
      <w:pPr>
        <w:spacing w:line="360" w:lineRule="auto"/>
        <w:jc w:val="both"/>
        <w:rPr>
          <w:rFonts w:ascii="Verdana" w:hAnsi="Verdana"/>
          <w:color w:val="000000" w:themeColor="text1"/>
        </w:rPr>
      </w:pPr>
    </w:p>
    <w:p w14:paraId="6385F6BC" w14:textId="3B2B7997" w:rsidR="00B4217D" w:rsidRPr="008E685D" w:rsidRDefault="00B4217D" w:rsidP="00171663">
      <w:pPr>
        <w:spacing w:line="360" w:lineRule="auto"/>
        <w:jc w:val="both"/>
        <w:rPr>
          <w:rFonts w:ascii="Verdana" w:hAnsi="Verdana"/>
          <w:color w:val="000000" w:themeColor="text1"/>
        </w:rPr>
      </w:pPr>
      <w:r w:rsidRPr="008E685D">
        <w:rPr>
          <w:rFonts w:ascii="Verdana" w:hAnsi="Verdana"/>
          <w:color w:val="000000" w:themeColor="text1"/>
        </w:rPr>
        <w:t>APPENDIX 12:</w:t>
      </w:r>
      <w:r w:rsidR="00A55737" w:rsidRPr="008E685D">
        <w:rPr>
          <w:rFonts w:ascii="Verdana" w:hAnsi="Verdana"/>
          <w:color w:val="000000" w:themeColor="text1"/>
        </w:rPr>
        <w:t xml:space="preserve"> TYPICAL DEMAND PERFORMANCE</w:t>
      </w:r>
    </w:p>
    <w:p w14:paraId="7B8FC2C6" w14:textId="580991B7" w:rsidR="008F4EEE" w:rsidRPr="008E685D" w:rsidRDefault="008F4EEE" w:rsidP="00171663">
      <w:pPr>
        <w:spacing w:line="360" w:lineRule="auto"/>
        <w:jc w:val="both"/>
        <w:rPr>
          <w:rFonts w:ascii="Verdana" w:hAnsi="Verdana"/>
          <w:color w:val="000000" w:themeColor="text1"/>
        </w:rPr>
      </w:pPr>
    </w:p>
    <w:tbl>
      <w:tblPr>
        <w:tblW w:w="3700" w:type="dxa"/>
        <w:tblLook w:val="04A0" w:firstRow="1" w:lastRow="0" w:firstColumn="1" w:lastColumn="0" w:noHBand="0" w:noVBand="1"/>
      </w:tblPr>
      <w:tblGrid>
        <w:gridCol w:w="1289"/>
        <w:gridCol w:w="1260"/>
        <w:gridCol w:w="1300"/>
      </w:tblGrid>
      <w:tr w:rsidR="00983674" w:rsidRPr="00983674" w14:paraId="017EB21E" w14:textId="77777777" w:rsidTr="00B4217D">
        <w:trPr>
          <w:trHeight w:val="300"/>
        </w:trPr>
        <w:tc>
          <w:tcPr>
            <w:tcW w:w="114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90C55E1" w14:textId="77777777" w:rsidR="00B4217D" w:rsidRPr="00983674" w:rsidRDefault="00B4217D" w:rsidP="00171663">
            <w:pPr>
              <w:spacing w:line="360" w:lineRule="auto"/>
              <w:rPr>
                <w:rFonts w:ascii="Verdana" w:hAnsi="Verdana" w:cs="Calibri"/>
                <w:b/>
                <w:bCs/>
                <w:color w:val="FFFFFF" w:themeColor="background1"/>
                <w:sz w:val="22"/>
                <w:szCs w:val="22"/>
              </w:rPr>
            </w:pPr>
            <w:r w:rsidRPr="00983674">
              <w:rPr>
                <w:rFonts w:ascii="Verdana" w:hAnsi="Verdana" w:cs="Calibri"/>
                <w:b/>
                <w:bCs/>
                <w:color w:val="FFFFFF" w:themeColor="background1"/>
                <w:sz w:val="22"/>
                <w:szCs w:val="22"/>
              </w:rPr>
              <w:t>MONTHS</w:t>
            </w:r>
          </w:p>
        </w:tc>
        <w:tc>
          <w:tcPr>
            <w:tcW w:w="126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794778B8" w14:textId="77777777" w:rsidR="00B4217D" w:rsidRPr="00983674" w:rsidRDefault="00B4217D" w:rsidP="00171663">
            <w:pPr>
              <w:spacing w:line="360" w:lineRule="auto"/>
              <w:jc w:val="center"/>
              <w:rPr>
                <w:rFonts w:ascii="Verdana" w:hAnsi="Verdana" w:cs="Calibri"/>
                <w:b/>
                <w:bCs/>
                <w:color w:val="FFFFFF" w:themeColor="background1"/>
                <w:sz w:val="22"/>
                <w:szCs w:val="22"/>
              </w:rPr>
            </w:pPr>
            <w:r w:rsidRPr="00983674">
              <w:rPr>
                <w:rFonts w:ascii="Verdana" w:hAnsi="Verdana" w:cs="Calibri"/>
                <w:b/>
                <w:bCs/>
                <w:color w:val="FFFFFF" w:themeColor="background1"/>
                <w:sz w:val="22"/>
                <w:szCs w:val="22"/>
              </w:rPr>
              <w:t>Planters</w:t>
            </w:r>
          </w:p>
        </w:tc>
        <w:tc>
          <w:tcPr>
            <w:tcW w:w="1300" w:type="dxa"/>
            <w:tcBorders>
              <w:top w:val="single" w:sz="4" w:space="0" w:color="auto"/>
              <w:left w:val="single" w:sz="4" w:space="0" w:color="auto"/>
              <w:bottom w:val="single" w:sz="4" w:space="0" w:color="auto"/>
              <w:right w:val="single" w:sz="4" w:space="0" w:color="auto"/>
            </w:tcBorders>
            <w:shd w:val="clear" w:color="000000" w:fill="000000"/>
            <w:noWrap/>
            <w:vAlign w:val="bottom"/>
            <w:hideMark/>
          </w:tcPr>
          <w:p w14:paraId="45EF1ED5" w14:textId="77777777" w:rsidR="00B4217D" w:rsidRPr="00983674" w:rsidRDefault="00B4217D" w:rsidP="00171663">
            <w:pPr>
              <w:spacing w:line="360" w:lineRule="auto"/>
              <w:jc w:val="center"/>
              <w:rPr>
                <w:rFonts w:ascii="Verdana" w:hAnsi="Verdana" w:cs="Calibri"/>
                <w:b/>
                <w:bCs/>
                <w:color w:val="FFFFFF" w:themeColor="background1"/>
                <w:sz w:val="22"/>
                <w:szCs w:val="22"/>
              </w:rPr>
            </w:pPr>
            <w:r w:rsidRPr="00983674">
              <w:rPr>
                <w:rFonts w:ascii="Verdana" w:hAnsi="Verdana" w:cs="Calibri"/>
                <w:b/>
                <w:bCs/>
                <w:color w:val="FFFFFF" w:themeColor="background1"/>
                <w:sz w:val="22"/>
                <w:szCs w:val="22"/>
              </w:rPr>
              <w:t>Bins</w:t>
            </w:r>
          </w:p>
        </w:tc>
      </w:tr>
      <w:tr w:rsidR="008E685D" w:rsidRPr="008E685D" w14:paraId="762C9164" w14:textId="77777777" w:rsidTr="00B4217D">
        <w:trPr>
          <w:trHeight w:val="300"/>
        </w:trPr>
        <w:tc>
          <w:tcPr>
            <w:tcW w:w="11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483C91D" w14:textId="77777777" w:rsidR="00B4217D" w:rsidRPr="008E685D" w:rsidRDefault="00B4217D" w:rsidP="00171663">
            <w:pPr>
              <w:spacing w:line="360" w:lineRule="auto"/>
              <w:rPr>
                <w:rFonts w:ascii="Verdana" w:hAnsi="Verdana" w:cs="Calibri"/>
                <w:color w:val="000000" w:themeColor="text1"/>
                <w:sz w:val="22"/>
                <w:szCs w:val="22"/>
              </w:rPr>
            </w:pPr>
            <w:r w:rsidRPr="008E685D">
              <w:rPr>
                <w:rFonts w:ascii="Verdana" w:hAnsi="Verdana" w:cs="Calibri"/>
                <w:color w:val="000000" w:themeColor="text1"/>
                <w:sz w:val="22"/>
                <w:szCs w:val="22"/>
              </w:rPr>
              <w:t>Jan</w:t>
            </w:r>
          </w:p>
        </w:tc>
        <w:tc>
          <w:tcPr>
            <w:tcW w:w="12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EC761C8" w14:textId="77777777" w:rsidR="00B4217D" w:rsidRPr="008E685D" w:rsidRDefault="00B4217D" w:rsidP="00171663">
            <w:pPr>
              <w:spacing w:line="360" w:lineRule="auto"/>
              <w:jc w:val="center"/>
              <w:rPr>
                <w:rFonts w:ascii="Verdana" w:hAnsi="Verdana" w:cs="Calibri"/>
                <w:color w:val="000000" w:themeColor="text1"/>
                <w:sz w:val="22"/>
                <w:szCs w:val="22"/>
              </w:rPr>
            </w:pPr>
            <w:r w:rsidRPr="008E685D">
              <w:rPr>
                <w:rFonts w:ascii="Verdana" w:hAnsi="Verdana" w:cs="Calibri"/>
                <w:color w:val="000000" w:themeColor="text1"/>
                <w:sz w:val="22"/>
                <w:szCs w:val="22"/>
              </w:rPr>
              <w:t>3</w:t>
            </w:r>
          </w:p>
        </w:tc>
        <w:tc>
          <w:tcPr>
            <w:tcW w:w="13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1FF31F6" w14:textId="77777777" w:rsidR="00B4217D" w:rsidRPr="008E685D" w:rsidRDefault="00B4217D" w:rsidP="00171663">
            <w:pPr>
              <w:spacing w:line="360" w:lineRule="auto"/>
              <w:jc w:val="center"/>
              <w:rPr>
                <w:rFonts w:ascii="Verdana" w:hAnsi="Verdana" w:cs="Calibri"/>
                <w:color w:val="000000" w:themeColor="text1"/>
                <w:sz w:val="22"/>
                <w:szCs w:val="22"/>
              </w:rPr>
            </w:pPr>
            <w:r w:rsidRPr="008E685D">
              <w:rPr>
                <w:rFonts w:ascii="Verdana" w:hAnsi="Verdana" w:cs="Calibri"/>
                <w:color w:val="000000" w:themeColor="text1"/>
                <w:sz w:val="22"/>
                <w:szCs w:val="22"/>
              </w:rPr>
              <w:t>10</w:t>
            </w:r>
          </w:p>
        </w:tc>
      </w:tr>
      <w:tr w:rsidR="008E685D" w:rsidRPr="008E685D" w14:paraId="081E75D8" w14:textId="77777777" w:rsidTr="00B4217D">
        <w:trPr>
          <w:trHeight w:val="30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6D2A02B" w14:textId="77777777" w:rsidR="00B4217D" w:rsidRPr="008E685D" w:rsidRDefault="00B4217D" w:rsidP="00171663">
            <w:pPr>
              <w:spacing w:line="360" w:lineRule="auto"/>
              <w:rPr>
                <w:rFonts w:ascii="Verdana" w:hAnsi="Verdana" w:cs="Calibri"/>
                <w:color w:val="000000" w:themeColor="text1"/>
                <w:sz w:val="22"/>
                <w:szCs w:val="22"/>
              </w:rPr>
            </w:pPr>
            <w:r w:rsidRPr="008E685D">
              <w:rPr>
                <w:rFonts w:ascii="Verdana" w:hAnsi="Verdana" w:cs="Calibri"/>
                <w:color w:val="000000" w:themeColor="text1"/>
                <w:sz w:val="22"/>
                <w:szCs w:val="22"/>
              </w:rPr>
              <w:t>Feb</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574864" w14:textId="77777777" w:rsidR="00B4217D" w:rsidRPr="008E685D" w:rsidRDefault="00B4217D" w:rsidP="00171663">
            <w:pPr>
              <w:spacing w:line="360" w:lineRule="auto"/>
              <w:jc w:val="center"/>
              <w:rPr>
                <w:rFonts w:ascii="Verdana" w:hAnsi="Verdana" w:cs="Calibri"/>
                <w:color w:val="000000" w:themeColor="text1"/>
                <w:sz w:val="22"/>
                <w:szCs w:val="22"/>
              </w:rPr>
            </w:pPr>
            <w:r w:rsidRPr="008E685D">
              <w:rPr>
                <w:rFonts w:ascii="Verdana" w:hAnsi="Verdana" w:cs="Calibri"/>
                <w:color w:val="000000" w:themeColor="text1"/>
                <w:sz w:val="22"/>
                <w:szCs w:val="22"/>
              </w:rPr>
              <w:t>8</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4811C11" w14:textId="77777777" w:rsidR="00B4217D" w:rsidRPr="008E685D" w:rsidRDefault="00B4217D" w:rsidP="00171663">
            <w:pPr>
              <w:spacing w:line="360" w:lineRule="auto"/>
              <w:jc w:val="center"/>
              <w:rPr>
                <w:rFonts w:ascii="Verdana" w:hAnsi="Verdana" w:cs="Calibri"/>
                <w:color w:val="000000" w:themeColor="text1"/>
                <w:sz w:val="22"/>
                <w:szCs w:val="22"/>
              </w:rPr>
            </w:pPr>
            <w:r w:rsidRPr="008E685D">
              <w:rPr>
                <w:rFonts w:ascii="Verdana" w:hAnsi="Verdana" w:cs="Calibri"/>
                <w:color w:val="000000" w:themeColor="text1"/>
                <w:sz w:val="22"/>
                <w:szCs w:val="22"/>
              </w:rPr>
              <w:t>11</w:t>
            </w:r>
          </w:p>
        </w:tc>
      </w:tr>
      <w:tr w:rsidR="008E685D" w:rsidRPr="008E685D" w14:paraId="744CCD38" w14:textId="77777777" w:rsidTr="00B4217D">
        <w:trPr>
          <w:trHeight w:val="300"/>
        </w:trPr>
        <w:tc>
          <w:tcPr>
            <w:tcW w:w="11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39BA5C1" w14:textId="77777777" w:rsidR="00B4217D" w:rsidRPr="008E685D" w:rsidRDefault="00B4217D" w:rsidP="00171663">
            <w:pPr>
              <w:spacing w:line="360" w:lineRule="auto"/>
              <w:rPr>
                <w:rFonts w:ascii="Verdana" w:hAnsi="Verdana" w:cs="Calibri"/>
                <w:color w:val="000000" w:themeColor="text1"/>
                <w:sz w:val="22"/>
                <w:szCs w:val="22"/>
              </w:rPr>
            </w:pPr>
            <w:r w:rsidRPr="008E685D">
              <w:rPr>
                <w:rFonts w:ascii="Verdana" w:hAnsi="Verdana" w:cs="Calibri"/>
                <w:color w:val="000000" w:themeColor="text1"/>
                <w:sz w:val="22"/>
                <w:szCs w:val="22"/>
              </w:rPr>
              <w:t>Mac</w:t>
            </w:r>
          </w:p>
        </w:tc>
        <w:tc>
          <w:tcPr>
            <w:tcW w:w="12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5329F20" w14:textId="77777777" w:rsidR="00B4217D" w:rsidRPr="008E685D" w:rsidRDefault="00B4217D" w:rsidP="00171663">
            <w:pPr>
              <w:spacing w:line="360" w:lineRule="auto"/>
              <w:jc w:val="center"/>
              <w:rPr>
                <w:rFonts w:ascii="Verdana" w:hAnsi="Verdana" w:cs="Calibri"/>
                <w:color w:val="000000" w:themeColor="text1"/>
                <w:sz w:val="22"/>
                <w:szCs w:val="22"/>
              </w:rPr>
            </w:pPr>
            <w:r w:rsidRPr="008E685D">
              <w:rPr>
                <w:rFonts w:ascii="Verdana" w:hAnsi="Verdana" w:cs="Calibri"/>
                <w:color w:val="000000" w:themeColor="text1"/>
                <w:sz w:val="22"/>
                <w:szCs w:val="22"/>
              </w:rPr>
              <w:t>13</w:t>
            </w:r>
          </w:p>
        </w:tc>
        <w:tc>
          <w:tcPr>
            <w:tcW w:w="13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120F6971" w14:textId="77777777" w:rsidR="00B4217D" w:rsidRPr="008E685D" w:rsidRDefault="00B4217D" w:rsidP="00171663">
            <w:pPr>
              <w:spacing w:line="360" w:lineRule="auto"/>
              <w:jc w:val="center"/>
              <w:rPr>
                <w:rFonts w:ascii="Verdana" w:hAnsi="Verdana" w:cs="Calibri"/>
                <w:color w:val="000000" w:themeColor="text1"/>
                <w:sz w:val="22"/>
                <w:szCs w:val="22"/>
              </w:rPr>
            </w:pPr>
            <w:r w:rsidRPr="008E685D">
              <w:rPr>
                <w:rFonts w:ascii="Verdana" w:hAnsi="Verdana" w:cs="Calibri"/>
                <w:color w:val="000000" w:themeColor="text1"/>
                <w:sz w:val="22"/>
                <w:szCs w:val="22"/>
              </w:rPr>
              <w:t>8</w:t>
            </w:r>
          </w:p>
        </w:tc>
      </w:tr>
      <w:tr w:rsidR="008E685D" w:rsidRPr="008E685D" w14:paraId="27F748BD" w14:textId="77777777" w:rsidTr="00B4217D">
        <w:trPr>
          <w:trHeight w:val="30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69CDE3" w14:textId="77777777" w:rsidR="00B4217D" w:rsidRPr="008E685D" w:rsidRDefault="00B4217D" w:rsidP="00171663">
            <w:pPr>
              <w:spacing w:line="360" w:lineRule="auto"/>
              <w:rPr>
                <w:rFonts w:ascii="Verdana" w:hAnsi="Verdana" w:cs="Calibri"/>
                <w:color w:val="000000" w:themeColor="text1"/>
                <w:sz w:val="22"/>
                <w:szCs w:val="22"/>
              </w:rPr>
            </w:pPr>
            <w:r w:rsidRPr="008E685D">
              <w:rPr>
                <w:rFonts w:ascii="Verdana" w:hAnsi="Verdana" w:cs="Calibri"/>
                <w:color w:val="000000" w:themeColor="text1"/>
                <w:sz w:val="22"/>
                <w:szCs w:val="22"/>
              </w:rPr>
              <w:t>April</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0C50B7" w14:textId="77777777" w:rsidR="00B4217D" w:rsidRPr="008E685D" w:rsidRDefault="00B4217D" w:rsidP="00171663">
            <w:pPr>
              <w:spacing w:line="360" w:lineRule="auto"/>
              <w:jc w:val="center"/>
              <w:rPr>
                <w:rFonts w:ascii="Verdana" w:hAnsi="Verdana" w:cs="Calibri"/>
                <w:color w:val="000000" w:themeColor="text1"/>
                <w:sz w:val="22"/>
                <w:szCs w:val="22"/>
              </w:rPr>
            </w:pPr>
            <w:r w:rsidRPr="008E685D">
              <w:rPr>
                <w:rFonts w:ascii="Verdana" w:hAnsi="Verdana" w:cs="Calibri"/>
                <w:color w:val="000000" w:themeColor="text1"/>
                <w:sz w:val="22"/>
                <w:szCs w:val="22"/>
              </w:rPr>
              <w:t>18</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A812863" w14:textId="77777777" w:rsidR="00B4217D" w:rsidRPr="008E685D" w:rsidRDefault="00B4217D" w:rsidP="00171663">
            <w:pPr>
              <w:spacing w:line="360" w:lineRule="auto"/>
              <w:jc w:val="center"/>
              <w:rPr>
                <w:rFonts w:ascii="Verdana" w:hAnsi="Verdana" w:cs="Calibri"/>
                <w:color w:val="000000" w:themeColor="text1"/>
                <w:sz w:val="22"/>
                <w:szCs w:val="22"/>
              </w:rPr>
            </w:pPr>
            <w:r w:rsidRPr="008E685D">
              <w:rPr>
                <w:rFonts w:ascii="Verdana" w:hAnsi="Verdana" w:cs="Calibri"/>
                <w:color w:val="000000" w:themeColor="text1"/>
                <w:sz w:val="22"/>
                <w:szCs w:val="22"/>
              </w:rPr>
              <w:t>4</w:t>
            </w:r>
          </w:p>
        </w:tc>
      </w:tr>
      <w:tr w:rsidR="008E685D" w:rsidRPr="008E685D" w14:paraId="435AE145" w14:textId="77777777" w:rsidTr="00B4217D">
        <w:trPr>
          <w:trHeight w:val="300"/>
        </w:trPr>
        <w:tc>
          <w:tcPr>
            <w:tcW w:w="11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4AE4E47" w14:textId="77777777" w:rsidR="00B4217D" w:rsidRPr="008E685D" w:rsidRDefault="00B4217D" w:rsidP="00171663">
            <w:pPr>
              <w:spacing w:line="360" w:lineRule="auto"/>
              <w:rPr>
                <w:rFonts w:ascii="Verdana" w:hAnsi="Verdana" w:cs="Calibri"/>
                <w:color w:val="000000" w:themeColor="text1"/>
                <w:sz w:val="22"/>
                <w:szCs w:val="22"/>
              </w:rPr>
            </w:pPr>
            <w:r w:rsidRPr="008E685D">
              <w:rPr>
                <w:rFonts w:ascii="Verdana" w:hAnsi="Verdana" w:cs="Calibri"/>
                <w:color w:val="000000" w:themeColor="text1"/>
                <w:sz w:val="22"/>
                <w:szCs w:val="22"/>
              </w:rPr>
              <w:t>May</w:t>
            </w:r>
          </w:p>
        </w:tc>
        <w:tc>
          <w:tcPr>
            <w:tcW w:w="12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DFDEEE8" w14:textId="77777777" w:rsidR="00B4217D" w:rsidRPr="008E685D" w:rsidRDefault="00B4217D" w:rsidP="00171663">
            <w:pPr>
              <w:spacing w:line="360" w:lineRule="auto"/>
              <w:jc w:val="center"/>
              <w:rPr>
                <w:rFonts w:ascii="Verdana" w:hAnsi="Verdana" w:cs="Calibri"/>
                <w:color w:val="000000" w:themeColor="text1"/>
                <w:sz w:val="22"/>
                <w:szCs w:val="22"/>
              </w:rPr>
            </w:pPr>
            <w:r w:rsidRPr="008E685D">
              <w:rPr>
                <w:rFonts w:ascii="Verdana" w:hAnsi="Verdana" w:cs="Calibri"/>
                <w:color w:val="000000" w:themeColor="text1"/>
                <w:sz w:val="22"/>
                <w:szCs w:val="22"/>
              </w:rPr>
              <w:t>18</w:t>
            </w:r>
          </w:p>
        </w:tc>
        <w:tc>
          <w:tcPr>
            <w:tcW w:w="13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51C31073" w14:textId="77777777" w:rsidR="00B4217D" w:rsidRPr="008E685D" w:rsidRDefault="00B4217D" w:rsidP="00171663">
            <w:pPr>
              <w:spacing w:line="360" w:lineRule="auto"/>
              <w:jc w:val="center"/>
              <w:rPr>
                <w:rFonts w:ascii="Verdana" w:hAnsi="Verdana" w:cs="Calibri"/>
                <w:color w:val="000000" w:themeColor="text1"/>
                <w:sz w:val="22"/>
                <w:szCs w:val="22"/>
              </w:rPr>
            </w:pPr>
            <w:r w:rsidRPr="008E685D">
              <w:rPr>
                <w:rFonts w:ascii="Verdana" w:hAnsi="Verdana" w:cs="Calibri"/>
                <w:color w:val="000000" w:themeColor="text1"/>
                <w:sz w:val="22"/>
                <w:szCs w:val="22"/>
              </w:rPr>
              <w:t>2</w:t>
            </w:r>
          </w:p>
        </w:tc>
      </w:tr>
      <w:tr w:rsidR="008E685D" w:rsidRPr="008E685D" w14:paraId="023B8B4B" w14:textId="77777777" w:rsidTr="00B4217D">
        <w:trPr>
          <w:trHeight w:val="30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080F793" w14:textId="77777777" w:rsidR="00B4217D" w:rsidRPr="008E685D" w:rsidRDefault="00B4217D" w:rsidP="00171663">
            <w:pPr>
              <w:spacing w:line="360" w:lineRule="auto"/>
              <w:rPr>
                <w:rFonts w:ascii="Verdana" w:hAnsi="Verdana" w:cs="Calibri"/>
                <w:color w:val="000000" w:themeColor="text1"/>
                <w:sz w:val="22"/>
                <w:szCs w:val="22"/>
              </w:rPr>
            </w:pPr>
            <w:r w:rsidRPr="008E685D">
              <w:rPr>
                <w:rFonts w:ascii="Verdana" w:hAnsi="Verdana" w:cs="Calibri"/>
                <w:color w:val="000000" w:themeColor="text1"/>
                <w:sz w:val="22"/>
                <w:szCs w:val="22"/>
              </w:rPr>
              <w:t>June</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EA67E45" w14:textId="77777777" w:rsidR="00B4217D" w:rsidRPr="008E685D" w:rsidRDefault="00B4217D" w:rsidP="00171663">
            <w:pPr>
              <w:spacing w:line="360" w:lineRule="auto"/>
              <w:jc w:val="center"/>
              <w:rPr>
                <w:rFonts w:ascii="Verdana" w:hAnsi="Verdana" w:cs="Calibri"/>
                <w:color w:val="000000" w:themeColor="text1"/>
                <w:sz w:val="22"/>
                <w:szCs w:val="22"/>
              </w:rPr>
            </w:pPr>
            <w:r w:rsidRPr="008E685D">
              <w:rPr>
                <w:rFonts w:ascii="Verdana" w:hAnsi="Verdana" w:cs="Calibri"/>
                <w:color w:val="000000" w:themeColor="text1"/>
                <w:sz w:val="22"/>
                <w:szCs w:val="22"/>
              </w:rPr>
              <w:t>15</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446FBEE" w14:textId="77777777" w:rsidR="00B4217D" w:rsidRPr="008E685D" w:rsidRDefault="00B4217D" w:rsidP="00171663">
            <w:pPr>
              <w:spacing w:line="360" w:lineRule="auto"/>
              <w:jc w:val="center"/>
              <w:rPr>
                <w:rFonts w:ascii="Verdana" w:hAnsi="Verdana" w:cs="Calibri"/>
                <w:color w:val="000000" w:themeColor="text1"/>
                <w:sz w:val="22"/>
                <w:szCs w:val="22"/>
              </w:rPr>
            </w:pPr>
            <w:r w:rsidRPr="008E685D">
              <w:rPr>
                <w:rFonts w:ascii="Verdana" w:hAnsi="Verdana" w:cs="Calibri"/>
                <w:color w:val="000000" w:themeColor="text1"/>
                <w:sz w:val="22"/>
                <w:szCs w:val="22"/>
              </w:rPr>
              <w:t>3</w:t>
            </w:r>
          </w:p>
        </w:tc>
      </w:tr>
      <w:tr w:rsidR="008E685D" w:rsidRPr="008E685D" w14:paraId="7046E4D0" w14:textId="77777777" w:rsidTr="00B4217D">
        <w:trPr>
          <w:trHeight w:val="300"/>
        </w:trPr>
        <w:tc>
          <w:tcPr>
            <w:tcW w:w="11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15B67B4" w14:textId="77777777" w:rsidR="00B4217D" w:rsidRPr="008E685D" w:rsidRDefault="00B4217D" w:rsidP="00171663">
            <w:pPr>
              <w:spacing w:line="360" w:lineRule="auto"/>
              <w:rPr>
                <w:rFonts w:ascii="Verdana" w:hAnsi="Verdana" w:cs="Calibri"/>
                <w:color w:val="000000" w:themeColor="text1"/>
                <w:sz w:val="22"/>
                <w:szCs w:val="22"/>
              </w:rPr>
            </w:pPr>
            <w:r w:rsidRPr="008E685D">
              <w:rPr>
                <w:rFonts w:ascii="Verdana" w:hAnsi="Verdana" w:cs="Calibri"/>
                <w:color w:val="000000" w:themeColor="text1"/>
                <w:sz w:val="22"/>
                <w:szCs w:val="22"/>
              </w:rPr>
              <w:t>July</w:t>
            </w:r>
          </w:p>
        </w:tc>
        <w:tc>
          <w:tcPr>
            <w:tcW w:w="12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6AA64BB8" w14:textId="77777777" w:rsidR="00B4217D" w:rsidRPr="008E685D" w:rsidRDefault="00B4217D" w:rsidP="00171663">
            <w:pPr>
              <w:spacing w:line="360" w:lineRule="auto"/>
              <w:jc w:val="center"/>
              <w:rPr>
                <w:rFonts w:ascii="Verdana" w:hAnsi="Verdana" w:cs="Calibri"/>
                <w:color w:val="000000" w:themeColor="text1"/>
                <w:sz w:val="22"/>
                <w:szCs w:val="22"/>
              </w:rPr>
            </w:pPr>
            <w:r w:rsidRPr="008E685D">
              <w:rPr>
                <w:rFonts w:ascii="Verdana" w:hAnsi="Verdana" w:cs="Calibri"/>
                <w:color w:val="000000" w:themeColor="text1"/>
                <w:sz w:val="22"/>
                <w:szCs w:val="22"/>
              </w:rPr>
              <w:t>10</w:t>
            </w:r>
          </w:p>
        </w:tc>
        <w:tc>
          <w:tcPr>
            <w:tcW w:w="13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8B3AED5" w14:textId="77777777" w:rsidR="00B4217D" w:rsidRPr="008E685D" w:rsidRDefault="00B4217D" w:rsidP="00171663">
            <w:pPr>
              <w:spacing w:line="360" w:lineRule="auto"/>
              <w:jc w:val="center"/>
              <w:rPr>
                <w:rFonts w:ascii="Verdana" w:hAnsi="Verdana" w:cs="Calibri"/>
                <w:color w:val="000000" w:themeColor="text1"/>
                <w:sz w:val="22"/>
                <w:szCs w:val="22"/>
              </w:rPr>
            </w:pPr>
            <w:r w:rsidRPr="008E685D">
              <w:rPr>
                <w:rFonts w:ascii="Verdana" w:hAnsi="Verdana" w:cs="Calibri"/>
                <w:color w:val="000000" w:themeColor="text1"/>
                <w:sz w:val="22"/>
                <w:szCs w:val="22"/>
              </w:rPr>
              <w:t>7</w:t>
            </w:r>
          </w:p>
        </w:tc>
      </w:tr>
      <w:tr w:rsidR="008E685D" w:rsidRPr="008E685D" w14:paraId="4CC8ADD9" w14:textId="77777777" w:rsidTr="00B4217D">
        <w:trPr>
          <w:trHeight w:val="30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C4EBAF" w14:textId="77777777" w:rsidR="00B4217D" w:rsidRPr="008E685D" w:rsidRDefault="00B4217D" w:rsidP="00171663">
            <w:pPr>
              <w:spacing w:line="360" w:lineRule="auto"/>
              <w:rPr>
                <w:rFonts w:ascii="Verdana" w:hAnsi="Verdana" w:cs="Calibri"/>
                <w:color w:val="000000" w:themeColor="text1"/>
                <w:sz w:val="22"/>
                <w:szCs w:val="22"/>
              </w:rPr>
            </w:pPr>
            <w:r w:rsidRPr="008E685D">
              <w:rPr>
                <w:rFonts w:ascii="Verdana" w:hAnsi="Verdana" w:cs="Calibri"/>
                <w:color w:val="000000" w:themeColor="text1"/>
                <w:sz w:val="22"/>
                <w:szCs w:val="22"/>
              </w:rPr>
              <w:t>August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F92769D" w14:textId="77777777" w:rsidR="00B4217D" w:rsidRPr="008E685D" w:rsidRDefault="00B4217D" w:rsidP="00171663">
            <w:pPr>
              <w:spacing w:line="360" w:lineRule="auto"/>
              <w:jc w:val="center"/>
              <w:rPr>
                <w:rFonts w:ascii="Verdana" w:hAnsi="Verdana" w:cs="Calibri"/>
                <w:color w:val="000000" w:themeColor="text1"/>
                <w:sz w:val="22"/>
                <w:szCs w:val="22"/>
              </w:rPr>
            </w:pPr>
            <w:r w:rsidRPr="008E685D">
              <w:rPr>
                <w:rFonts w:ascii="Verdana" w:hAnsi="Verdana" w:cs="Calibri"/>
                <w:color w:val="000000" w:themeColor="text1"/>
                <w:sz w:val="22"/>
                <w:szCs w:val="22"/>
              </w:rPr>
              <w:t>8</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DD1703" w14:textId="77777777" w:rsidR="00B4217D" w:rsidRPr="008E685D" w:rsidRDefault="00B4217D" w:rsidP="00171663">
            <w:pPr>
              <w:spacing w:line="360" w:lineRule="auto"/>
              <w:jc w:val="center"/>
              <w:rPr>
                <w:rFonts w:ascii="Verdana" w:hAnsi="Verdana" w:cs="Calibri"/>
                <w:color w:val="000000" w:themeColor="text1"/>
                <w:sz w:val="22"/>
                <w:szCs w:val="22"/>
              </w:rPr>
            </w:pPr>
            <w:r w:rsidRPr="008E685D">
              <w:rPr>
                <w:rFonts w:ascii="Verdana" w:hAnsi="Verdana" w:cs="Calibri"/>
                <w:color w:val="000000" w:themeColor="text1"/>
                <w:sz w:val="22"/>
                <w:szCs w:val="22"/>
              </w:rPr>
              <w:t>7</w:t>
            </w:r>
          </w:p>
        </w:tc>
      </w:tr>
      <w:tr w:rsidR="008E685D" w:rsidRPr="008E685D" w14:paraId="5C18A027" w14:textId="77777777" w:rsidTr="00B4217D">
        <w:trPr>
          <w:trHeight w:val="300"/>
        </w:trPr>
        <w:tc>
          <w:tcPr>
            <w:tcW w:w="11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9C23CEA" w14:textId="77777777" w:rsidR="00B4217D" w:rsidRPr="008E685D" w:rsidRDefault="00B4217D" w:rsidP="00171663">
            <w:pPr>
              <w:spacing w:line="360" w:lineRule="auto"/>
              <w:rPr>
                <w:rFonts w:ascii="Verdana" w:hAnsi="Verdana" w:cs="Calibri"/>
                <w:color w:val="000000" w:themeColor="text1"/>
                <w:sz w:val="22"/>
                <w:szCs w:val="22"/>
              </w:rPr>
            </w:pPr>
            <w:r w:rsidRPr="008E685D">
              <w:rPr>
                <w:rFonts w:ascii="Verdana" w:hAnsi="Verdana" w:cs="Calibri"/>
                <w:color w:val="000000" w:themeColor="text1"/>
                <w:sz w:val="22"/>
                <w:szCs w:val="22"/>
              </w:rPr>
              <w:t>Sept</w:t>
            </w:r>
          </w:p>
        </w:tc>
        <w:tc>
          <w:tcPr>
            <w:tcW w:w="12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BA7CA1B" w14:textId="77777777" w:rsidR="00B4217D" w:rsidRPr="008E685D" w:rsidRDefault="00B4217D" w:rsidP="00171663">
            <w:pPr>
              <w:spacing w:line="360" w:lineRule="auto"/>
              <w:jc w:val="center"/>
              <w:rPr>
                <w:rFonts w:ascii="Verdana" w:hAnsi="Verdana" w:cs="Calibri"/>
                <w:color w:val="000000" w:themeColor="text1"/>
                <w:sz w:val="22"/>
                <w:szCs w:val="22"/>
              </w:rPr>
            </w:pPr>
            <w:r w:rsidRPr="008E685D">
              <w:rPr>
                <w:rFonts w:ascii="Verdana" w:hAnsi="Verdana" w:cs="Calibri"/>
                <w:color w:val="000000" w:themeColor="text1"/>
                <w:sz w:val="22"/>
                <w:szCs w:val="22"/>
              </w:rPr>
              <w:t>3</w:t>
            </w:r>
          </w:p>
        </w:tc>
        <w:tc>
          <w:tcPr>
            <w:tcW w:w="13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2F013345" w14:textId="77777777" w:rsidR="00B4217D" w:rsidRPr="008E685D" w:rsidRDefault="00B4217D" w:rsidP="00171663">
            <w:pPr>
              <w:spacing w:line="360" w:lineRule="auto"/>
              <w:jc w:val="center"/>
              <w:rPr>
                <w:rFonts w:ascii="Verdana" w:hAnsi="Verdana" w:cs="Calibri"/>
                <w:color w:val="000000" w:themeColor="text1"/>
                <w:sz w:val="22"/>
                <w:szCs w:val="22"/>
              </w:rPr>
            </w:pPr>
            <w:r w:rsidRPr="008E685D">
              <w:rPr>
                <w:rFonts w:ascii="Verdana" w:hAnsi="Verdana" w:cs="Calibri"/>
                <w:color w:val="000000" w:themeColor="text1"/>
                <w:sz w:val="22"/>
                <w:szCs w:val="22"/>
              </w:rPr>
              <w:t>8</w:t>
            </w:r>
          </w:p>
        </w:tc>
      </w:tr>
      <w:tr w:rsidR="008E685D" w:rsidRPr="008E685D" w14:paraId="3E561B22" w14:textId="77777777" w:rsidTr="00B4217D">
        <w:trPr>
          <w:trHeight w:val="30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C4D9F3" w14:textId="77777777" w:rsidR="00B4217D" w:rsidRPr="008E685D" w:rsidRDefault="00B4217D" w:rsidP="00171663">
            <w:pPr>
              <w:spacing w:line="360" w:lineRule="auto"/>
              <w:rPr>
                <w:rFonts w:ascii="Verdana" w:hAnsi="Verdana" w:cs="Calibri"/>
                <w:color w:val="000000" w:themeColor="text1"/>
                <w:sz w:val="22"/>
                <w:szCs w:val="22"/>
              </w:rPr>
            </w:pPr>
            <w:r w:rsidRPr="008E685D">
              <w:rPr>
                <w:rFonts w:ascii="Verdana" w:hAnsi="Verdana" w:cs="Calibri"/>
                <w:color w:val="000000" w:themeColor="text1"/>
                <w:sz w:val="22"/>
                <w:szCs w:val="22"/>
              </w:rPr>
              <w:t>Oct</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EA1AB1" w14:textId="77777777" w:rsidR="00B4217D" w:rsidRPr="008E685D" w:rsidRDefault="00B4217D" w:rsidP="00171663">
            <w:pPr>
              <w:spacing w:line="360" w:lineRule="auto"/>
              <w:jc w:val="center"/>
              <w:rPr>
                <w:rFonts w:ascii="Verdana" w:hAnsi="Verdana" w:cs="Calibri"/>
                <w:color w:val="000000" w:themeColor="text1"/>
                <w:sz w:val="22"/>
                <w:szCs w:val="22"/>
              </w:rPr>
            </w:pPr>
            <w:r w:rsidRPr="008E685D">
              <w:rPr>
                <w:rFonts w:ascii="Verdana" w:hAnsi="Verdana" w:cs="Calibri"/>
                <w:color w:val="000000" w:themeColor="text1"/>
                <w:sz w:val="22"/>
                <w:szCs w:val="22"/>
              </w:rPr>
              <w:t>2</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10EC2DB" w14:textId="77777777" w:rsidR="00B4217D" w:rsidRPr="008E685D" w:rsidRDefault="00B4217D" w:rsidP="00171663">
            <w:pPr>
              <w:spacing w:line="360" w:lineRule="auto"/>
              <w:jc w:val="center"/>
              <w:rPr>
                <w:rFonts w:ascii="Verdana" w:hAnsi="Verdana" w:cs="Calibri"/>
                <w:color w:val="000000" w:themeColor="text1"/>
                <w:sz w:val="22"/>
                <w:szCs w:val="22"/>
              </w:rPr>
            </w:pPr>
            <w:r w:rsidRPr="008E685D">
              <w:rPr>
                <w:rFonts w:ascii="Verdana" w:hAnsi="Verdana" w:cs="Calibri"/>
                <w:color w:val="000000" w:themeColor="text1"/>
                <w:sz w:val="22"/>
                <w:szCs w:val="22"/>
              </w:rPr>
              <w:t>13</w:t>
            </w:r>
          </w:p>
        </w:tc>
      </w:tr>
      <w:tr w:rsidR="008E685D" w:rsidRPr="008E685D" w14:paraId="11619F6C" w14:textId="77777777" w:rsidTr="00B4217D">
        <w:trPr>
          <w:trHeight w:val="300"/>
        </w:trPr>
        <w:tc>
          <w:tcPr>
            <w:tcW w:w="114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085BBD73" w14:textId="77777777" w:rsidR="00B4217D" w:rsidRPr="008E685D" w:rsidRDefault="00B4217D" w:rsidP="00171663">
            <w:pPr>
              <w:spacing w:line="360" w:lineRule="auto"/>
              <w:rPr>
                <w:rFonts w:ascii="Verdana" w:hAnsi="Verdana" w:cs="Calibri"/>
                <w:color w:val="000000" w:themeColor="text1"/>
                <w:sz w:val="22"/>
                <w:szCs w:val="22"/>
              </w:rPr>
            </w:pPr>
            <w:r w:rsidRPr="008E685D">
              <w:rPr>
                <w:rFonts w:ascii="Verdana" w:hAnsi="Verdana" w:cs="Calibri"/>
                <w:color w:val="000000" w:themeColor="text1"/>
                <w:sz w:val="22"/>
                <w:szCs w:val="22"/>
              </w:rPr>
              <w:t>Nov</w:t>
            </w:r>
          </w:p>
        </w:tc>
        <w:tc>
          <w:tcPr>
            <w:tcW w:w="126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427F8CF0" w14:textId="77777777" w:rsidR="00B4217D" w:rsidRPr="008E685D" w:rsidRDefault="00B4217D" w:rsidP="00171663">
            <w:pPr>
              <w:spacing w:line="360" w:lineRule="auto"/>
              <w:jc w:val="center"/>
              <w:rPr>
                <w:rFonts w:ascii="Verdana" w:hAnsi="Verdana" w:cs="Calibri"/>
                <w:color w:val="000000" w:themeColor="text1"/>
                <w:sz w:val="22"/>
                <w:szCs w:val="22"/>
              </w:rPr>
            </w:pPr>
            <w:r w:rsidRPr="008E685D">
              <w:rPr>
                <w:rFonts w:ascii="Verdana" w:hAnsi="Verdana" w:cs="Calibri"/>
                <w:color w:val="000000" w:themeColor="text1"/>
                <w:sz w:val="22"/>
                <w:szCs w:val="22"/>
              </w:rPr>
              <w:t>1</w:t>
            </w:r>
          </w:p>
        </w:tc>
        <w:tc>
          <w:tcPr>
            <w:tcW w:w="1300" w:type="dxa"/>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324EBAD1" w14:textId="77777777" w:rsidR="00B4217D" w:rsidRPr="008E685D" w:rsidRDefault="00B4217D" w:rsidP="00171663">
            <w:pPr>
              <w:spacing w:line="360" w:lineRule="auto"/>
              <w:jc w:val="center"/>
              <w:rPr>
                <w:rFonts w:ascii="Verdana" w:hAnsi="Verdana" w:cs="Calibri"/>
                <w:color w:val="000000" w:themeColor="text1"/>
                <w:sz w:val="22"/>
                <w:szCs w:val="22"/>
              </w:rPr>
            </w:pPr>
            <w:r w:rsidRPr="008E685D">
              <w:rPr>
                <w:rFonts w:ascii="Verdana" w:hAnsi="Verdana" w:cs="Calibri"/>
                <w:color w:val="000000" w:themeColor="text1"/>
                <w:sz w:val="22"/>
                <w:szCs w:val="22"/>
              </w:rPr>
              <w:t>15</w:t>
            </w:r>
          </w:p>
        </w:tc>
      </w:tr>
      <w:tr w:rsidR="00B4217D" w:rsidRPr="008E685D" w14:paraId="22855F46" w14:textId="77777777" w:rsidTr="00B4217D">
        <w:trPr>
          <w:trHeight w:val="300"/>
        </w:trPr>
        <w:tc>
          <w:tcPr>
            <w:tcW w:w="11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92DAE40" w14:textId="77777777" w:rsidR="00B4217D" w:rsidRPr="008E685D" w:rsidRDefault="00B4217D" w:rsidP="00171663">
            <w:pPr>
              <w:spacing w:line="360" w:lineRule="auto"/>
              <w:rPr>
                <w:rFonts w:ascii="Verdana" w:hAnsi="Verdana" w:cs="Calibri"/>
                <w:color w:val="000000" w:themeColor="text1"/>
                <w:sz w:val="22"/>
                <w:szCs w:val="22"/>
              </w:rPr>
            </w:pPr>
            <w:r w:rsidRPr="008E685D">
              <w:rPr>
                <w:rFonts w:ascii="Verdana" w:hAnsi="Verdana" w:cs="Calibri"/>
                <w:color w:val="000000" w:themeColor="text1"/>
                <w:sz w:val="22"/>
                <w:szCs w:val="22"/>
              </w:rPr>
              <w:t>Dec</w:t>
            </w:r>
          </w:p>
        </w:tc>
        <w:tc>
          <w:tcPr>
            <w:tcW w:w="12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882BA0C" w14:textId="77777777" w:rsidR="00B4217D" w:rsidRPr="008E685D" w:rsidRDefault="00B4217D" w:rsidP="00171663">
            <w:pPr>
              <w:spacing w:line="360" w:lineRule="auto"/>
              <w:jc w:val="center"/>
              <w:rPr>
                <w:rFonts w:ascii="Verdana" w:hAnsi="Verdana" w:cs="Calibri"/>
                <w:color w:val="000000" w:themeColor="text1"/>
                <w:sz w:val="22"/>
                <w:szCs w:val="22"/>
              </w:rPr>
            </w:pPr>
            <w:r w:rsidRPr="008E685D">
              <w:rPr>
                <w:rFonts w:ascii="Verdana" w:hAnsi="Verdana" w:cs="Calibri"/>
                <w:color w:val="000000" w:themeColor="text1"/>
                <w:sz w:val="22"/>
                <w:szCs w:val="22"/>
              </w:rPr>
              <w:t>1</w:t>
            </w:r>
          </w:p>
        </w:tc>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A282E4E" w14:textId="77777777" w:rsidR="00B4217D" w:rsidRPr="008E685D" w:rsidRDefault="00B4217D" w:rsidP="00171663">
            <w:pPr>
              <w:spacing w:line="360" w:lineRule="auto"/>
              <w:jc w:val="center"/>
              <w:rPr>
                <w:rFonts w:ascii="Verdana" w:hAnsi="Verdana" w:cs="Calibri"/>
                <w:color w:val="000000" w:themeColor="text1"/>
                <w:sz w:val="22"/>
                <w:szCs w:val="22"/>
              </w:rPr>
            </w:pPr>
            <w:r w:rsidRPr="008E685D">
              <w:rPr>
                <w:rFonts w:ascii="Verdana" w:hAnsi="Verdana" w:cs="Calibri"/>
                <w:color w:val="000000" w:themeColor="text1"/>
                <w:sz w:val="22"/>
                <w:szCs w:val="22"/>
              </w:rPr>
              <w:t>12</w:t>
            </w:r>
          </w:p>
        </w:tc>
      </w:tr>
    </w:tbl>
    <w:p w14:paraId="0227F7AB" w14:textId="77777777" w:rsidR="008F4EEE" w:rsidRPr="008E685D" w:rsidRDefault="008F4EEE" w:rsidP="00171663">
      <w:pPr>
        <w:spacing w:line="360" w:lineRule="auto"/>
        <w:jc w:val="both"/>
        <w:rPr>
          <w:rFonts w:ascii="Verdana" w:hAnsi="Verdana"/>
          <w:color w:val="000000" w:themeColor="text1"/>
        </w:rPr>
      </w:pPr>
    </w:p>
    <w:sectPr w:rsidR="008F4EEE" w:rsidRPr="008E685D" w:rsidSect="00FE76B4">
      <w:pgSz w:w="11906" w:h="16838"/>
      <w:pgMar w:top="1440" w:right="1440" w:bottom="1440" w:left="1440" w:header="708" w:footer="708" w:gutter="0"/>
      <w:pgBorders w:display="firstPage"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E8681C" w14:textId="77777777" w:rsidR="007B0896" w:rsidRDefault="007B0896" w:rsidP="00C872FC">
      <w:r>
        <w:separator/>
      </w:r>
    </w:p>
  </w:endnote>
  <w:endnote w:type="continuationSeparator" w:id="0">
    <w:p w14:paraId="3DE63624" w14:textId="77777777" w:rsidR="007B0896" w:rsidRDefault="007B0896" w:rsidP="00C872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rlito">
    <w:altName w:val="Calibri"/>
    <w:panose1 w:val="020B0604020202020204"/>
    <w:charset w:val="00"/>
    <w:family w:val="swiss"/>
    <w:pitch w:val="variable"/>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C4B7C6" w14:textId="77777777" w:rsidR="007B0896" w:rsidRDefault="007B0896" w:rsidP="00C872FC">
      <w:r>
        <w:separator/>
      </w:r>
    </w:p>
  </w:footnote>
  <w:footnote w:type="continuationSeparator" w:id="0">
    <w:p w14:paraId="1FDC2875" w14:textId="77777777" w:rsidR="007B0896" w:rsidRDefault="007B0896" w:rsidP="00C872F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910955"/>
    <w:multiLevelType w:val="multilevel"/>
    <w:tmpl w:val="1836192E"/>
    <w:lvl w:ilvl="0">
      <w:start w:val="1"/>
      <w:numFmt w:val="decimal"/>
      <w:lvlText w:val="%1."/>
      <w:lvlJc w:val="left"/>
      <w:pPr>
        <w:ind w:left="360" w:hanging="360"/>
      </w:pPr>
    </w:lvl>
    <w:lvl w:ilvl="1">
      <w:start w:val="2"/>
      <w:numFmt w:val="decimal"/>
      <w:isLgl/>
      <w:lvlText w:val="%1.%2"/>
      <w:lvlJc w:val="left"/>
      <w:pPr>
        <w:ind w:left="380" w:hanging="38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 w15:restartNumberingAfterBreak="0">
    <w:nsid w:val="41B5756E"/>
    <w:multiLevelType w:val="hybridMultilevel"/>
    <w:tmpl w:val="B43026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1D709E2"/>
    <w:multiLevelType w:val="hybridMultilevel"/>
    <w:tmpl w:val="911684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C55AB2"/>
    <w:multiLevelType w:val="hybridMultilevel"/>
    <w:tmpl w:val="BA049B0E"/>
    <w:lvl w:ilvl="0" w:tplc="6BCAAEA6">
      <w:start w:val="6"/>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452238696">
    <w:abstractNumId w:val="2"/>
  </w:num>
  <w:num w:numId="2" w16cid:durableId="226380973">
    <w:abstractNumId w:val="0"/>
  </w:num>
  <w:num w:numId="3" w16cid:durableId="1116604715">
    <w:abstractNumId w:val="1"/>
  </w:num>
  <w:num w:numId="4" w16cid:durableId="14053768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5147"/>
    <w:rsid w:val="00002D47"/>
    <w:rsid w:val="00010F97"/>
    <w:rsid w:val="000135F8"/>
    <w:rsid w:val="000232C1"/>
    <w:rsid w:val="00024D81"/>
    <w:rsid w:val="00034FDF"/>
    <w:rsid w:val="00035A10"/>
    <w:rsid w:val="00041768"/>
    <w:rsid w:val="00042D2A"/>
    <w:rsid w:val="00043316"/>
    <w:rsid w:val="00051291"/>
    <w:rsid w:val="00052EBF"/>
    <w:rsid w:val="0006571C"/>
    <w:rsid w:val="00067732"/>
    <w:rsid w:val="00071E76"/>
    <w:rsid w:val="00075679"/>
    <w:rsid w:val="00076DC4"/>
    <w:rsid w:val="00083CD6"/>
    <w:rsid w:val="00084E99"/>
    <w:rsid w:val="0008576A"/>
    <w:rsid w:val="00097E41"/>
    <w:rsid w:val="000A3C85"/>
    <w:rsid w:val="000A6DE9"/>
    <w:rsid w:val="000C21DD"/>
    <w:rsid w:val="000C4802"/>
    <w:rsid w:val="000D4E1D"/>
    <w:rsid w:val="000D6A3D"/>
    <w:rsid w:val="000E17A7"/>
    <w:rsid w:val="000E4853"/>
    <w:rsid w:val="000E7791"/>
    <w:rsid w:val="000F02DD"/>
    <w:rsid w:val="000F0558"/>
    <w:rsid w:val="00105C83"/>
    <w:rsid w:val="0010726C"/>
    <w:rsid w:val="00107564"/>
    <w:rsid w:val="00111CE9"/>
    <w:rsid w:val="001234AE"/>
    <w:rsid w:val="00123D79"/>
    <w:rsid w:val="0012570C"/>
    <w:rsid w:val="001272BC"/>
    <w:rsid w:val="00131D1B"/>
    <w:rsid w:val="00135A65"/>
    <w:rsid w:val="00135CB6"/>
    <w:rsid w:val="00140747"/>
    <w:rsid w:val="00145E32"/>
    <w:rsid w:val="00146D33"/>
    <w:rsid w:val="00146E0F"/>
    <w:rsid w:val="00165ACB"/>
    <w:rsid w:val="00171663"/>
    <w:rsid w:val="00171F45"/>
    <w:rsid w:val="00174663"/>
    <w:rsid w:val="001809CA"/>
    <w:rsid w:val="00182CE3"/>
    <w:rsid w:val="001843F8"/>
    <w:rsid w:val="0019234D"/>
    <w:rsid w:val="00193DBC"/>
    <w:rsid w:val="0019658C"/>
    <w:rsid w:val="0019729F"/>
    <w:rsid w:val="001A30B9"/>
    <w:rsid w:val="001A3B8E"/>
    <w:rsid w:val="001A5F9F"/>
    <w:rsid w:val="001B090A"/>
    <w:rsid w:val="001B2971"/>
    <w:rsid w:val="001C000B"/>
    <w:rsid w:val="001C1147"/>
    <w:rsid w:val="001E22B0"/>
    <w:rsid w:val="001E23FE"/>
    <w:rsid w:val="001E5988"/>
    <w:rsid w:val="001E64E2"/>
    <w:rsid w:val="001E7417"/>
    <w:rsid w:val="001F2A4A"/>
    <w:rsid w:val="001F521B"/>
    <w:rsid w:val="00201488"/>
    <w:rsid w:val="002053D0"/>
    <w:rsid w:val="00206AE0"/>
    <w:rsid w:val="00216063"/>
    <w:rsid w:val="00216C21"/>
    <w:rsid w:val="0021783B"/>
    <w:rsid w:val="002178FB"/>
    <w:rsid w:val="0022065E"/>
    <w:rsid w:val="00223186"/>
    <w:rsid w:val="002275F0"/>
    <w:rsid w:val="0023137B"/>
    <w:rsid w:val="00233857"/>
    <w:rsid w:val="00242432"/>
    <w:rsid w:val="00242807"/>
    <w:rsid w:val="00245BF0"/>
    <w:rsid w:val="002530C9"/>
    <w:rsid w:val="00257A0F"/>
    <w:rsid w:val="00261292"/>
    <w:rsid w:val="00267A5E"/>
    <w:rsid w:val="00267DB8"/>
    <w:rsid w:val="00274522"/>
    <w:rsid w:val="00280784"/>
    <w:rsid w:val="00282B45"/>
    <w:rsid w:val="00283E69"/>
    <w:rsid w:val="00284AAD"/>
    <w:rsid w:val="00290FB5"/>
    <w:rsid w:val="00295A21"/>
    <w:rsid w:val="00295ED4"/>
    <w:rsid w:val="002A127D"/>
    <w:rsid w:val="002A3DF0"/>
    <w:rsid w:val="002A50D3"/>
    <w:rsid w:val="002A5185"/>
    <w:rsid w:val="002B4DD0"/>
    <w:rsid w:val="002C2611"/>
    <w:rsid w:val="002D09D9"/>
    <w:rsid w:val="002D196C"/>
    <w:rsid w:val="002D35EC"/>
    <w:rsid w:val="002E0C96"/>
    <w:rsid w:val="002E25FD"/>
    <w:rsid w:val="002E61F6"/>
    <w:rsid w:val="002F04F4"/>
    <w:rsid w:val="002F7087"/>
    <w:rsid w:val="00303395"/>
    <w:rsid w:val="00304807"/>
    <w:rsid w:val="00306F62"/>
    <w:rsid w:val="00311998"/>
    <w:rsid w:val="003160E0"/>
    <w:rsid w:val="00317A7F"/>
    <w:rsid w:val="00320C7E"/>
    <w:rsid w:val="00330B5A"/>
    <w:rsid w:val="003328F5"/>
    <w:rsid w:val="00333BFC"/>
    <w:rsid w:val="00337505"/>
    <w:rsid w:val="00337DD2"/>
    <w:rsid w:val="00343E34"/>
    <w:rsid w:val="00351045"/>
    <w:rsid w:val="00352960"/>
    <w:rsid w:val="003678A8"/>
    <w:rsid w:val="00373E91"/>
    <w:rsid w:val="003760CC"/>
    <w:rsid w:val="003838AA"/>
    <w:rsid w:val="0038670B"/>
    <w:rsid w:val="00386F47"/>
    <w:rsid w:val="00391B7D"/>
    <w:rsid w:val="003974B9"/>
    <w:rsid w:val="003A43FC"/>
    <w:rsid w:val="003A51E0"/>
    <w:rsid w:val="003B5CF0"/>
    <w:rsid w:val="003D43A7"/>
    <w:rsid w:val="003D4CB2"/>
    <w:rsid w:val="003F7382"/>
    <w:rsid w:val="003F77D9"/>
    <w:rsid w:val="00400C6E"/>
    <w:rsid w:val="0040108B"/>
    <w:rsid w:val="00404382"/>
    <w:rsid w:val="0040521F"/>
    <w:rsid w:val="004063D0"/>
    <w:rsid w:val="0041030B"/>
    <w:rsid w:val="00410A7D"/>
    <w:rsid w:val="004112D1"/>
    <w:rsid w:val="00411858"/>
    <w:rsid w:val="004142E3"/>
    <w:rsid w:val="004158DE"/>
    <w:rsid w:val="00415935"/>
    <w:rsid w:val="00415B83"/>
    <w:rsid w:val="00423F72"/>
    <w:rsid w:val="00425EA3"/>
    <w:rsid w:val="00430788"/>
    <w:rsid w:val="00433FCC"/>
    <w:rsid w:val="00435657"/>
    <w:rsid w:val="00436F0C"/>
    <w:rsid w:val="00442C56"/>
    <w:rsid w:val="0044351A"/>
    <w:rsid w:val="0044597E"/>
    <w:rsid w:val="004511DA"/>
    <w:rsid w:val="004647D8"/>
    <w:rsid w:val="00466324"/>
    <w:rsid w:val="00475B48"/>
    <w:rsid w:val="00477D4C"/>
    <w:rsid w:val="004811A3"/>
    <w:rsid w:val="00482F20"/>
    <w:rsid w:val="00490F1B"/>
    <w:rsid w:val="004960A3"/>
    <w:rsid w:val="004A0FCA"/>
    <w:rsid w:val="004A1E01"/>
    <w:rsid w:val="004B0ABE"/>
    <w:rsid w:val="004B5456"/>
    <w:rsid w:val="004B6620"/>
    <w:rsid w:val="004B7E54"/>
    <w:rsid w:val="004C7370"/>
    <w:rsid w:val="004D143D"/>
    <w:rsid w:val="004E0B22"/>
    <w:rsid w:val="004F2D76"/>
    <w:rsid w:val="004F7878"/>
    <w:rsid w:val="005028EF"/>
    <w:rsid w:val="00504EF2"/>
    <w:rsid w:val="00506B63"/>
    <w:rsid w:val="00506E1E"/>
    <w:rsid w:val="00506FD5"/>
    <w:rsid w:val="00510608"/>
    <w:rsid w:val="00512550"/>
    <w:rsid w:val="00513D54"/>
    <w:rsid w:val="005231B7"/>
    <w:rsid w:val="005238DF"/>
    <w:rsid w:val="00527401"/>
    <w:rsid w:val="00527BF2"/>
    <w:rsid w:val="00530753"/>
    <w:rsid w:val="005315E3"/>
    <w:rsid w:val="00533C9D"/>
    <w:rsid w:val="00543F93"/>
    <w:rsid w:val="00545084"/>
    <w:rsid w:val="00546B67"/>
    <w:rsid w:val="00546E8F"/>
    <w:rsid w:val="005472BC"/>
    <w:rsid w:val="00547DF4"/>
    <w:rsid w:val="0055057D"/>
    <w:rsid w:val="005530D8"/>
    <w:rsid w:val="00554420"/>
    <w:rsid w:val="00557285"/>
    <w:rsid w:val="00557485"/>
    <w:rsid w:val="00557DCF"/>
    <w:rsid w:val="005619F2"/>
    <w:rsid w:val="005800AE"/>
    <w:rsid w:val="00584EE4"/>
    <w:rsid w:val="005A277F"/>
    <w:rsid w:val="005A35D7"/>
    <w:rsid w:val="005A45C5"/>
    <w:rsid w:val="005A6360"/>
    <w:rsid w:val="005A6D80"/>
    <w:rsid w:val="005B12C3"/>
    <w:rsid w:val="005B1675"/>
    <w:rsid w:val="005B38C5"/>
    <w:rsid w:val="005B412B"/>
    <w:rsid w:val="005C04B3"/>
    <w:rsid w:val="005C0F3A"/>
    <w:rsid w:val="005C1ABA"/>
    <w:rsid w:val="005C77BD"/>
    <w:rsid w:val="005D1C1E"/>
    <w:rsid w:val="005E2093"/>
    <w:rsid w:val="005E60A2"/>
    <w:rsid w:val="005E64A3"/>
    <w:rsid w:val="005F0476"/>
    <w:rsid w:val="005F4DC8"/>
    <w:rsid w:val="00605D2F"/>
    <w:rsid w:val="0061243E"/>
    <w:rsid w:val="006228FB"/>
    <w:rsid w:val="00627C48"/>
    <w:rsid w:val="00636B8A"/>
    <w:rsid w:val="00643089"/>
    <w:rsid w:val="00650D95"/>
    <w:rsid w:val="00657E26"/>
    <w:rsid w:val="00660924"/>
    <w:rsid w:val="00667CC3"/>
    <w:rsid w:val="00672B43"/>
    <w:rsid w:val="00673AB7"/>
    <w:rsid w:val="006767D8"/>
    <w:rsid w:val="00683BA2"/>
    <w:rsid w:val="00687FF3"/>
    <w:rsid w:val="0069415F"/>
    <w:rsid w:val="0069528F"/>
    <w:rsid w:val="006A2E14"/>
    <w:rsid w:val="006A67E8"/>
    <w:rsid w:val="006C1EBF"/>
    <w:rsid w:val="006C3CDD"/>
    <w:rsid w:val="006C4DC8"/>
    <w:rsid w:val="006C75F2"/>
    <w:rsid w:val="006C7CBE"/>
    <w:rsid w:val="006D46AA"/>
    <w:rsid w:val="006D692B"/>
    <w:rsid w:val="006D76F8"/>
    <w:rsid w:val="006E1CF0"/>
    <w:rsid w:val="006E6B9C"/>
    <w:rsid w:val="006F2EC0"/>
    <w:rsid w:val="006F5A28"/>
    <w:rsid w:val="006F6300"/>
    <w:rsid w:val="006F7C41"/>
    <w:rsid w:val="00700303"/>
    <w:rsid w:val="00701C7B"/>
    <w:rsid w:val="00704762"/>
    <w:rsid w:val="00705D92"/>
    <w:rsid w:val="00710F66"/>
    <w:rsid w:val="00720447"/>
    <w:rsid w:val="00720A12"/>
    <w:rsid w:val="00730781"/>
    <w:rsid w:val="00733D40"/>
    <w:rsid w:val="0073443E"/>
    <w:rsid w:val="00737D55"/>
    <w:rsid w:val="0074126E"/>
    <w:rsid w:val="00742CDD"/>
    <w:rsid w:val="007549B3"/>
    <w:rsid w:val="00755FE5"/>
    <w:rsid w:val="00757C1E"/>
    <w:rsid w:val="0076117E"/>
    <w:rsid w:val="0076361F"/>
    <w:rsid w:val="007701C6"/>
    <w:rsid w:val="00770E60"/>
    <w:rsid w:val="00776534"/>
    <w:rsid w:val="00782A9E"/>
    <w:rsid w:val="00792C8E"/>
    <w:rsid w:val="0079477B"/>
    <w:rsid w:val="00796C76"/>
    <w:rsid w:val="007A0377"/>
    <w:rsid w:val="007A30A9"/>
    <w:rsid w:val="007A3D13"/>
    <w:rsid w:val="007B0896"/>
    <w:rsid w:val="007B269E"/>
    <w:rsid w:val="007B28C5"/>
    <w:rsid w:val="007B3134"/>
    <w:rsid w:val="007B58AB"/>
    <w:rsid w:val="007C524A"/>
    <w:rsid w:val="007C56B1"/>
    <w:rsid w:val="007D1E7C"/>
    <w:rsid w:val="007D2819"/>
    <w:rsid w:val="007F7C64"/>
    <w:rsid w:val="0080007C"/>
    <w:rsid w:val="00812151"/>
    <w:rsid w:val="00816F12"/>
    <w:rsid w:val="00830DFE"/>
    <w:rsid w:val="008340AF"/>
    <w:rsid w:val="00836F83"/>
    <w:rsid w:val="00840A5C"/>
    <w:rsid w:val="00850076"/>
    <w:rsid w:val="00850183"/>
    <w:rsid w:val="00850360"/>
    <w:rsid w:val="008503BF"/>
    <w:rsid w:val="00855675"/>
    <w:rsid w:val="00873BA4"/>
    <w:rsid w:val="00882338"/>
    <w:rsid w:val="00885EC9"/>
    <w:rsid w:val="0089097C"/>
    <w:rsid w:val="00896EFA"/>
    <w:rsid w:val="00897AE0"/>
    <w:rsid w:val="008A0E74"/>
    <w:rsid w:val="008A3018"/>
    <w:rsid w:val="008A4F48"/>
    <w:rsid w:val="008B632A"/>
    <w:rsid w:val="008C49E6"/>
    <w:rsid w:val="008D1D48"/>
    <w:rsid w:val="008D3AB1"/>
    <w:rsid w:val="008E685D"/>
    <w:rsid w:val="008E6D11"/>
    <w:rsid w:val="008F13B6"/>
    <w:rsid w:val="008F4EEE"/>
    <w:rsid w:val="008F799D"/>
    <w:rsid w:val="00900696"/>
    <w:rsid w:val="009024F6"/>
    <w:rsid w:val="00905894"/>
    <w:rsid w:val="009068BF"/>
    <w:rsid w:val="00915642"/>
    <w:rsid w:val="0092084B"/>
    <w:rsid w:val="00922141"/>
    <w:rsid w:val="00925147"/>
    <w:rsid w:val="00926B0F"/>
    <w:rsid w:val="009329DD"/>
    <w:rsid w:val="00933413"/>
    <w:rsid w:val="009411CC"/>
    <w:rsid w:val="00943464"/>
    <w:rsid w:val="00946578"/>
    <w:rsid w:val="00950D4B"/>
    <w:rsid w:val="00953F83"/>
    <w:rsid w:val="009568AE"/>
    <w:rsid w:val="009606CC"/>
    <w:rsid w:val="0096214D"/>
    <w:rsid w:val="00963F8A"/>
    <w:rsid w:val="0097047C"/>
    <w:rsid w:val="00981248"/>
    <w:rsid w:val="00983674"/>
    <w:rsid w:val="00983D41"/>
    <w:rsid w:val="00983D87"/>
    <w:rsid w:val="00991B26"/>
    <w:rsid w:val="009A2250"/>
    <w:rsid w:val="009A482D"/>
    <w:rsid w:val="009A50AE"/>
    <w:rsid w:val="009B30EA"/>
    <w:rsid w:val="009C3B80"/>
    <w:rsid w:val="009C7587"/>
    <w:rsid w:val="009D0095"/>
    <w:rsid w:val="009D6453"/>
    <w:rsid w:val="009E036B"/>
    <w:rsid w:val="009E20D2"/>
    <w:rsid w:val="009E32AF"/>
    <w:rsid w:val="009E761C"/>
    <w:rsid w:val="00A013F3"/>
    <w:rsid w:val="00A07F52"/>
    <w:rsid w:val="00A10365"/>
    <w:rsid w:val="00A112F1"/>
    <w:rsid w:val="00A1238A"/>
    <w:rsid w:val="00A4509B"/>
    <w:rsid w:val="00A5005E"/>
    <w:rsid w:val="00A52631"/>
    <w:rsid w:val="00A53ED8"/>
    <w:rsid w:val="00A55737"/>
    <w:rsid w:val="00A55A68"/>
    <w:rsid w:val="00A61B21"/>
    <w:rsid w:val="00A62590"/>
    <w:rsid w:val="00A64D52"/>
    <w:rsid w:val="00A66793"/>
    <w:rsid w:val="00A72BAF"/>
    <w:rsid w:val="00A73929"/>
    <w:rsid w:val="00A761CF"/>
    <w:rsid w:val="00A769E5"/>
    <w:rsid w:val="00A80A72"/>
    <w:rsid w:val="00A82839"/>
    <w:rsid w:val="00A85507"/>
    <w:rsid w:val="00A90AFA"/>
    <w:rsid w:val="00A91600"/>
    <w:rsid w:val="00A94C9C"/>
    <w:rsid w:val="00AA1DC9"/>
    <w:rsid w:val="00AA2F60"/>
    <w:rsid w:val="00AC1419"/>
    <w:rsid w:val="00AC1D24"/>
    <w:rsid w:val="00AC5948"/>
    <w:rsid w:val="00AC6CDF"/>
    <w:rsid w:val="00AC6D4A"/>
    <w:rsid w:val="00AC729B"/>
    <w:rsid w:val="00AD5B25"/>
    <w:rsid w:val="00AE5433"/>
    <w:rsid w:val="00AE5C4D"/>
    <w:rsid w:val="00AE6AD0"/>
    <w:rsid w:val="00B016CB"/>
    <w:rsid w:val="00B033B8"/>
    <w:rsid w:val="00B10834"/>
    <w:rsid w:val="00B138A9"/>
    <w:rsid w:val="00B14D5C"/>
    <w:rsid w:val="00B14F85"/>
    <w:rsid w:val="00B17530"/>
    <w:rsid w:val="00B27F68"/>
    <w:rsid w:val="00B33A7E"/>
    <w:rsid w:val="00B40C52"/>
    <w:rsid w:val="00B4217D"/>
    <w:rsid w:val="00B45644"/>
    <w:rsid w:val="00B50F6A"/>
    <w:rsid w:val="00B545EB"/>
    <w:rsid w:val="00B55C4E"/>
    <w:rsid w:val="00B57696"/>
    <w:rsid w:val="00B603C6"/>
    <w:rsid w:val="00B65734"/>
    <w:rsid w:val="00B65E3C"/>
    <w:rsid w:val="00B660F5"/>
    <w:rsid w:val="00B717AE"/>
    <w:rsid w:val="00B73353"/>
    <w:rsid w:val="00B74450"/>
    <w:rsid w:val="00B766CC"/>
    <w:rsid w:val="00B808FE"/>
    <w:rsid w:val="00B82476"/>
    <w:rsid w:val="00B842AE"/>
    <w:rsid w:val="00B842F9"/>
    <w:rsid w:val="00B947A3"/>
    <w:rsid w:val="00BA0448"/>
    <w:rsid w:val="00BA0988"/>
    <w:rsid w:val="00BA7738"/>
    <w:rsid w:val="00BB26F8"/>
    <w:rsid w:val="00BB3A2E"/>
    <w:rsid w:val="00BC1926"/>
    <w:rsid w:val="00BC40D6"/>
    <w:rsid w:val="00BC656C"/>
    <w:rsid w:val="00BC747D"/>
    <w:rsid w:val="00BD4E49"/>
    <w:rsid w:val="00BD7B3F"/>
    <w:rsid w:val="00BE04C3"/>
    <w:rsid w:val="00BE3341"/>
    <w:rsid w:val="00BE421A"/>
    <w:rsid w:val="00BF041E"/>
    <w:rsid w:val="00BF0927"/>
    <w:rsid w:val="00BF1342"/>
    <w:rsid w:val="00BF1957"/>
    <w:rsid w:val="00BF5940"/>
    <w:rsid w:val="00C04A35"/>
    <w:rsid w:val="00C05E4D"/>
    <w:rsid w:val="00C14549"/>
    <w:rsid w:val="00C170F3"/>
    <w:rsid w:val="00C25541"/>
    <w:rsid w:val="00C26A98"/>
    <w:rsid w:val="00C32B1A"/>
    <w:rsid w:val="00C36398"/>
    <w:rsid w:val="00C37381"/>
    <w:rsid w:val="00C40227"/>
    <w:rsid w:val="00C45E8A"/>
    <w:rsid w:val="00C52728"/>
    <w:rsid w:val="00C53DA3"/>
    <w:rsid w:val="00C62C18"/>
    <w:rsid w:val="00C634E2"/>
    <w:rsid w:val="00C64166"/>
    <w:rsid w:val="00C6549C"/>
    <w:rsid w:val="00C663A4"/>
    <w:rsid w:val="00C71E1C"/>
    <w:rsid w:val="00C74F48"/>
    <w:rsid w:val="00C75466"/>
    <w:rsid w:val="00C813FE"/>
    <w:rsid w:val="00C82529"/>
    <w:rsid w:val="00C82910"/>
    <w:rsid w:val="00C872FC"/>
    <w:rsid w:val="00C8748A"/>
    <w:rsid w:val="00C91A14"/>
    <w:rsid w:val="00C933AD"/>
    <w:rsid w:val="00C95AA1"/>
    <w:rsid w:val="00CA09BA"/>
    <w:rsid w:val="00CA24F4"/>
    <w:rsid w:val="00CA5FA1"/>
    <w:rsid w:val="00CB0023"/>
    <w:rsid w:val="00CB36E4"/>
    <w:rsid w:val="00CC04B6"/>
    <w:rsid w:val="00CC1E43"/>
    <w:rsid w:val="00CC3D16"/>
    <w:rsid w:val="00CD4027"/>
    <w:rsid w:val="00CD4ABD"/>
    <w:rsid w:val="00CE5777"/>
    <w:rsid w:val="00CE5AE7"/>
    <w:rsid w:val="00CE5AF6"/>
    <w:rsid w:val="00CF0F61"/>
    <w:rsid w:val="00D111BE"/>
    <w:rsid w:val="00D263FB"/>
    <w:rsid w:val="00D269C5"/>
    <w:rsid w:val="00D31491"/>
    <w:rsid w:val="00D35D51"/>
    <w:rsid w:val="00D37EF5"/>
    <w:rsid w:val="00D50AC5"/>
    <w:rsid w:val="00D5138C"/>
    <w:rsid w:val="00D52E28"/>
    <w:rsid w:val="00D53A8F"/>
    <w:rsid w:val="00D6737B"/>
    <w:rsid w:val="00D67B9C"/>
    <w:rsid w:val="00D714A1"/>
    <w:rsid w:val="00D715B7"/>
    <w:rsid w:val="00D751E2"/>
    <w:rsid w:val="00D81FCF"/>
    <w:rsid w:val="00D93DD9"/>
    <w:rsid w:val="00DA00F9"/>
    <w:rsid w:val="00DA59FE"/>
    <w:rsid w:val="00DA77FE"/>
    <w:rsid w:val="00DC45FD"/>
    <w:rsid w:val="00DC4C1F"/>
    <w:rsid w:val="00DC6EBE"/>
    <w:rsid w:val="00DD43F4"/>
    <w:rsid w:val="00DD7866"/>
    <w:rsid w:val="00DD7DD8"/>
    <w:rsid w:val="00DE3188"/>
    <w:rsid w:val="00DE39E5"/>
    <w:rsid w:val="00DE5EB1"/>
    <w:rsid w:val="00DF39C6"/>
    <w:rsid w:val="00DF3EC0"/>
    <w:rsid w:val="00DF4C31"/>
    <w:rsid w:val="00E055C1"/>
    <w:rsid w:val="00E10B21"/>
    <w:rsid w:val="00E15217"/>
    <w:rsid w:val="00E162BC"/>
    <w:rsid w:val="00E21A4E"/>
    <w:rsid w:val="00E25092"/>
    <w:rsid w:val="00E369FD"/>
    <w:rsid w:val="00E374B3"/>
    <w:rsid w:val="00E41217"/>
    <w:rsid w:val="00E5088A"/>
    <w:rsid w:val="00E51A51"/>
    <w:rsid w:val="00E5305C"/>
    <w:rsid w:val="00E60CDE"/>
    <w:rsid w:val="00E66DD8"/>
    <w:rsid w:val="00E66EFE"/>
    <w:rsid w:val="00E73122"/>
    <w:rsid w:val="00E73C5E"/>
    <w:rsid w:val="00E74852"/>
    <w:rsid w:val="00E8052B"/>
    <w:rsid w:val="00E84DF8"/>
    <w:rsid w:val="00E84F9A"/>
    <w:rsid w:val="00E951FD"/>
    <w:rsid w:val="00EA5F01"/>
    <w:rsid w:val="00EB1F9F"/>
    <w:rsid w:val="00EC03BB"/>
    <w:rsid w:val="00EC3E3E"/>
    <w:rsid w:val="00EC5A31"/>
    <w:rsid w:val="00ED0957"/>
    <w:rsid w:val="00ED2E98"/>
    <w:rsid w:val="00EE3CA7"/>
    <w:rsid w:val="00EE6124"/>
    <w:rsid w:val="00EE73DF"/>
    <w:rsid w:val="00EF08FA"/>
    <w:rsid w:val="00EF216A"/>
    <w:rsid w:val="00EF2711"/>
    <w:rsid w:val="00EF2BA9"/>
    <w:rsid w:val="00F01AAC"/>
    <w:rsid w:val="00F03BF7"/>
    <w:rsid w:val="00F16536"/>
    <w:rsid w:val="00F17BBE"/>
    <w:rsid w:val="00F20846"/>
    <w:rsid w:val="00F24A9E"/>
    <w:rsid w:val="00F27693"/>
    <w:rsid w:val="00F414F6"/>
    <w:rsid w:val="00F4285E"/>
    <w:rsid w:val="00F47335"/>
    <w:rsid w:val="00F6049D"/>
    <w:rsid w:val="00F61FDF"/>
    <w:rsid w:val="00F7128C"/>
    <w:rsid w:val="00F871EC"/>
    <w:rsid w:val="00F91828"/>
    <w:rsid w:val="00FA0811"/>
    <w:rsid w:val="00FA183E"/>
    <w:rsid w:val="00FA39B7"/>
    <w:rsid w:val="00FA5858"/>
    <w:rsid w:val="00FB73B4"/>
    <w:rsid w:val="00FC0C1B"/>
    <w:rsid w:val="00FC4FBD"/>
    <w:rsid w:val="00FC573A"/>
    <w:rsid w:val="00FC7847"/>
    <w:rsid w:val="00FD2482"/>
    <w:rsid w:val="00FD49D4"/>
    <w:rsid w:val="00FD50B1"/>
    <w:rsid w:val="00FD7CCF"/>
    <w:rsid w:val="00FE76B4"/>
    <w:rsid w:val="00FE7CB9"/>
    <w:rsid w:val="00FF3085"/>
    <w:rsid w:val="00FF4C1B"/>
    <w:rsid w:val="00FF6D1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D84DC2"/>
  <w15:chartTrackingRefBased/>
  <w15:docId w15:val="{9A3A5580-A091-7B4E-9800-74B2B89C34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217D"/>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6228F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30DFE"/>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A6360"/>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D35D51"/>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D35D51"/>
    <w:pPr>
      <w:keepNext/>
      <w:keepLines/>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D2819"/>
    <w:pPr>
      <w:keepNext/>
      <w:keepLines/>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257A0F"/>
    <w:pPr>
      <w:keepNext/>
      <w:keepLines/>
      <w:spacing w:before="4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925147"/>
    <w:pPr>
      <w:spacing w:after="200"/>
    </w:pPr>
    <w:rPr>
      <w:i/>
      <w:iCs/>
      <w:color w:val="44546A" w:themeColor="text2"/>
      <w:sz w:val="18"/>
      <w:szCs w:val="18"/>
    </w:rPr>
  </w:style>
  <w:style w:type="paragraph" w:styleId="BodyText">
    <w:name w:val="Body Text"/>
    <w:basedOn w:val="Normal"/>
    <w:link w:val="BodyTextChar"/>
    <w:uiPriority w:val="1"/>
    <w:qFormat/>
    <w:rsid w:val="00925147"/>
    <w:pPr>
      <w:widowControl w:val="0"/>
      <w:autoSpaceDE w:val="0"/>
      <w:autoSpaceDN w:val="0"/>
    </w:pPr>
    <w:rPr>
      <w:rFonts w:ascii="Carlito" w:eastAsia="Carlito" w:hAnsi="Carlito" w:cs="Carlito"/>
      <w:lang w:val="en-US" w:eastAsia="en-US"/>
    </w:rPr>
  </w:style>
  <w:style w:type="character" w:customStyle="1" w:styleId="BodyTextChar">
    <w:name w:val="Body Text Char"/>
    <w:basedOn w:val="DefaultParagraphFont"/>
    <w:link w:val="BodyText"/>
    <w:uiPriority w:val="1"/>
    <w:rsid w:val="00925147"/>
    <w:rPr>
      <w:rFonts w:ascii="Carlito" w:eastAsia="Carlito" w:hAnsi="Carlito" w:cs="Carlito"/>
      <w:sz w:val="22"/>
      <w:szCs w:val="22"/>
      <w:lang w:val="en-US"/>
    </w:rPr>
  </w:style>
  <w:style w:type="table" w:styleId="TableGrid">
    <w:name w:val="Table Grid"/>
    <w:basedOn w:val="TableNormal"/>
    <w:uiPriority w:val="39"/>
    <w:rsid w:val="001F521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872FC"/>
    <w:pPr>
      <w:tabs>
        <w:tab w:val="center" w:pos="4513"/>
        <w:tab w:val="right" w:pos="9026"/>
      </w:tabs>
    </w:pPr>
  </w:style>
  <w:style w:type="character" w:customStyle="1" w:styleId="HeaderChar">
    <w:name w:val="Header Char"/>
    <w:basedOn w:val="DefaultParagraphFont"/>
    <w:link w:val="Header"/>
    <w:uiPriority w:val="99"/>
    <w:rsid w:val="00C872FC"/>
    <w:rPr>
      <w:rFonts w:eastAsiaTheme="minorEastAsia"/>
      <w:sz w:val="22"/>
      <w:szCs w:val="22"/>
      <w:lang w:eastAsia="zh-CN"/>
    </w:rPr>
  </w:style>
  <w:style w:type="paragraph" w:styleId="Footer">
    <w:name w:val="footer"/>
    <w:basedOn w:val="Normal"/>
    <w:link w:val="FooterChar"/>
    <w:uiPriority w:val="99"/>
    <w:unhideWhenUsed/>
    <w:rsid w:val="00C872FC"/>
    <w:pPr>
      <w:tabs>
        <w:tab w:val="center" w:pos="4513"/>
        <w:tab w:val="right" w:pos="9026"/>
      </w:tabs>
    </w:pPr>
  </w:style>
  <w:style w:type="character" w:customStyle="1" w:styleId="FooterChar">
    <w:name w:val="Footer Char"/>
    <w:basedOn w:val="DefaultParagraphFont"/>
    <w:link w:val="Footer"/>
    <w:uiPriority w:val="99"/>
    <w:rsid w:val="00C872FC"/>
    <w:rPr>
      <w:rFonts w:eastAsiaTheme="minorEastAsia"/>
      <w:sz w:val="22"/>
      <w:szCs w:val="22"/>
      <w:lang w:eastAsia="zh-CN"/>
    </w:rPr>
  </w:style>
  <w:style w:type="paragraph" w:styleId="ListParagraph">
    <w:name w:val="List Paragraph"/>
    <w:basedOn w:val="Normal"/>
    <w:uiPriority w:val="34"/>
    <w:qFormat/>
    <w:rsid w:val="00AA2F60"/>
    <w:pPr>
      <w:ind w:left="720"/>
      <w:contextualSpacing/>
    </w:pPr>
  </w:style>
  <w:style w:type="paragraph" w:styleId="NormalWeb">
    <w:name w:val="Normal (Web)"/>
    <w:basedOn w:val="Normal"/>
    <w:uiPriority w:val="99"/>
    <w:semiHidden/>
    <w:unhideWhenUsed/>
    <w:rsid w:val="006E1CF0"/>
    <w:pPr>
      <w:spacing w:before="100" w:beforeAutospacing="1" w:after="100" w:afterAutospacing="1"/>
    </w:pPr>
  </w:style>
  <w:style w:type="character" w:customStyle="1" w:styleId="normaltextrun">
    <w:name w:val="normaltextrun"/>
    <w:basedOn w:val="DefaultParagraphFont"/>
    <w:rsid w:val="00311998"/>
  </w:style>
  <w:style w:type="character" w:customStyle="1" w:styleId="Heading1Char">
    <w:name w:val="Heading 1 Char"/>
    <w:basedOn w:val="DefaultParagraphFont"/>
    <w:link w:val="Heading1"/>
    <w:uiPriority w:val="9"/>
    <w:rsid w:val="006228FB"/>
    <w:rPr>
      <w:rFonts w:asciiTheme="majorHAnsi" w:eastAsiaTheme="majorEastAsia" w:hAnsiTheme="majorHAnsi" w:cstheme="majorBidi"/>
      <w:color w:val="2F5496" w:themeColor="accent1" w:themeShade="BF"/>
      <w:sz w:val="32"/>
      <w:szCs w:val="32"/>
      <w:lang w:eastAsia="en-GB"/>
    </w:rPr>
  </w:style>
  <w:style w:type="paragraph" w:styleId="TOCHeading">
    <w:name w:val="TOC Heading"/>
    <w:basedOn w:val="Heading1"/>
    <w:next w:val="Normal"/>
    <w:uiPriority w:val="39"/>
    <w:unhideWhenUsed/>
    <w:qFormat/>
    <w:rsid w:val="006228FB"/>
    <w:pPr>
      <w:spacing w:before="480" w:line="276" w:lineRule="auto"/>
      <w:outlineLvl w:val="9"/>
    </w:pPr>
    <w:rPr>
      <w:b/>
      <w:bCs/>
      <w:sz w:val="28"/>
      <w:szCs w:val="28"/>
      <w:lang w:val="en-US" w:eastAsia="en-US"/>
    </w:rPr>
  </w:style>
  <w:style w:type="paragraph" w:styleId="TOC1">
    <w:name w:val="toc 1"/>
    <w:basedOn w:val="Normal"/>
    <w:next w:val="Normal"/>
    <w:autoRedefine/>
    <w:uiPriority w:val="39"/>
    <w:unhideWhenUsed/>
    <w:rsid w:val="006228FB"/>
    <w:pPr>
      <w:spacing w:before="240" w:after="120"/>
    </w:pPr>
    <w:rPr>
      <w:rFonts w:asciiTheme="minorHAnsi" w:hAnsiTheme="minorHAnsi" w:cstheme="minorHAnsi"/>
      <w:b/>
      <w:bCs/>
      <w:sz w:val="20"/>
      <w:szCs w:val="20"/>
    </w:rPr>
  </w:style>
  <w:style w:type="paragraph" w:styleId="TOC2">
    <w:name w:val="toc 2"/>
    <w:basedOn w:val="Normal"/>
    <w:next w:val="Normal"/>
    <w:autoRedefine/>
    <w:uiPriority w:val="39"/>
    <w:unhideWhenUsed/>
    <w:rsid w:val="006228FB"/>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6228FB"/>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6228FB"/>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6228FB"/>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6228FB"/>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6228FB"/>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6228FB"/>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6228FB"/>
    <w:pPr>
      <w:ind w:left="1920"/>
    </w:pPr>
    <w:rPr>
      <w:rFonts w:asciiTheme="minorHAnsi" w:hAnsiTheme="minorHAnsi" w:cstheme="minorHAnsi"/>
      <w:sz w:val="20"/>
      <w:szCs w:val="20"/>
    </w:rPr>
  </w:style>
  <w:style w:type="paragraph" w:customStyle="1" w:styleId="Style1">
    <w:name w:val="Style1"/>
    <w:basedOn w:val="Heading1"/>
    <w:next w:val="Heading2"/>
    <w:qFormat/>
    <w:rsid w:val="00830DFE"/>
    <w:rPr>
      <w:rFonts w:ascii="Verdana" w:hAnsi="Verdana"/>
      <w:sz w:val="24"/>
    </w:rPr>
  </w:style>
  <w:style w:type="character" w:styleId="Hyperlink">
    <w:name w:val="Hyperlink"/>
    <w:basedOn w:val="DefaultParagraphFont"/>
    <w:uiPriority w:val="99"/>
    <w:unhideWhenUsed/>
    <w:rsid w:val="00436F0C"/>
    <w:rPr>
      <w:color w:val="0563C1" w:themeColor="hyperlink"/>
      <w:u w:val="single"/>
    </w:rPr>
  </w:style>
  <w:style w:type="character" w:customStyle="1" w:styleId="Heading2Char">
    <w:name w:val="Heading 2 Char"/>
    <w:basedOn w:val="DefaultParagraphFont"/>
    <w:link w:val="Heading2"/>
    <w:uiPriority w:val="9"/>
    <w:rsid w:val="00830DFE"/>
    <w:rPr>
      <w:rFonts w:asciiTheme="majorHAnsi" w:eastAsiaTheme="majorEastAsia" w:hAnsiTheme="majorHAnsi" w:cstheme="majorBidi"/>
      <w:color w:val="2F5496" w:themeColor="accent1" w:themeShade="BF"/>
      <w:sz w:val="26"/>
      <w:szCs w:val="26"/>
      <w:lang w:eastAsia="en-GB"/>
    </w:rPr>
  </w:style>
  <w:style w:type="character" w:customStyle="1" w:styleId="Heading3Char">
    <w:name w:val="Heading 3 Char"/>
    <w:basedOn w:val="DefaultParagraphFont"/>
    <w:link w:val="Heading3"/>
    <w:uiPriority w:val="9"/>
    <w:rsid w:val="005A6360"/>
    <w:rPr>
      <w:rFonts w:asciiTheme="majorHAnsi" w:eastAsiaTheme="majorEastAsia" w:hAnsiTheme="majorHAnsi" w:cstheme="majorBidi"/>
      <w:color w:val="1F3763" w:themeColor="accent1" w:themeShade="7F"/>
      <w:lang w:eastAsia="en-GB"/>
    </w:rPr>
  </w:style>
  <w:style w:type="character" w:customStyle="1" w:styleId="Heading4Char">
    <w:name w:val="Heading 4 Char"/>
    <w:basedOn w:val="DefaultParagraphFont"/>
    <w:link w:val="Heading4"/>
    <w:uiPriority w:val="9"/>
    <w:rsid w:val="00D35D51"/>
    <w:rPr>
      <w:rFonts w:asciiTheme="majorHAnsi" w:eastAsiaTheme="majorEastAsia" w:hAnsiTheme="majorHAnsi" w:cstheme="majorBidi"/>
      <w:i/>
      <w:iCs/>
      <w:color w:val="2F5496" w:themeColor="accent1" w:themeShade="BF"/>
      <w:lang w:eastAsia="en-GB"/>
    </w:rPr>
  </w:style>
  <w:style w:type="character" w:customStyle="1" w:styleId="Heading5Char">
    <w:name w:val="Heading 5 Char"/>
    <w:basedOn w:val="DefaultParagraphFont"/>
    <w:link w:val="Heading5"/>
    <w:uiPriority w:val="9"/>
    <w:rsid w:val="00D35D51"/>
    <w:rPr>
      <w:rFonts w:asciiTheme="majorHAnsi" w:eastAsiaTheme="majorEastAsia" w:hAnsiTheme="majorHAnsi" w:cstheme="majorBidi"/>
      <w:color w:val="2F5496" w:themeColor="accent1" w:themeShade="BF"/>
      <w:lang w:eastAsia="en-GB"/>
    </w:rPr>
  </w:style>
  <w:style w:type="character" w:customStyle="1" w:styleId="Heading6Char">
    <w:name w:val="Heading 6 Char"/>
    <w:basedOn w:val="DefaultParagraphFont"/>
    <w:link w:val="Heading6"/>
    <w:uiPriority w:val="9"/>
    <w:rsid w:val="007D2819"/>
    <w:rPr>
      <w:rFonts w:asciiTheme="majorHAnsi" w:eastAsiaTheme="majorEastAsia" w:hAnsiTheme="majorHAnsi" w:cstheme="majorBidi"/>
      <w:color w:val="1F3763" w:themeColor="accent1" w:themeShade="7F"/>
      <w:lang w:eastAsia="en-GB"/>
    </w:rPr>
  </w:style>
  <w:style w:type="character" w:customStyle="1" w:styleId="Heading7Char">
    <w:name w:val="Heading 7 Char"/>
    <w:basedOn w:val="DefaultParagraphFont"/>
    <w:link w:val="Heading7"/>
    <w:uiPriority w:val="9"/>
    <w:rsid w:val="00257A0F"/>
    <w:rPr>
      <w:rFonts w:asciiTheme="majorHAnsi" w:eastAsiaTheme="majorEastAsia" w:hAnsiTheme="majorHAnsi" w:cstheme="majorBidi"/>
      <w:i/>
      <w:iCs/>
      <w:color w:val="1F3763" w:themeColor="accent1" w:themeShade="7F"/>
      <w:lang w:eastAsia="en-GB"/>
    </w:rPr>
  </w:style>
  <w:style w:type="paragraph" w:styleId="TableofFigures">
    <w:name w:val="table of figures"/>
    <w:basedOn w:val="Normal"/>
    <w:next w:val="Normal"/>
    <w:uiPriority w:val="99"/>
    <w:unhideWhenUsed/>
    <w:rsid w:val="002D196C"/>
    <w:rPr>
      <w:rFonts w:asciiTheme="minorHAnsi" w:hAnsiTheme="minorHAnsi"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23481">
      <w:bodyDiv w:val="1"/>
      <w:marLeft w:val="0"/>
      <w:marRight w:val="0"/>
      <w:marTop w:val="0"/>
      <w:marBottom w:val="0"/>
      <w:divBdr>
        <w:top w:val="none" w:sz="0" w:space="0" w:color="auto"/>
        <w:left w:val="none" w:sz="0" w:space="0" w:color="auto"/>
        <w:bottom w:val="none" w:sz="0" w:space="0" w:color="auto"/>
        <w:right w:val="none" w:sz="0" w:space="0" w:color="auto"/>
      </w:divBdr>
    </w:div>
    <w:div w:id="10035239">
      <w:bodyDiv w:val="1"/>
      <w:marLeft w:val="0"/>
      <w:marRight w:val="0"/>
      <w:marTop w:val="0"/>
      <w:marBottom w:val="0"/>
      <w:divBdr>
        <w:top w:val="none" w:sz="0" w:space="0" w:color="auto"/>
        <w:left w:val="none" w:sz="0" w:space="0" w:color="auto"/>
        <w:bottom w:val="none" w:sz="0" w:space="0" w:color="auto"/>
        <w:right w:val="none" w:sz="0" w:space="0" w:color="auto"/>
      </w:divBdr>
    </w:div>
    <w:div w:id="83379274">
      <w:bodyDiv w:val="1"/>
      <w:marLeft w:val="0"/>
      <w:marRight w:val="0"/>
      <w:marTop w:val="0"/>
      <w:marBottom w:val="0"/>
      <w:divBdr>
        <w:top w:val="none" w:sz="0" w:space="0" w:color="auto"/>
        <w:left w:val="none" w:sz="0" w:space="0" w:color="auto"/>
        <w:bottom w:val="none" w:sz="0" w:space="0" w:color="auto"/>
        <w:right w:val="none" w:sz="0" w:space="0" w:color="auto"/>
      </w:divBdr>
    </w:div>
    <w:div w:id="173347238">
      <w:bodyDiv w:val="1"/>
      <w:marLeft w:val="0"/>
      <w:marRight w:val="0"/>
      <w:marTop w:val="0"/>
      <w:marBottom w:val="0"/>
      <w:divBdr>
        <w:top w:val="none" w:sz="0" w:space="0" w:color="auto"/>
        <w:left w:val="none" w:sz="0" w:space="0" w:color="auto"/>
        <w:bottom w:val="none" w:sz="0" w:space="0" w:color="auto"/>
        <w:right w:val="none" w:sz="0" w:space="0" w:color="auto"/>
      </w:divBdr>
    </w:div>
    <w:div w:id="175265938">
      <w:bodyDiv w:val="1"/>
      <w:marLeft w:val="0"/>
      <w:marRight w:val="0"/>
      <w:marTop w:val="0"/>
      <w:marBottom w:val="0"/>
      <w:divBdr>
        <w:top w:val="none" w:sz="0" w:space="0" w:color="auto"/>
        <w:left w:val="none" w:sz="0" w:space="0" w:color="auto"/>
        <w:bottom w:val="none" w:sz="0" w:space="0" w:color="auto"/>
        <w:right w:val="none" w:sz="0" w:space="0" w:color="auto"/>
      </w:divBdr>
    </w:div>
    <w:div w:id="178472684">
      <w:bodyDiv w:val="1"/>
      <w:marLeft w:val="0"/>
      <w:marRight w:val="0"/>
      <w:marTop w:val="0"/>
      <w:marBottom w:val="0"/>
      <w:divBdr>
        <w:top w:val="none" w:sz="0" w:space="0" w:color="auto"/>
        <w:left w:val="none" w:sz="0" w:space="0" w:color="auto"/>
        <w:bottom w:val="none" w:sz="0" w:space="0" w:color="auto"/>
        <w:right w:val="none" w:sz="0" w:space="0" w:color="auto"/>
      </w:divBdr>
      <w:divsChild>
        <w:div w:id="195584279">
          <w:marLeft w:val="0"/>
          <w:marRight w:val="0"/>
          <w:marTop w:val="0"/>
          <w:marBottom w:val="0"/>
          <w:divBdr>
            <w:top w:val="none" w:sz="0" w:space="0" w:color="auto"/>
            <w:left w:val="none" w:sz="0" w:space="0" w:color="auto"/>
            <w:bottom w:val="none" w:sz="0" w:space="0" w:color="auto"/>
            <w:right w:val="none" w:sz="0" w:space="0" w:color="auto"/>
          </w:divBdr>
        </w:div>
        <w:div w:id="1568226752">
          <w:marLeft w:val="0"/>
          <w:marRight w:val="0"/>
          <w:marTop w:val="0"/>
          <w:marBottom w:val="0"/>
          <w:divBdr>
            <w:top w:val="none" w:sz="0" w:space="0" w:color="auto"/>
            <w:left w:val="none" w:sz="0" w:space="0" w:color="auto"/>
            <w:bottom w:val="none" w:sz="0" w:space="0" w:color="auto"/>
            <w:right w:val="none" w:sz="0" w:space="0" w:color="auto"/>
          </w:divBdr>
        </w:div>
      </w:divsChild>
    </w:div>
    <w:div w:id="240524111">
      <w:bodyDiv w:val="1"/>
      <w:marLeft w:val="0"/>
      <w:marRight w:val="0"/>
      <w:marTop w:val="0"/>
      <w:marBottom w:val="0"/>
      <w:divBdr>
        <w:top w:val="none" w:sz="0" w:space="0" w:color="auto"/>
        <w:left w:val="none" w:sz="0" w:space="0" w:color="auto"/>
        <w:bottom w:val="none" w:sz="0" w:space="0" w:color="auto"/>
        <w:right w:val="none" w:sz="0" w:space="0" w:color="auto"/>
      </w:divBdr>
    </w:div>
    <w:div w:id="279000244">
      <w:bodyDiv w:val="1"/>
      <w:marLeft w:val="0"/>
      <w:marRight w:val="0"/>
      <w:marTop w:val="0"/>
      <w:marBottom w:val="0"/>
      <w:divBdr>
        <w:top w:val="none" w:sz="0" w:space="0" w:color="auto"/>
        <w:left w:val="none" w:sz="0" w:space="0" w:color="auto"/>
        <w:bottom w:val="none" w:sz="0" w:space="0" w:color="auto"/>
        <w:right w:val="none" w:sz="0" w:space="0" w:color="auto"/>
      </w:divBdr>
    </w:div>
    <w:div w:id="280042020">
      <w:bodyDiv w:val="1"/>
      <w:marLeft w:val="0"/>
      <w:marRight w:val="0"/>
      <w:marTop w:val="0"/>
      <w:marBottom w:val="0"/>
      <w:divBdr>
        <w:top w:val="none" w:sz="0" w:space="0" w:color="auto"/>
        <w:left w:val="none" w:sz="0" w:space="0" w:color="auto"/>
        <w:bottom w:val="none" w:sz="0" w:space="0" w:color="auto"/>
        <w:right w:val="none" w:sz="0" w:space="0" w:color="auto"/>
      </w:divBdr>
    </w:div>
    <w:div w:id="313947247">
      <w:bodyDiv w:val="1"/>
      <w:marLeft w:val="0"/>
      <w:marRight w:val="0"/>
      <w:marTop w:val="0"/>
      <w:marBottom w:val="0"/>
      <w:divBdr>
        <w:top w:val="none" w:sz="0" w:space="0" w:color="auto"/>
        <w:left w:val="none" w:sz="0" w:space="0" w:color="auto"/>
        <w:bottom w:val="none" w:sz="0" w:space="0" w:color="auto"/>
        <w:right w:val="none" w:sz="0" w:space="0" w:color="auto"/>
      </w:divBdr>
    </w:div>
    <w:div w:id="416513125">
      <w:bodyDiv w:val="1"/>
      <w:marLeft w:val="0"/>
      <w:marRight w:val="0"/>
      <w:marTop w:val="0"/>
      <w:marBottom w:val="0"/>
      <w:divBdr>
        <w:top w:val="none" w:sz="0" w:space="0" w:color="auto"/>
        <w:left w:val="none" w:sz="0" w:space="0" w:color="auto"/>
        <w:bottom w:val="none" w:sz="0" w:space="0" w:color="auto"/>
        <w:right w:val="none" w:sz="0" w:space="0" w:color="auto"/>
      </w:divBdr>
    </w:div>
    <w:div w:id="521821952">
      <w:bodyDiv w:val="1"/>
      <w:marLeft w:val="0"/>
      <w:marRight w:val="0"/>
      <w:marTop w:val="0"/>
      <w:marBottom w:val="0"/>
      <w:divBdr>
        <w:top w:val="none" w:sz="0" w:space="0" w:color="auto"/>
        <w:left w:val="none" w:sz="0" w:space="0" w:color="auto"/>
        <w:bottom w:val="none" w:sz="0" w:space="0" w:color="auto"/>
        <w:right w:val="none" w:sz="0" w:space="0" w:color="auto"/>
      </w:divBdr>
    </w:div>
    <w:div w:id="557011665">
      <w:bodyDiv w:val="1"/>
      <w:marLeft w:val="0"/>
      <w:marRight w:val="0"/>
      <w:marTop w:val="0"/>
      <w:marBottom w:val="0"/>
      <w:divBdr>
        <w:top w:val="none" w:sz="0" w:space="0" w:color="auto"/>
        <w:left w:val="none" w:sz="0" w:space="0" w:color="auto"/>
        <w:bottom w:val="none" w:sz="0" w:space="0" w:color="auto"/>
        <w:right w:val="none" w:sz="0" w:space="0" w:color="auto"/>
      </w:divBdr>
    </w:div>
    <w:div w:id="580678361">
      <w:bodyDiv w:val="1"/>
      <w:marLeft w:val="0"/>
      <w:marRight w:val="0"/>
      <w:marTop w:val="0"/>
      <w:marBottom w:val="0"/>
      <w:divBdr>
        <w:top w:val="none" w:sz="0" w:space="0" w:color="auto"/>
        <w:left w:val="none" w:sz="0" w:space="0" w:color="auto"/>
        <w:bottom w:val="none" w:sz="0" w:space="0" w:color="auto"/>
        <w:right w:val="none" w:sz="0" w:space="0" w:color="auto"/>
      </w:divBdr>
    </w:div>
    <w:div w:id="622619813">
      <w:bodyDiv w:val="1"/>
      <w:marLeft w:val="0"/>
      <w:marRight w:val="0"/>
      <w:marTop w:val="0"/>
      <w:marBottom w:val="0"/>
      <w:divBdr>
        <w:top w:val="none" w:sz="0" w:space="0" w:color="auto"/>
        <w:left w:val="none" w:sz="0" w:space="0" w:color="auto"/>
        <w:bottom w:val="none" w:sz="0" w:space="0" w:color="auto"/>
        <w:right w:val="none" w:sz="0" w:space="0" w:color="auto"/>
      </w:divBdr>
    </w:div>
    <w:div w:id="727340111">
      <w:bodyDiv w:val="1"/>
      <w:marLeft w:val="0"/>
      <w:marRight w:val="0"/>
      <w:marTop w:val="0"/>
      <w:marBottom w:val="0"/>
      <w:divBdr>
        <w:top w:val="none" w:sz="0" w:space="0" w:color="auto"/>
        <w:left w:val="none" w:sz="0" w:space="0" w:color="auto"/>
        <w:bottom w:val="none" w:sz="0" w:space="0" w:color="auto"/>
        <w:right w:val="none" w:sz="0" w:space="0" w:color="auto"/>
      </w:divBdr>
    </w:div>
    <w:div w:id="766654463">
      <w:bodyDiv w:val="1"/>
      <w:marLeft w:val="0"/>
      <w:marRight w:val="0"/>
      <w:marTop w:val="0"/>
      <w:marBottom w:val="0"/>
      <w:divBdr>
        <w:top w:val="none" w:sz="0" w:space="0" w:color="auto"/>
        <w:left w:val="none" w:sz="0" w:space="0" w:color="auto"/>
        <w:bottom w:val="none" w:sz="0" w:space="0" w:color="auto"/>
        <w:right w:val="none" w:sz="0" w:space="0" w:color="auto"/>
      </w:divBdr>
    </w:div>
    <w:div w:id="1049305788">
      <w:bodyDiv w:val="1"/>
      <w:marLeft w:val="0"/>
      <w:marRight w:val="0"/>
      <w:marTop w:val="0"/>
      <w:marBottom w:val="0"/>
      <w:divBdr>
        <w:top w:val="none" w:sz="0" w:space="0" w:color="auto"/>
        <w:left w:val="none" w:sz="0" w:space="0" w:color="auto"/>
        <w:bottom w:val="none" w:sz="0" w:space="0" w:color="auto"/>
        <w:right w:val="none" w:sz="0" w:space="0" w:color="auto"/>
      </w:divBdr>
    </w:div>
    <w:div w:id="1110901256">
      <w:bodyDiv w:val="1"/>
      <w:marLeft w:val="0"/>
      <w:marRight w:val="0"/>
      <w:marTop w:val="0"/>
      <w:marBottom w:val="0"/>
      <w:divBdr>
        <w:top w:val="none" w:sz="0" w:space="0" w:color="auto"/>
        <w:left w:val="none" w:sz="0" w:space="0" w:color="auto"/>
        <w:bottom w:val="none" w:sz="0" w:space="0" w:color="auto"/>
        <w:right w:val="none" w:sz="0" w:space="0" w:color="auto"/>
      </w:divBdr>
      <w:divsChild>
        <w:div w:id="764617235">
          <w:marLeft w:val="0"/>
          <w:marRight w:val="0"/>
          <w:marTop w:val="0"/>
          <w:marBottom w:val="0"/>
          <w:divBdr>
            <w:top w:val="none" w:sz="0" w:space="0" w:color="auto"/>
            <w:left w:val="none" w:sz="0" w:space="0" w:color="auto"/>
            <w:bottom w:val="none" w:sz="0" w:space="0" w:color="auto"/>
            <w:right w:val="none" w:sz="0" w:space="0" w:color="auto"/>
          </w:divBdr>
        </w:div>
      </w:divsChild>
    </w:div>
    <w:div w:id="1113287975">
      <w:bodyDiv w:val="1"/>
      <w:marLeft w:val="0"/>
      <w:marRight w:val="0"/>
      <w:marTop w:val="0"/>
      <w:marBottom w:val="0"/>
      <w:divBdr>
        <w:top w:val="none" w:sz="0" w:space="0" w:color="auto"/>
        <w:left w:val="none" w:sz="0" w:space="0" w:color="auto"/>
        <w:bottom w:val="none" w:sz="0" w:space="0" w:color="auto"/>
        <w:right w:val="none" w:sz="0" w:space="0" w:color="auto"/>
      </w:divBdr>
    </w:div>
    <w:div w:id="1142773286">
      <w:bodyDiv w:val="1"/>
      <w:marLeft w:val="0"/>
      <w:marRight w:val="0"/>
      <w:marTop w:val="0"/>
      <w:marBottom w:val="0"/>
      <w:divBdr>
        <w:top w:val="none" w:sz="0" w:space="0" w:color="auto"/>
        <w:left w:val="none" w:sz="0" w:space="0" w:color="auto"/>
        <w:bottom w:val="none" w:sz="0" w:space="0" w:color="auto"/>
        <w:right w:val="none" w:sz="0" w:space="0" w:color="auto"/>
      </w:divBdr>
    </w:div>
    <w:div w:id="1188569246">
      <w:bodyDiv w:val="1"/>
      <w:marLeft w:val="0"/>
      <w:marRight w:val="0"/>
      <w:marTop w:val="0"/>
      <w:marBottom w:val="0"/>
      <w:divBdr>
        <w:top w:val="none" w:sz="0" w:space="0" w:color="auto"/>
        <w:left w:val="none" w:sz="0" w:space="0" w:color="auto"/>
        <w:bottom w:val="none" w:sz="0" w:space="0" w:color="auto"/>
        <w:right w:val="none" w:sz="0" w:space="0" w:color="auto"/>
      </w:divBdr>
    </w:div>
    <w:div w:id="1307902350">
      <w:bodyDiv w:val="1"/>
      <w:marLeft w:val="0"/>
      <w:marRight w:val="0"/>
      <w:marTop w:val="0"/>
      <w:marBottom w:val="0"/>
      <w:divBdr>
        <w:top w:val="none" w:sz="0" w:space="0" w:color="auto"/>
        <w:left w:val="none" w:sz="0" w:space="0" w:color="auto"/>
        <w:bottom w:val="none" w:sz="0" w:space="0" w:color="auto"/>
        <w:right w:val="none" w:sz="0" w:space="0" w:color="auto"/>
      </w:divBdr>
    </w:div>
    <w:div w:id="1357541623">
      <w:bodyDiv w:val="1"/>
      <w:marLeft w:val="0"/>
      <w:marRight w:val="0"/>
      <w:marTop w:val="0"/>
      <w:marBottom w:val="0"/>
      <w:divBdr>
        <w:top w:val="none" w:sz="0" w:space="0" w:color="auto"/>
        <w:left w:val="none" w:sz="0" w:space="0" w:color="auto"/>
        <w:bottom w:val="none" w:sz="0" w:space="0" w:color="auto"/>
        <w:right w:val="none" w:sz="0" w:space="0" w:color="auto"/>
      </w:divBdr>
    </w:div>
    <w:div w:id="1419866737">
      <w:bodyDiv w:val="1"/>
      <w:marLeft w:val="0"/>
      <w:marRight w:val="0"/>
      <w:marTop w:val="0"/>
      <w:marBottom w:val="0"/>
      <w:divBdr>
        <w:top w:val="none" w:sz="0" w:space="0" w:color="auto"/>
        <w:left w:val="none" w:sz="0" w:space="0" w:color="auto"/>
        <w:bottom w:val="none" w:sz="0" w:space="0" w:color="auto"/>
        <w:right w:val="none" w:sz="0" w:space="0" w:color="auto"/>
      </w:divBdr>
    </w:div>
    <w:div w:id="1424372324">
      <w:bodyDiv w:val="1"/>
      <w:marLeft w:val="0"/>
      <w:marRight w:val="0"/>
      <w:marTop w:val="0"/>
      <w:marBottom w:val="0"/>
      <w:divBdr>
        <w:top w:val="none" w:sz="0" w:space="0" w:color="auto"/>
        <w:left w:val="none" w:sz="0" w:space="0" w:color="auto"/>
        <w:bottom w:val="none" w:sz="0" w:space="0" w:color="auto"/>
        <w:right w:val="none" w:sz="0" w:space="0" w:color="auto"/>
      </w:divBdr>
    </w:div>
    <w:div w:id="1468013224">
      <w:bodyDiv w:val="1"/>
      <w:marLeft w:val="0"/>
      <w:marRight w:val="0"/>
      <w:marTop w:val="0"/>
      <w:marBottom w:val="0"/>
      <w:divBdr>
        <w:top w:val="none" w:sz="0" w:space="0" w:color="auto"/>
        <w:left w:val="none" w:sz="0" w:space="0" w:color="auto"/>
        <w:bottom w:val="none" w:sz="0" w:space="0" w:color="auto"/>
        <w:right w:val="none" w:sz="0" w:space="0" w:color="auto"/>
      </w:divBdr>
    </w:div>
    <w:div w:id="1518038270">
      <w:bodyDiv w:val="1"/>
      <w:marLeft w:val="0"/>
      <w:marRight w:val="0"/>
      <w:marTop w:val="0"/>
      <w:marBottom w:val="0"/>
      <w:divBdr>
        <w:top w:val="none" w:sz="0" w:space="0" w:color="auto"/>
        <w:left w:val="none" w:sz="0" w:space="0" w:color="auto"/>
        <w:bottom w:val="none" w:sz="0" w:space="0" w:color="auto"/>
        <w:right w:val="none" w:sz="0" w:space="0" w:color="auto"/>
      </w:divBdr>
    </w:div>
    <w:div w:id="1562905195">
      <w:bodyDiv w:val="1"/>
      <w:marLeft w:val="0"/>
      <w:marRight w:val="0"/>
      <w:marTop w:val="0"/>
      <w:marBottom w:val="0"/>
      <w:divBdr>
        <w:top w:val="none" w:sz="0" w:space="0" w:color="auto"/>
        <w:left w:val="none" w:sz="0" w:space="0" w:color="auto"/>
        <w:bottom w:val="none" w:sz="0" w:space="0" w:color="auto"/>
        <w:right w:val="none" w:sz="0" w:space="0" w:color="auto"/>
      </w:divBdr>
    </w:div>
    <w:div w:id="1569221003">
      <w:bodyDiv w:val="1"/>
      <w:marLeft w:val="0"/>
      <w:marRight w:val="0"/>
      <w:marTop w:val="0"/>
      <w:marBottom w:val="0"/>
      <w:divBdr>
        <w:top w:val="none" w:sz="0" w:space="0" w:color="auto"/>
        <w:left w:val="none" w:sz="0" w:space="0" w:color="auto"/>
        <w:bottom w:val="none" w:sz="0" w:space="0" w:color="auto"/>
        <w:right w:val="none" w:sz="0" w:space="0" w:color="auto"/>
      </w:divBdr>
    </w:div>
    <w:div w:id="1580671645">
      <w:bodyDiv w:val="1"/>
      <w:marLeft w:val="0"/>
      <w:marRight w:val="0"/>
      <w:marTop w:val="0"/>
      <w:marBottom w:val="0"/>
      <w:divBdr>
        <w:top w:val="none" w:sz="0" w:space="0" w:color="auto"/>
        <w:left w:val="none" w:sz="0" w:space="0" w:color="auto"/>
        <w:bottom w:val="none" w:sz="0" w:space="0" w:color="auto"/>
        <w:right w:val="none" w:sz="0" w:space="0" w:color="auto"/>
      </w:divBdr>
    </w:div>
    <w:div w:id="1593077344">
      <w:bodyDiv w:val="1"/>
      <w:marLeft w:val="0"/>
      <w:marRight w:val="0"/>
      <w:marTop w:val="0"/>
      <w:marBottom w:val="0"/>
      <w:divBdr>
        <w:top w:val="none" w:sz="0" w:space="0" w:color="auto"/>
        <w:left w:val="none" w:sz="0" w:space="0" w:color="auto"/>
        <w:bottom w:val="none" w:sz="0" w:space="0" w:color="auto"/>
        <w:right w:val="none" w:sz="0" w:space="0" w:color="auto"/>
      </w:divBdr>
    </w:div>
    <w:div w:id="1642006046">
      <w:bodyDiv w:val="1"/>
      <w:marLeft w:val="0"/>
      <w:marRight w:val="0"/>
      <w:marTop w:val="0"/>
      <w:marBottom w:val="0"/>
      <w:divBdr>
        <w:top w:val="none" w:sz="0" w:space="0" w:color="auto"/>
        <w:left w:val="none" w:sz="0" w:space="0" w:color="auto"/>
        <w:bottom w:val="none" w:sz="0" w:space="0" w:color="auto"/>
        <w:right w:val="none" w:sz="0" w:space="0" w:color="auto"/>
      </w:divBdr>
    </w:div>
    <w:div w:id="1712921449">
      <w:bodyDiv w:val="1"/>
      <w:marLeft w:val="0"/>
      <w:marRight w:val="0"/>
      <w:marTop w:val="0"/>
      <w:marBottom w:val="0"/>
      <w:divBdr>
        <w:top w:val="none" w:sz="0" w:space="0" w:color="auto"/>
        <w:left w:val="none" w:sz="0" w:space="0" w:color="auto"/>
        <w:bottom w:val="none" w:sz="0" w:space="0" w:color="auto"/>
        <w:right w:val="none" w:sz="0" w:space="0" w:color="auto"/>
      </w:divBdr>
    </w:div>
    <w:div w:id="1734351486">
      <w:bodyDiv w:val="1"/>
      <w:marLeft w:val="0"/>
      <w:marRight w:val="0"/>
      <w:marTop w:val="0"/>
      <w:marBottom w:val="0"/>
      <w:divBdr>
        <w:top w:val="none" w:sz="0" w:space="0" w:color="auto"/>
        <w:left w:val="none" w:sz="0" w:space="0" w:color="auto"/>
        <w:bottom w:val="none" w:sz="0" w:space="0" w:color="auto"/>
        <w:right w:val="none" w:sz="0" w:space="0" w:color="auto"/>
      </w:divBdr>
    </w:div>
    <w:div w:id="1772433200">
      <w:bodyDiv w:val="1"/>
      <w:marLeft w:val="0"/>
      <w:marRight w:val="0"/>
      <w:marTop w:val="0"/>
      <w:marBottom w:val="0"/>
      <w:divBdr>
        <w:top w:val="none" w:sz="0" w:space="0" w:color="auto"/>
        <w:left w:val="none" w:sz="0" w:space="0" w:color="auto"/>
        <w:bottom w:val="none" w:sz="0" w:space="0" w:color="auto"/>
        <w:right w:val="none" w:sz="0" w:space="0" w:color="auto"/>
      </w:divBdr>
    </w:div>
    <w:div w:id="1867599515">
      <w:bodyDiv w:val="1"/>
      <w:marLeft w:val="0"/>
      <w:marRight w:val="0"/>
      <w:marTop w:val="0"/>
      <w:marBottom w:val="0"/>
      <w:divBdr>
        <w:top w:val="none" w:sz="0" w:space="0" w:color="auto"/>
        <w:left w:val="none" w:sz="0" w:space="0" w:color="auto"/>
        <w:bottom w:val="none" w:sz="0" w:space="0" w:color="auto"/>
        <w:right w:val="none" w:sz="0" w:space="0" w:color="auto"/>
      </w:divBdr>
    </w:div>
    <w:div w:id="2064258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2.png"/><Relationship Id="rId26" Type="http://schemas.microsoft.com/office/2014/relationships/chartEx" Target="charts/chartEx2.xml"/><Relationship Id="rId39" Type="http://schemas.openxmlformats.org/officeDocument/2006/relationships/chart" Target="charts/chart13.xml"/><Relationship Id="rId21" Type="http://schemas.microsoft.com/office/2014/relationships/chartEx" Target="charts/chartEx1.xml"/><Relationship Id="rId34" Type="http://schemas.openxmlformats.org/officeDocument/2006/relationships/chart" Target="charts/chart10.xml"/><Relationship Id="rId42"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chart" Target="charts/chart7.xml"/><Relationship Id="rId29" Type="http://schemas.openxmlformats.org/officeDocument/2006/relationships/image" Target="media/image5.png"/><Relationship Id="rId41"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C:\Users\keetu\Downloads\Da%20decision%20final%20.docx" TargetMode="External"/><Relationship Id="rId24" Type="http://schemas.openxmlformats.org/officeDocument/2006/relationships/image" Target="media/image30.png"/><Relationship Id="rId32" Type="http://schemas.openxmlformats.org/officeDocument/2006/relationships/image" Target="media/image6.png"/><Relationship Id="rId37" Type="http://schemas.openxmlformats.org/officeDocument/2006/relationships/image" Target="media/image4.png"/><Relationship Id="rId40" Type="http://schemas.openxmlformats.org/officeDocument/2006/relationships/image" Target="media/image8.png"/><Relationship Id="rId5" Type="http://schemas.openxmlformats.org/officeDocument/2006/relationships/webSettings" Target="webSettings.xml"/><Relationship Id="rId15" Type="http://schemas.openxmlformats.org/officeDocument/2006/relationships/chart" Target="charts/chart3.xml"/><Relationship Id="rId28" Type="http://schemas.microsoft.com/office/2014/relationships/chartEx" Target="charts/chartEx3.xml"/><Relationship Id="rId36" Type="http://schemas.openxmlformats.org/officeDocument/2006/relationships/chart" Target="charts/chart12.xml"/><Relationship Id="rId10" Type="http://schemas.openxmlformats.org/officeDocument/2006/relationships/hyperlink" Target="file:///C:\Users\keetu\Downloads\Da%20decision%20final%20.docx" TargetMode="External"/><Relationship Id="rId19" Type="http://schemas.openxmlformats.org/officeDocument/2006/relationships/chart" Target="charts/chart6.xml"/><Relationship Id="rId31" Type="http://schemas.microsoft.com/office/2014/relationships/chartEx" Target="charts/chartEx4.xml"/><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keetu\Downloads\Da%20decision%20final%20.docx" TargetMode="External"/><Relationship Id="rId14" Type="http://schemas.openxmlformats.org/officeDocument/2006/relationships/chart" Target="charts/chart2.xml"/><Relationship Id="rId27" Type="http://schemas.openxmlformats.org/officeDocument/2006/relationships/image" Target="media/image40.png"/><Relationship Id="rId30" Type="http://schemas.openxmlformats.org/officeDocument/2006/relationships/chart" Target="charts/chart9.xml"/><Relationship Id="rId35" Type="http://schemas.openxmlformats.org/officeDocument/2006/relationships/chart" Target="charts/chart11.xml"/><Relationship Id="rId43" Type="http://schemas.openxmlformats.org/officeDocument/2006/relationships/fontTable" Target="fontTable.xml"/><Relationship Id="rId8" Type="http://schemas.openxmlformats.org/officeDocument/2006/relationships/hyperlink" Target="file:///C:\Users\keetu\Downloads\Da%20decision%20final%20.docx"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chart" Target="charts/chart5.xml"/><Relationship Id="rId25" Type="http://schemas.openxmlformats.org/officeDocument/2006/relationships/chart" Target="charts/chart8.xml"/><Relationship Id="rId33" Type="http://schemas.openxmlformats.org/officeDocument/2006/relationships/image" Target="media/image3.png"/><Relationship Id="rId38"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oleObject" Target="https://myntuac-my.sharepoint.com/personal/n0912331_my_ntu_ac_uk/Documents/dataset%20forecast-1.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https://myntuac-my.sharepoint.com/personal/n0912331_my_ntu_ac_uk/Documents/dataset%20forecast-1.xlsx" TargetMode="External"/><Relationship Id="rId2" Type="http://schemas.microsoft.com/office/2011/relationships/chartColorStyle" Target="colors14.xml"/><Relationship Id="rId1" Type="http://schemas.microsoft.com/office/2011/relationships/chartStyle" Target="style14.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keetu\Downloads\dataset%20forecast%20final.xlsx" TargetMode="External"/><Relationship Id="rId2" Type="http://schemas.microsoft.com/office/2011/relationships/chartColorStyle" Target="colors15.xml"/><Relationship Id="rId1" Type="http://schemas.microsoft.com/office/2011/relationships/chartStyle" Target="style15.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keetu\Downloads\dataset%20forecast%20final.xlsx" TargetMode="External"/><Relationship Id="rId2" Type="http://schemas.microsoft.com/office/2011/relationships/chartColorStyle" Target="colors16.xml"/><Relationship Id="rId1" Type="http://schemas.microsoft.com/office/2011/relationships/chartStyle" Target="style16.xml"/></Relationships>
</file>

<file path=word/charts/_rels/chart13.xml.rels><?xml version="1.0" encoding="UTF-8" standalone="yes"?>
<Relationships xmlns="http://schemas.openxmlformats.org/package/2006/relationships"><Relationship Id="rId3" Type="http://schemas.openxmlformats.org/officeDocument/2006/relationships/oleObject" Target="https://myntuac-my.sharepoint.com/personal/n0912331_my_ntu_ac_uk/Documents/dataset%20forecast-1.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https://myntuac-my.sharepoint.com/personal/n0912331_my_ntu_ac_uk/Documents/DataSet%20(1).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myntuac-my.sharepoint.com/personal/n0912331_my_ntu_ac_uk/Documents/DataSet%20(1).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myntuac-my.sharepoint.com/personal/n0912331_my_ntu_ac_uk/Documents/dataset%20forecast%20new.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myntuac-my.sharepoint.com/personal/n0912331_my_ntu_ac_uk/Documents/dataset%20forecast%20new.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myntuac-my.sharepoint.com/personal/n0912331_my_ntu_ac_uk/Documents/DataSet%20(1).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myntuac-my.sharepoint.com/personal/n0912331_my_ntu_ac_uk/Documents/DataSet%20(1).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myntuac-my.sharepoint.com/personal/n0912331_my_ntu_ac_uk/Documents/DataSet%20(1).xlsx" TargetMode="External"/><Relationship Id="rId2" Type="http://schemas.microsoft.com/office/2011/relationships/chartColorStyle" Target="colors9.xml"/><Relationship Id="rId1" Type="http://schemas.microsoft.com/office/2011/relationships/chartStyle" Target="style9.xml"/></Relationships>
</file>

<file path=word/charts/_rels/chart9.xml.rels><?xml version="1.0" encoding="UTF-8" standalone="yes"?>
<Relationships xmlns="http://schemas.openxmlformats.org/package/2006/relationships"><Relationship Id="rId3" Type="http://schemas.openxmlformats.org/officeDocument/2006/relationships/oleObject" Target="https://myntuac-my.sharepoint.com/personal/n0912331_my_ntu_ac_uk/Documents/dataset%20forecast-1.xlsx" TargetMode="External"/><Relationship Id="rId2" Type="http://schemas.microsoft.com/office/2011/relationships/chartColorStyle" Target="colors12.xml"/><Relationship Id="rId1" Type="http://schemas.microsoft.com/office/2011/relationships/chartStyle" Target="style12.xml"/></Relationships>
</file>

<file path=word/charts/_rels/chartEx1.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https://myntuac-my.sharepoint.com/personal/n0912331_my_ntu_ac_uk/Documents/DataSet%20(1).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10.xml"/><Relationship Id="rId2" Type="http://schemas.microsoft.com/office/2011/relationships/chartStyle" Target="style10.xml"/><Relationship Id="rId1" Type="http://schemas.openxmlformats.org/officeDocument/2006/relationships/oleObject" Target="https://myntuac-my.sharepoint.com/personal/n0912331_my_ntu_ac_uk/Documents/DataSet%20(1).xlsx" TargetMode="External"/></Relationships>
</file>

<file path=word/charts/_rels/chartEx3.xml.rels><?xml version="1.0" encoding="UTF-8" standalone="yes"?>
<Relationships xmlns="http://schemas.openxmlformats.org/package/2006/relationships"><Relationship Id="rId3" Type="http://schemas.microsoft.com/office/2011/relationships/chartColorStyle" Target="colors11.xml"/><Relationship Id="rId2" Type="http://schemas.microsoft.com/office/2011/relationships/chartStyle" Target="style11.xml"/><Relationship Id="rId1" Type="http://schemas.openxmlformats.org/officeDocument/2006/relationships/oleObject" Target="https://myntuac-my.sharepoint.com/personal/n0912331_my_ntu_ac_uk/Documents/DataSet%20(1).xlsx" TargetMode="External"/></Relationships>
</file>

<file path=word/charts/_rels/chartEx4.xml.rels><?xml version="1.0" encoding="UTF-8" standalone="yes"?>
<Relationships xmlns="http://schemas.openxmlformats.org/package/2006/relationships"><Relationship Id="rId3" Type="http://schemas.microsoft.com/office/2011/relationships/chartColorStyle" Target="colors13.xml"/><Relationship Id="rId2" Type="http://schemas.microsoft.com/office/2011/relationships/chartStyle" Target="style13.xml"/><Relationship Id="rId1" Type="http://schemas.openxmlformats.org/officeDocument/2006/relationships/oleObject" Target="https://myntuac-my.sharepoint.com/personal/n0912331_my_ntu_ac_uk/Documents/dataset%20forecast-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100">
                <a:solidFill>
                  <a:schemeClr val="bg2">
                    <a:lumMod val="10000"/>
                  </a:schemeClr>
                </a:solidFill>
                <a:latin typeface="Verdana" panose="020B0604030504040204" pitchFamily="34" charset="0"/>
                <a:ea typeface="Verdana" panose="020B0604030504040204" pitchFamily="34" charset="0"/>
                <a:cs typeface="Verdana" panose="020B0604030504040204" pitchFamily="34" charset="0"/>
              </a:rPr>
              <a:t>Total Count of Product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All!$AR$35</c:f>
              <c:strCache>
                <c:ptCount val="1"/>
                <c:pt idx="0">
                  <c:v>Count of Product</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All!$AQ$36:$AQ$38</c:f>
              <c:strCache>
                <c:ptCount val="3"/>
                <c:pt idx="0">
                  <c:v>Bins</c:v>
                </c:pt>
                <c:pt idx="1">
                  <c:v>Planterware</c:v>
                </c:pt>
                <c:pt idx="2">
                  <c:v>Self-Watering</c:v>
                </c:pt>
              </c:strCache>
            </c:strRef>
          </c:cat>
          <c:val>
            <c:numRef>
              <c:f>All!$AR$36:$AR$38</c:f>
              <c:numCache>
                <c:formatCode>General</c:formatCode>
                <c:ptCount val="3"/>
                <c:pt idx="0">
                  <c:v>20</c:v>
                </c:pt>
                <c:pt idx="1">
                  <c:v>37</c:v>
                </c:pt>
                <c:pt idx="2">
                  <c:v>145</c:v>
                </c:pt>
              </c:numCache>
            </c:numRef>
          </c:val>
          <c:extLst>
            <c:ext xmlns:c16="http://schemas.microsoft.com/office/drawing/2014/chart" uri="{C3380CC4-5D6E-409C-BE32-E72D297353CC}">
              <c16:uniqueId val="{00000000-8FE8-3C4E-8E39-6C1D2EE7F876}"/>
            </c:ext>
          </c:extLst>
        </c:ser>
        <c:dLbls>
          <c:dLblPos val="outEnd"/>
          <c:showLegendKey val="0"/>
          <c:showVal val="1"/>
          <c:showCatName val="0"/>
          <c:showSerName val="0"/>
          <c:showPercent val="0"/>
          <c:showBubbleSize val="0"/>
        </c:dLbls>
        <c:gapWidth val="219"/>
        <c:overlap val="-27"/>
        <c:axId val="1000661424"/>
        <c:axId val="151317744"/>
      </c:barChart>
      <c:catAx>
        <c:axId val="100066142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51317744"/>
        <c:crosses val="autoZero"/>
        <c:auto val="1"/>
        <c:lblAlgn val="ctr"/>
        <c:lblOffset val="100"/>
        <c:noMultiLvlLbl val="0"/>
      </c:catAx>
      <c:valAx>
        <c:axId val="15131774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0066142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900">
                <a:latin typeface="Verdana" panose="020B0604030504040204" pitchFamily="34" charset="0"/>
                <a:ea typeface="Verdana" panose="020B0604030504040204" pitchFamily="34" charset="0"/>
                <a:cs typeface="Verdana" panose="020B0604030504040204" pitchFamily="34" charset="0"/>
              </a:rPr>
              <a:t>4 Sales</a:t>
            </a:r>
            <a:r>
              <a:rPr lang="en-GB" sz="900" baseline="0">
                <a:latin typeface="Verdana" panose="020B0604030504040204" pitchFamily="34" charset="0"/>
                <a:ea typeface="Verdana" panose="020B0604030504040204" pitchFamily="34" charset="0"/>
                <a:cs typeface="Verdana" panose="020B0604030504040204" pitchFamily="34" charset="0"/>
              </a:rPr>
              <a:t> forecast of self-watering planters 2012-2016 ,special colours</a:t>
            </a:r>
            <a:endParaRPr lang="en-GB" sz="900">
              <a:latin typeface="Verdana" panose="020B0604030504040204" pitchFamily="34" charset="0"/>
              <a:ea typeface="Verdana" panose="020B0604030504040204" pitchFamily="34" charset="0"/>
              <a:cs typeface="Verdana" panose="020B060403050404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'/Users/deekshadeepak/Documents/[Copy of Copy of dataset forecast-1.xlsx]Sheet1'!$B$1</c:f>
              <c:strCache>
                <c:ptCount val="1"/>
                <c:pt idx="0">
                  <c:v>Values</c:v>
                </c:pt>
              </c:strCache>
            </c:strRef>
          </c:tx>
          <c:spPr>
            <a:ln w="28575" cap="rnd">
              <a:solidFill>
                <a:schemeClr val="accent1"/>
              </a:solidFill>
              <a:round/>
            </a:ln>
            <a:effectLst/>
          </c:spPr>
          <c:marker>
            <c:symbol val="none"/>
          </c:marker>
          <c:val>
            <c:numRef>
              <c:f>'/Users/deekshadeepak/Documents/[Copy of Copy of dataset forecast-1.xlsx]Sheet1'!$B$2:$B$8</c:f>
              <c:numCache>
                <c:formatCode>General</c:formatCode>
                <c:ptCount val="7"/>
                <c:pt idx="0">
                  <c:v>1440</c:v>
                </c:pt>
                <c:pt idx="1">
                  <c:v>221512</c:v>
                </c:pt>
                <c:pt idx="2">
                  <c:v>367184</c:v>
                </c:pt>
              </c:numCache>
            </c:numRef>
          </c:val>
          <c:smooth val="0"/>
          <c:extLst>
            <c:ext xmlns:c16="http://schemas.microsoft.com/office/drawing/2014/chart" uri="{C3380CC4-5D6E-409C-BE32-E72D297353CC}">
              <c16:uniqueId val="{00000000-0933-7E46-8F48-4A68D121E3F4}"/>
            </c:ext>
          </c:extLst>
        </c:ser>
        <c:ser>
          <c:idx val="1"/>
          <c:order val="1"/>
          <c:tx>
            <c:strRef>
              <c:f>'/Users/deekshadeepak/Documents/[Copy of Copy of dataset forecast-1.xlsx]Sheet1'!$C$1</c:f>
              <c:strCache>
                <c:ptCount val="1"/>
                <c:pt idx="0">
                  <c:v>Forecast</c:v>
                </c:pt>
              </c:strCache>
            </c:strRef>
          </c:tx>
          <c:spPr>
            <a:ln w="25400"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'/Users/deekshadeepak/Documents/[Copy of Copy of dataset forecast-1.xlsx]Sheet1'!$A$2:$A$8</c:f>
              <c:numCache>
                <c:formatCode>General</c:formatCode>
                <c:ptCount val="7"/>
                <c:pt idx="0">
                  <c:v>2010</c:v>
                </c:pt>
                <c:pt idx="1">
                  <c:v>2011</c:v>
                </c:pt>
                <c:pt idx="2">
                  <c:v>2012</c:v>
                </c:pt>
                <c:pt idx="3">
                  <c:v>2013</c:v>
                </c:pt>
                <c:pt idx="4">
                  <c:v>2014</c:v>
                </c:pt>
                <c:pt idx="5">
                  <c:v>2015</c:v>
                </c:pt>
                <c:pt idx="6">
                  <c:v>2016</c:v>
                </c:pt>
              </c:numCache>
            </c:numRef>
          </c:cat>
          <c:val>
            <c:numRef>
              <c:f>'/Users/deekshadeepak/Documents/[Copy of Copy of dataset forecast-1.xlsx]Sheet1'!$C$2:$C$8</c:f>
              <c:numCache>
                <c:formatCode>General</c:formatCode>
                <c:ptCount val="7"/>
                <c:pt idx="2">
                  <c:v>367184</c:v>
                </c:pt>
                <c:pt idx="3">
                  <c:v>559668.44280000008</c:v>
                </c:pt>
                <c:pt idx="4">
                  <c:v>745490.36560000002</c:v>
                </c:pt>
                <c:pt idx="5">
                  <c:v>931312.28839999996</c:v>
                </c:pt>
                <c:pt idx="6">
                  <c:v>1117134.2112</c:v>
                </c:pt>
              </c:numCache>
            </c:numRef>
          </c:val>
          <c:smooth val="0"/>
          <c:extLst>
            <c:ext xmlns:c16="http://schemas.microsoft.com/office/drawing/2014/chart" uri="{C3380CC4-5D6E-409C-BE32-E72D297353CC}">
              <c16:uniqueId val="{00000001-0933-7E46-8F48-4A68D121E3F4}"/>
            </c:ext>
          </c:extLst>
        </c:ser>
        <c:ser>
          <c:idx val="2"/>
          <c:order val="2"/>
          <c:tx>
            <c:strRef>
              <c:f>'/Users/deekshadeepak/Documents/[Copy of Copy of dataset forecast-1.xlsx]Sheet1'!$D$1</c:f>
              <c:strCache>
                <c:ptCount val="1"/>
                <c:pt idx="0">
                  <c:v>Lower Confidence Bound</c:v>
                </c:pt>
              </c:strCache>
            </c:strRef>
          </c:tx>
          <c:spPr>
            <a:ln w="12700" cap="rnd">
              <a:solidFill>
                <a:srgbClr val="ED7D31"/>
              </a:solidFill>
              <a:prstDash val="solid"/>
              <a:round/>
            </a:ln>
            <a:effectLst/>
          </c:spPr>
          <c:marker>
            <c:symbol val="none"/>
          </c:marker>
          <c:cat>
            <c:numRef>
              <c:f>'/Users/deekshadeepak/Documents/[Copy of Copy of dataset forecast-1.xlsx]Sheet1'!$A$2:$A$8</c:f>
              <c:numCache>
                <c:formatCode>General</c:formatCode>
                <c:ptCount val="7"/>
                <c:pt idx="0">
                  <c:v>2010</c:v>
                </c:pt>
                <c:pt idx="1">
                  <c:v>2011</c:v>
                </c:pt>
                <c:pt idx="2">
                  <c:v>2012</c:v>
                </c:pt>
                <c:pt idx="3">
                  <c:v>2013</c:v>
                </c:pt>
                <c:pt idx="4">
                  <c:v>2014</c:v>
                </c:pt>
                <c:pt idx="5">
                  <c:v>2015</c:v>
                </c:pt>
                <c:pt idx="6">
                  <c:v>2016</c:v>
                </c:pt>
              </c:numCache>
            </c:numRef>
          </c:cat>
          <c:val>
            <c:numRef>
              <c:f>'/Users/deekshadeepak/Documents/[Copy of Copy of dataset forecast-1.xlsx]Sheet1'!$D$2:$D$8</c:f>
              <c:numCache>
                <c:formatCode>General</c:formatCode>
                <c:ptCount val="7"/>
                <c:pt idx="2">
                  <c:v>367184</c:v>
                </c:pt>
                <c:pt idx="3">
                  <c:v>516748.04407701083</c:v>
                </c:pt>
                <c:pt idx="4">
                  <c:v>701728.37262079481</c:v>
                </c:pt>
                <c:pt idx="5">
                  <c:v>885719.49004553072</c:v>
                </c:pt>
                <c:pt idx="6">
                  <c:v>1068461.3814488987</c:v>
                </c:pt>
              </c:numCache>
            </c:numRef>
          </c:val>
          <c:smooth val="0"/>
          <c:extLst>
            <c:ext xmlns:c16="http://schemas.microsoft.com/office/drawing/2014/chart" uri="{C3380CC4-5D6E-409C-BE32-E72D297353CC}">
              <c16:uniqueId val="{00000002-0933-7E46-8F48-4A68D121E3F4}"/>
            </c:ext>
          </c:extLst>
        </c:ser>
        <c:ser>
          <c:idx val="3"/>
          <c:order val="3"/>
          <c:tx>
            <c:strRef>
              <c:f>'/Users/deekshadeepak/Documents/[Copy of Copy of dataset forecast-1.xlsx]Sheet1'!$E$1</c:f>
              <c:strCache>
                <c:ptCount val="1"/>
                <c:pt idx="0">
                  <c:v>Upper Confidence Bound</c:v>
                </c:pt>
              </c:strCache>
            </c:strRef>
          </c:tx>
          <c:spPr>
            <a:ln w="12700" cap="rnd">
              <a:solidFill>
                <a:srgbClr val="ED7D31"/>
              </a:solidFill>
              <a:prstDash val="solid"/>
              <a:round/>
            </a:ln>
            <a:effectLst/>
          </c:spPr>
          <c:marker>
            <c:symbol val="none"/>
          </c:marker>
          <c:cat>
            <c:numRef>
              <c:f>'/Users/deekshadeepak/Documents/[Copy of Copy of dataset forecast-1.xlsx]Sheet1'!$A$2:$A$8</c:f>
              <c:numCache>
                <c:formatCode>General</c:formatCode>
                <c:ptCount val="7"/>
                <c:pt idx="0">
                  <c:v>2010</c:v>
                </c:pt>
                <c:pt idx="1">
                  <c:v>2011</c:v>
                </c:pt>
                <c:pt idx="2">
                  <c:v>2012</c:v>
                </c:pt>
                <c:pt idx="3">
                  <c:v>2013</c:v>
                </c:pt>
                <c:pt idx="4">
                  <c:v>2014</c:v>
                </c:pt>
                <c:pt idx="5">
                  <c:v>2015</c:v>
                </c:pt>
                <c:pt idx="6">
                  <c:v>2016</c:v>
                </c:pt>
              </c:numCache>
            </c:numRef>
          </c:cat>
          <c:val>
            <c:numRef>
              <c:f>'/Users/deekshadeepak/Documents/[Copy of Copy of dataset forecast-1.xlsx]Sheet1'!$E$2:$E$8</c:f>
              <c:numCache>
                <c:formatCode>General</c:formatCode>
                <c:ptCount val="7"/>
                <c:pt idx="2">
                  <c:v>367184</c:v>
                </c:pt>
                <c:pt idx="3">
                  <c:v>602588.84152298933</c:v>
                </c:pt>
                <c:pt idx="4">
                  <c:v>789252.35857920523</c:v>
                </c:pt>
                <c:pt idx="5">
                  <c:v>976905.0867544692</c:v>
                </c:pt>
                <c:pt idx="6">
                  <c:v>1165807.0409511013</c:v>
                </c:pt>
              </c:numCache>
            </c:numRef>
          </c:val>
          <c:smooth val="0"/>
          <c:extLst>
            <c:ext xmlns:c16="http://schemas.microsoft.com/office/drawing/2014/chart" uri="{C3380CC4-5D6E-409C-BE32-E72D297353CC}">
              <c16:uniqueId val="{00000003-0933-7E46-8F48-4A68D121E3F4}"/>
            </c:ext>
          </c:extLst>
        </c:ser>
        <c:dLbls>
          <c:showLegendKey val="0"/>
          <c:showVal val="0"/>
          <c:showCatName val="0"/>
          <c:showSerName val="0"/>
          <c:showPercent val="0"/>
          <c:showBubbleSize val="0"/>
        </c:dLbls>
        <c:smooth val="0"/>
        <c:axId val="296632072"/>
        <c:axId val="296629776"/>
      </c:lineChart>
      <c:catAx>
        <c:axId val="296632072"/>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629776"/>
        <c:crosses val="autoZero"/>
        <c:auto val="1"/>
        <c:lblAlgn val="ctr"/>
        <c:lblOffset val="100"/>
        <c:noMultiLvlLbl val="0"/>
      </c:catAx>
      <c:valAx>
        <c:axId val="296629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663207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100" b="1" i="0" cap="all" baseline="0">
                <a:effectLst/>
              </a:rPr>
              <a:t>4 Year sales forecast for standard colour selfwatering - 2013 to 2016</a:t>
            </a:r>
            <a:endParaRPr lang="en-GB" sz="10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GB" sz="1050"/>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manualLayout>
          <c:layoutTarget val="inner"/>
          <c:xMode val="edge"/>
          <c:yMode val="edge"/>
          <c:x val="6.1793145422039633E-2"/>
          <c:y val="0.16645191028058112"/>
          <c:w val="0.91409136544499103"/>
          <c:h val="0.65196157258511711"/>
        </c:manualLayout>
      </c:layout>
      <c:lineChart>
        <c:grouping val="standard"/>
        <c:varyColors val="0"/>
        <c:ser>
          <c:idx val="0"/>
          <c:order val="0"/>
          <c:tx>
            <c:strRef>
              <c:f>'FORECAST STANDARD COLOUR'!$B$1</c:f>
              <c:strCache>
                <c:ptCount val="1"/>
                <c:pt idx="0">
                  <c:v>Values</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'FORECAST STANDARD COLOUR'!$B$2:$B$12</c:f>
              <c:numCache>
                <c:formatCode>General</c:formatCode>
                <c:ptCount val="11"/>
                <c:pt idx="0">
                  <c:v>1254936</c:v>
                </c:pt>
                <c:pt idx="1">
                  <c:v>1397084</c:v>
                </c:pt>
                <c:pt idx="2">
                  <c:v>1327442</c:v>
                </c:pt>
                <c:pt idx="3">
                  <c:v>1183648</c:v>
                </c:pt>
                <c:pt idx="4">
                  <c:v>1268483</c:v>
                </c:pt>
                <c:pt idx="5">
                  <c:v>1278925</c:v>
                </c:pt>
                <c:pt idx="6">
                  <c:v>1495766</c:v>
                </c:pt>
              </c:numCache>
            </c:numRef>
          </c:val>
          <c:smooth val="0"/>
          <c:extLst>
            <c:ext xmlns:c16="http://schemas.microsoft.com/office/drawing/2014/chart" uri="{C3380CC4-5D6E-409C-BE32-E72D297353CC}">
              <c16:uniqueId val="{00000000-7145-4D6D-B75D-AB9F34725551}"/>
            </c:ext>
          </c:extLst>
        </c:ser>
        <c:ser>
          <c:idx val="1"/>
          <c:order val="1"/>
          <c:tx>
            <c:strRef>
              <c:f>'FORECAST STANDARD COLOUR'!$C$1</c:f>
              <c:strCache>
                <c:ptCount val="1"/>
                <c:pt idx="0">
                  <c:v>Forecast</c:v>
                </c:pt>
              </c:strCache>
            </c:strRef>
          </c:tx>
          <c:spPr>
            <a:ln w="25400" cap="rnd">
              <a:solidFill>
                <a:schemeClr val="accent2"/>
              </a:solidFill>
              <a:round/>
            </a:ln>
            <a:effectLst/>
          </c:spPr>
          <c:marker>
            <c:symbol val="none"/>
          </c:marker>
          <c:dLbls>
            <c:dLbl>
              <c:idx val="8"/>
              <c:layout>
                <c:manualLayout>
                  <c:x val="-4.3388598164359887E-2"/>
                  <c:y val="-7.645748826851189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7145-4D6D-B75D-AB9F34725551}"/>
                </c:ext>
              </c:extLst>
            </c:dLbl>
            <c:dLbl>
              <c:idx val="9"/>
              <c:layout>
                <c:manualLayout>
                  <c:x val="-3.8268723872202544E-2"/>
                  <c:y val="-0.1038343411493453"/>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7145-4D6D-B75D-AB9F34725551}"/>
                </c:ext>
              </c:extLst>
            </c:dLbl>
            <c:dLbl>
              <c:idx val="10"/>
              <c:layout>
                <c:manualLayout>
                  <c:x val="-8.5599449322566017E-3"/>
                  <c:y val="-5.079566711619611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7145-4D6D-B75D-AB9F34725551}"/>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'FORECAST STANDARD COLOUR'!$A$2:$A$12</c:f>
              <c:numCache>
                <c:formatCode>General</c:formatCode>
                <c:ptCount val="11"/>
                <c:pt idx="0">
                  <c:v>2006</c:v>
                </c:pt>
                <c:pt idx="1">
                  <c:v>2007</c:v>
                </c:pt>
                <c:pt idx="2">
                  <c:v>2008</c:v>
                </c:pt>
                <c:pt idx="3">
                  <c:v>2009</c:v>
                </c:pt>
                <c:pt idx="4">
                  <c:v>2010</c:v>
                </c:pt>
                <c:pt idx="5">
                  <c:v>2011</c:v>
                </c:pt>
                <c:pt idx="6">
                  <c:v>2012</c:v>
                </c:pt>
                <c:pt idx="7">
                  <c:v>2013</c:v>
                </c:pt>
                <c:pt idx="8">
                  <c:v>2014</c:v>
                </c:pt>
                <c:pt idx="9">
                  <c:v>2015</c:v>
                </c:pt>
                <c:pt idx="10">
                  <c:v>2016</c:v>
                </c:pt>
              </c:numCache>
            </c:numRef>
          </c:cat>
          <c:val>
            <c:numRef>
              <c:f>'FORECAST STANDARD COLOUR'!$C$2:$C$12</c:f>
              <c:numCache>
                <c:formatCode>General</c:formatCode>
                <c:ptCount val="11"/>
                <c:pt idx="6">
                  <c:v>1495766</c:v>
                </c:pt>
                <c:pt idx="7">
                  <c:v>1362336.4668584815</c:v>
                </c:pt>
                <c:pt idx="8">
                  <c:v>1377693.3808082913</c:v>
                </c:pt>
                <c:pt idx="9">
                  <c:v>1393050.2947581012</c:v>
                </c:pt>
                <c:pt idx="10">
                  <c:v>1408407.208707911</c:v>
                </c:pt>
              </c:numCache>
            </c:numRef>
          </c:val>
          <c:smooth val="0"/>
          <c:extLst>
            <c:ext xmlns:c16="http://schemas.microsoft.com/office/drawing/2014/chart" uri="{C3380CC4-5D6E-409C-BE32-E72D297353CC}">
              <c16:uniqueId val="{00000004-7145-4D6D-B75D-AB9F34725551}"/>
            </c:ext>
          </c:extLst>
        </c:ser>
        <c:ser>
          <c:idx val="2"/>
          <c:order val="2"/>
          <c:tx>
            <c:strRef>
              <c:f>'FORECAST STANDARD COLOUR'!$D$1</c:f>
              <c:strCache>
                <c:ptCount val="1"/>
                <c:pt idx="0">
                  <c:v>Lower Confidence Bound</c:v>
                </c:pt>
              </c:strCache>
            </c:strRef>
          </c:tx>
          <c:spPr>
            <a:ln w="12700" cap="rnd">
              <a:solidFill>
                <a:srgbClr val="ED7D31"/>
              </a:solidFill>
              <a:prstDash val="solid"/>
              <a:round/>
            </a:ln>
            <a:effectLst/>
          </c:spPr>
          <c:marker>
            <c:symbol val="none"/>
          </c:marker>
          <c:cat>
            <c:numRef>
              <c:f>'FORECAST STANDARD COLOUR'!$A$2:$A$12</c:f>
              <c:numCache>
                <c:formatCode>General</c:formatCode>
                <c:ptCount val="11"/>
                <c:pt idx="0">
                  <c:v>2006</c:v>
                </c:pt>
                <c:pt idx="1">
                  <c:v>2007</c:v>
                </c:pt>
                <c:pt idx="2">
                  <c:v>2008</c:v>
                </c:pt>
                <c:pt idx="3">
                  <c:v>2009</c:v>
                </c:pt>
                <c:pt idx="4">
                  <c:v>2010</c:v>
                </c:pt>
                <c:pt idx="5">
                  <c:v>2011</c:v>
                </c:pt>
                <c:pt idx="6">
                  <c:v>2012</c:v>
                </c:pt>
                <c:pt idx="7">
                  <c:v>2013</c:v>
                </c:pt>
                <c:pt idx="8">
                  <c:v>2014</c:v>
                </c:pt>
                <c:pt idx="9">
                  <c:v>2015</c:v>
                </c:pt>
                <c:pt idx="10">
                  <c:v>2016</c:v>
                </c:pt>
              </c:numCache>
            </c:numRef>
          </c:cat>
          <c:val>
            <c:numRef>
              <c:f>'FORECAST STANDARD COLOUR'!$D$2:$D$12</c:f>
              <c:numCache>
                <c:formatCode>General</c:formatCode>
                <c:ptCount val="11"/>
                <c:pt idx="6" formatCode="0.00">
                  <c:v>1495766</c:v>
                </c:pt>
                <c:pt idx="7" formatCode="0.00">
                  <c:v>1182427.5702833491</c:v>
                </c:pt>
                <c:pt idx="8" formatCode="0.00">
                  <c:v>1197783.6746449459</c:v>
                </c:pt>
                <c:pt idx="9" formatCode="0.00">
                  <c:v>1213139.149335817</c:v>
                </c:pt>
                <c:pt idx="10" formatCode="0.00">
                  <c:v>1228493.8144665842</c:v>
                </c:pt>
              </c:numCache>
            </c:numRef>
          </c:val>
          <c:smooth val="0"/>
          <c:extLst>
            <c:ext xmlns:c16="http://schemas.microsoft.com/office/drawing/2014/chart" uri="{C3380CC4-5D6E-409C-BE32-E72D297353CC}">
              <c16:uniqueId val="{00000005-7145-4D6D-B75D-AB9F34725551}"/>
            </c:ext>
          </c:extLst>
        </c:ser>
        <c:ser>
          <c:idx val="3"/>
          <c:order val="3"/>
          <c:tx>
            <c:strRef>
              <c:f>'FORECAST STANDARD COLOUR'!$E$1</c:f>
              <c:strCache>
                <c:ptCount val="1"/>
                <c:pt idx="0">
                  <c:v>Upper Confidence Bound</c:v>
                </c:pt>
              </c:strCache>
            </c:strRef>
          </c:tx>
          <c:spPr>
            <a:ln w="12700" cap="rnd">
              <a:solidFill>
                <a:srgbClr val="ED7D31"/>
              </a:solidFill>
              <a:prstDash val="solid"/>
              <a:round/>
            </a:ln>
            <a:effectLst/>
          </c:spPr>
          <c:marker>
            <c:symbol val="none"/>
          </c:marker>
          <c:cat>
            <c:numRef>
              <c:f>'FORECAST STANDARD COLOUR'!$A$2:$A$12</c:f>
              <c:numCache>
                <c:formatCode>General</c:formatCode>
                <c:ptCount val="11"/>
                <c:pt idx="0">
                  <c:v>2006</c:v>
                </c:pt>
                <c:pt idx="1">
                  <c:v>2007</c:v>
                </c:pt>
                <c:pt idx="2">
                  <c:v>2008</c:v>
                </c:pt>
                <c:pt idx="3">
                  <c:v>2009</c:v>
                </c:pt>
                <c:pt idx="4">
                  <c:v>2010</c:v>
                </c:pt>
                <c:pt idx="5">
                  <c:v>2011</c:v>
                </c:pt>
                <c:pt idx="6">
                  <c:v>2012</c:v>
                </c:pt>
                <c:pt idx="7">
                  <c:v>2013</c:v>
                </c:pt>
                <c:pt idx="8">
                  <c:v>2014</c:v>
                </c:pt>
                <c:pt idx="9">
                  <c:v>2015</c:v>
                </c:pt>
                <c:pt idx="10">
                  <c:v>2016</c:v>
                </c:pt>
              </c:numCache>
            </c:numRef>
          </c:cat>
          <c:val>
            <c:numRef>
              <c:f>'FORECAST STANDARD COLOUR'!$E$2:$E$12</c:f>
              <c:numCache>
                <c:formatCode>General</c:formatCode>
                <c:ptCount val="11"/>
                <c:pt idx="6" formatCode="0.00">
                  <c:v>1495766</c:v>
                </c:pt>
                <c:pt idx="7" formatCode="0.00">
                  <c:v>1542245.3634336139</c:v>
                </c:pt>
                <c:pt idx="8" formatCode="0.00">
                  <c:v>1557603.0869716366</c:v>
                </c:pt>
                <c:pt idx="9" formatCode="0.00">
                  <c:v>1572961.4401803855</c:v>
                </c:pt>
                <c:pt idx="10" formatCode="0.00">
                  <c:v>1588320.6029492377</c:v>
                </c:pt>
              </c:numCache>
            </c:numRef>
          </c:val>
          <c:smooth val="0"/>
          <c:extLst>
            <c:ext xmlns:c16="http://schemas.microsoft.com/office/drawing/2014/chart" uri="{C3380CC4-5D6E-409C-BE32-E72D297353CC}">
              <c16:uniqueId val="{00000006-7145-4D6D-B75D-AB9F34725551}"/>
            </c:ext>
          </c:extLst>
        </c:ser>
        <c:dLbls>
          <c:showLegendKey val="0"/>
          <c:showVal val="0"/>
          <c:showCatName val="0"/>
          <c:showSerName val="0"/>
          <c:showPercent val="0"/>
          <c:showBubbleSize val="0"/>
        </c:dLbls>
        <c:smooth val="0"/>
        <c:axId val="2091581904"/>
        <c:axId val="2091574832"/>
      </c:lineChart>
      <c:catAx>
        <c:axId val="2091581904"/>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1574832"/>
        <c:crosses val="autoZero"/>
        <c:auto val="1"/>
        <c:lblAlgn val="ctr"/>
        <c:lblOffset val="100"/>
        <c:noMultiLvlLbl val="0"/>
      </c:catAx>
      <c:valAx>
        <c:axId val="20915748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158190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GB" sz="1400" b="1" i="0" cap="all" baseline="0">
                <a:effectLst/>
              </a:rPr>
              <a:t>4 Year sales forecast for BINS - 2013 to 2016</a:t>
            </a:r>
            <a:endParaRPr lang="en-GB" sz="1400">
              <a:effectLst/>
            </a:endParaRPr>
          </a:p>
          <a:p>
            <a:pPr marL="0" marR="0" lvl="0" indent="0" algn="ctr" defTabSz="914400" rtl="0" eaLnBrk="1" fontAlgn="auto" latinLnBrk="0" hangingPunct="1">
              <a:lnSpc>
                <a:spcPct val="100000"/>
              </a:lnSpc>
              <a:spcBef>
                <a:spcPts val="0"/>
              </a:spcBef>
              <a:spcAft>
                <a:spcPts val="0"/>
              </a:spcAft>
              <a:buClrTx/>
              <a:buSzTx/>
              <a:buFontTx/>
              <a:buNone/>
              <a:tabLst/>
              <a:defRPr>
                <a:solidFill>
                  <a:sysClr val="windowText" lastClr="000000">
                    <a:lumMod val="65000"/>
                    <a:lumOff val="35000"/>
                  </a:sysClr>
                </a:solidFill>
              </a:defRPr>
            </a:pPr>
            <a:endParaRPr lang="en-GB" sz="1400"/>
          </a:p>
        </c:rich>
      </c:tx>
      <c:overlay val="0"/>
      <c:spPr>
        <a:noFill/>
        <a:ln>
          <a:noFill/>
        </a:ln>
        <a:effectLst/>
      </c:spPr>
      <c:txPr>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endParaRPr lang="en-US"/>
        </a:p>
      </c:txPr>
    </c:title>
    <c:autoTitleDeleted val="0"/>
    <c:plotArea>
      <c:layout/>
      <c:lineChart>
        <c:grouping val="standard"/>
        <c:varyColors val="0"/>
        <c:ser>
          <c:idx val="0"/>
          <c:order val="0"/>
          <c:tx>
            <c:strRef>
              <c:f>'BINS FORECAST'!$B$1</c:f>
              <c:strCache>
                <c:ptCount val="1"/>
                <c:pt idx="0">
                  <c:v>sales</c:v>
                </c:pt>
              </c:strCache>
            </c:strRef>
          </c:tx>
          <c:spPr>
            <a:ln w="28575" cap="rnd">
              <a:solidFill>
                <a:schemeClr val="accent1"/>
              </a:solidFill>
              <a:round/>
            </a:ln>
            <a:effectLst/>
          </c:spPr>
          <c:marker>
            <c:symbol val="none"/>
          </c:marker>
          <c:dLbls>
            <c:dLbl>
              <c:idx val="0"/>
              <c:layout>
                <c:manualLayout>
                  <c:x val="-6.0707257461099159E-2"/>
                  <c:y val="-8.837209302325581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E83-438B-9D26-0F445A0441BB}"/>
                </c:ext>
              </c:extLst>
            </c:dLbl>
            <c:dLbl>
              <c:idx val="1"/>
              <c:layout>
                <c:manualLayout>
                  <c:x val="-6.070725746109918E-2"/>
                  <c:y val="-5.5813953488372176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E83-438B-9D26-0F445A0441BB}"/>
                </c:ext>
              </c:extLst>
            </c:dLbl>
            <c:dLbl>
              <c:idx val="2"/>
              <c:layout>
                <c:manualLayout>
                  <c:x val="-3.9837688433219387E-2"/>
                  <c:y val="-3.25581395348837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E83-438B-9D26-0F445A0441BB}"/>
                </c:ext>
              </c:extLst>
            </c:dLbl>
            <c:dLbl>
              <c:idx val="3"/>
              <c:layout>
                <c:manualLayout>
                  <c:x val="1.8133336644224424E-2"/>
                  <c:y val="3.255813953488372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E83-438B-9D26-0F445A0441B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val>
            <c:numRef>
              <c:f>'BINS FORECAST'!$B$2:$B$12</c:f>
              <c:numCache>
                <c:formatCode>General</c:formatCode>
                <c:ptCount val="11"/>
                <c:pt idx="0">
                  <c:v>214400</c:v>
                </c:pt>
                <c:pt idx="1">
                  <c:v>204395</c:v>
                </c:pt>
                <c:pt idx="2">
                  <c:v>220299</c:v>
                </c:pt>
                <c:pt idx="3">
                  <c:v>141386</c:v>
                </c:pt>
                <c:pt idx="4">
                  <c:v>590825</c:v>
                </c:pt>
                <c:pt idx="5">
                  <c:v>389870</c:v>
                </c:pt>
                <c:pt idx="6">
                  <c:v>399145</c:v>
                </c:pt>
              </c:numCache>
            </c:numRef>
          </c:val>
          <c:smooth val="0"/>
          <c:extLst>
            <c:ext xmlns:c16="http://schemas.microsoft.com/office/drawing/2014/chart" uri="{C3380CC4-5D6E-409C-BE32-E72D297353CC}">
              <c16:uniqueId val="{00000004-4E83-438B-9D26-0F445A0441BB}"/>
            </c:ext>
          </c:extLst>
        </c:ser>
        <c:ser>
          <c:idx val="1"/>
          <c:order val="1"/>
          <c:tx>
            <c:strRef>
              <c:f>'BINS FORECAST'!$C$1</c:f>
              <c:strCache>
                <c:ptCount val="1"/>
                <c:pt idx="0">
                  <c:v>Forecast(sales)</c:v>
                </c:pt>
              </c:strCache>
            </c:strRef>
          </c:tx>
          <c:spPr>
            <a:ln w="28575" cap="rnd">
              <a:solidFill>
                <a:schemeClr val="accent2"/>
              </a:solidFill>
              <a:round/>
            </a:ln>
            <a:effectLst/>
          </c:spPr>
          <c:marker>
            <c:symbol val="none"/>
          </c:marker>
          <c:dLbls>
            <c:dLbl>
              <c:idx val="6"/>
              <c:layout>
                <c:manualLayout>
                  <c:x val="-6.7663780470392412E-2"/>
                  <c:y val="-9.531404504669474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E83-438B-9D26-0F445A0441BB}"/>
                </c:ext>
              </c:extLst>
            </c:dLbl>
            <c:dLbl>
              <c:idx val="7"/>
              <c:layout>
                <c:manualLayout>
                  <c:x val="-7.9849381234623984E-2"/>
                  <c:y val="-0.146476835744369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4E83-438B-9D26-0F445A0441BB}"/>
                </c:ext>
              </c:extLst>
            </c:dLbl>
            <c:dLbl>
              <c:idx val="9"/>
              <c:layout>
                <c:manualLayout>
                  <c:x val="-8.9124745247015164E-2"/>
                  <c:y val="-0.1650814869071599"/>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4E83-438B-9D26-0F445A0441BB}"/>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'BINS FORECAST'!$A$2:$A$12</c:f>
              <c:numCache>
                <c:formatCode>General</c:formatCode>
                <c:ptCount val="11"/>
                <c:pt idx="0">
                  <c:v>2006</c:v>
                </c:pt>
                <c:pt idx="1">
                  <c:v>2007</c:v>
                </c:pt>
                <c:pt idx="2">
                  <c:v>2008</c:v>
                </c:pt>
                <c:pt idx="3">
                  <c:v>2009</c:v>
                </c:pt>
                <c:pt idx="4">
                  <c:v>2010</c:v>
                </c:pt>
                <c:pt idx="5">
                  <c:v>2011</c:v>
                </c:pt>
                <c:pt idx="6">
                  <c:v>2012</c:v>
                </c:pt>
                <c:pt idx="7">
                  <c:v>2013</c:v>
                </c:pt>
                <c:pt idx="8">
                  <c:v>2014</c:v>
                </c:pt>
                <c:pt idx="9">
                  <c:v>2015</c:v>
                </c:pt>
                <c:pt idx="10">
                  <c:v>2016</c:v>
                </c:pt>
              </c:numCache>
            </c:numRef>
          </c:cat>
          <c:val>
            <c:numRef>
              <c:f>'BINS FORECAST'!$C$2:$C$12</c:f>
              <c:numCache>
                <c:formatCode>General</c:formatCode>
                <c:ptCount val="11"/>
                <c:pt idx="6">
                  <c:v>399145</c:v>
                </c:pt>
                <c:pt idx="7">
                  <c:v>536472.80959383294</c:v>
                </c:pt>
                <c:pt idx="8">
                  <c:v>582440.25568489067</c:v>
                </c:pt>
                <c:pt idx="9">
                  <c:v>628407.7017759484</c:v>
                </c:pt>
                <c:pt idx="10">
                  <c:v>674375.14786700613</c:v>
                </c:pt>
              </c:numCache>
            </c:numRef>
          </c:val>
          <c:smooth val="0"/>
          <c:extLst>
            <c:ext xmlns:c16="http://schemas.microsoft.com/office/drawing/2014/chart" uri="{C3380CC4-5D6E-409C-BE32-E72D297353CC}">
              <c16:uniqueId val="{00000008-4E83-438B-9D26-0F445A0441BB}"/>
            </c:ext>
          </c:extLst>
        </c:ser>
        <c:ser>
          <c:idx val="2"/>
          <c:order val="2"/>
          <c:tx>
            <c:strRef>
              <c:f>'BINS FORECAST'!$D$1</c:f>
              <c:strCache>
                <c:ptCount val="1"/>
                <c:pt idx="0">
                  <c:v>Lower Confidence Bound(sales)</c:v>
                </c:pt>
              </c:strCache>
            </c:strRef>
          </c:tx>
          <c:spPr>
            <a:ln w="28575" cap="rnd">
              <a:solidFill>
                <a:schemeClr val="accent3"/>
              </a:solidFill>
              <a:round/>
            </a:ln>
            <a:effectLst/>
          </c:spPr>
          <c:marker>
            <c:symbol val="none"/>
          </c:marker>
          <c:dLbls>
            <c:delete val="1"/>
          </c:dLbls>
          <c:cat>
            <c:numRef>
              <c:f>'BINS FORECAST'!$A$2:$A$12</c:f>
              <c:numCache>
                <c:formatCode>General</c:formatCode>
                <c:ptCount val="11"/>
                <c:pt idx="0">
                  <c:v>2006</c:v>
                </c:pt>
                <c:pt idx="1">
                  <c:v>2007</c:v>
                </c:pt>
                <c:pt idx="2">
                  <c:v>2008</c:v>
                </c:pt>
                <c:pt idx="3">
                  <c:v>2009</c:v>
                </c:pt>
                <c:pt idx="4">
                  <c:v>2010</c:v>
                </c:pt>
                <c:pt idx="5">
                  <c:v>2011</c:v>
                </c:pt>
                <c:pt idx="6">
                  <c:v>2012</c:v>
                </c:pt>
                <c:pt idx="7">
                  <c:v>2013</c:v>
                </c:pt>
                <c:pt idx="8">
                  <c:v>2014</c:v>
                </c:pt>
                <c:pt idx="9">
                  <c:v>2015</c:v>
                </c:pt>
                <c:pt idx="10">
                  <c:v>2016</c:v>
                </c:pt>
              </c:numCache>
            </c:numRef>
          </c:cat>
          <c:val>
            <c:numRef>
              <c:f>'BINS FORECAST'!$D$2:$D$12</c:f>
              <c:numCache>
                <c:formatCode>General</c:formatCode>
                <c:ptCount val="11"/>
                <c:pt idx="6" formatCode="0.00">
                  <c:v>399145</c:v>
                </c:pt>
                <c:pt idx="7" formatCode="0.00">
                  <c:v>297805.47294210037</c:v>
                </c:pt>
                <c:pt idx="8" formatCode="0.00">
                  <c:v>343771.84503255971</c:v>
                </c:pt>
                <c:pt idx="9" formatCode="0.00">
                  <c:v>389737.38180115336</c:v>
                </c:pt>
                <c:pt idx="10" formatCode="0.00">
                  <c:v>435701.844606439</c:v>
                </c:pt>
              </c:numCache>
            </c:numRef>
          </c:val>
          <c:smooth val="0"/>
          <c:extLst>
            <c:ext xmlns:c16="http://schemas.microsoft.com/office/drawing/2014/chart" uri="{C3380CC4-5D6E-409C-BE32-E72D297353CC}">
              <c16:uniqueId val="{00000009-4E83-438B-9D26-0F445A0441BB}"/>
            </c:ext>
          </c:extLst>
        </c:ser>
        <c:ser>
          <c:idx val="3"/>
          <c:order val="3"/>
          <c:tx>
            <c:strRef>
              <c:f>'BINS FORECAST'!$E$1</c:f>
              <c:strCache>
                <c:ptCount val="1"/>
                <c:pt idx="0">
                  <c:v>Upper Confidence Bound(sales)</c:v>
                </c:pt>
              </c:strCache>
            </c:strRef>
          </c:tx>
          <c:spPr>
            <a:ln w="28575" cap="rnd">
              <a:solidFill>
                <a:schemeClr val="accent4"/>
              </a:solidFill>
              <a:round/>
            </a:ln>
            <a:effectLst/>
          </c:spPr>
          <c:marker>
            <c:symbol val="none"/>
          </c:marker>
          <c:dLbls>
            <c:delete val="1"/>
          </c:dLbls>
          <c:cat>
            <c:numRef>
              <c:f>'BINS FORECAST'!$A$2:$A$12</c:f>
              <c:numCache>
                <c:formatCode>General</c:formatCode>
                <c:ptCount val="11"/>
                <c:pt idx="0">
                  <c:v>2006</c:v>
                </c:pt>
                <c:pt idx="1">
                  <c:v>2007</c:v>
                </c:pt>
                <c:pt idx="2">
                  <c:v>2008</c:v>
                </c:pt>
                <c:pt idx="3">
                  <c:v>2009</c:v>
                </c:pt>
                <c:pt idx="4">
                  <c:v>2010</c:v>
                </c:pt>
                <c:pt idx="5">
                  <c:v>2011</c:v>
                </c:pt>
                <c:pt idx="6">
                  <c:v>2012</c:v>
                </c:pt>
                <c:pt idx="7">
                  <c:v>2013</c:v>
                </c:pt>
                <c:pt idx="8">
                  <c:v>2014</c:v>
                </c:pt>
                <c:pt idx="9">
                  <c:v>2015</c:v>
                </c:pt>
                <c:pt idx="10">
                  <c:v>2016</c:v>
                </c:pt>
              </c:numCache>
            </c:numRef>
          </c:cat>
          <c:val>
            <c:numRef>
              <c:f>'BINS FORECAST'!$E$2:$E$12</c:f>
              <c:numCache>
                <c:formatCode>General</c:formatCode>
                <c:ptCount val="11"/>
                <c:pt idx="6" formatCode="0.00">
                  <c:v>399145</c:v>
                </c:pt>
                <c:pt idx="7" formatCode="0.00">
                  <c:v>775140.1462455655</c:v>
                </c:pt>
                <c:pt idx="8" formatCode="0.00">
                  <c:v>821108.66633722163</c:v>
                </c:pt>
                <c:pt idx="9" formatCode="0.00">
                  <c:v>867078.0217507435</c:v>
                </c:pt>
                <c:pt idx="10" formatCode="0.00">
                  <c:v>913048.45112757327</c:v>
                </c:pt>
              </c:numCache>
            </c:numRef>
          </c:val>
          <c:smooth val="0"/>
          <c:extLst>
            <c:ext xmlns:c16="http://schemas.microsoft.com/office/drawing/2014/chart" uri="{C3380CC4-5D6E-409C-BE32-E72D297353CC}">
              <c16:uniqueId val="{0000000A-4E83-438B-9D26-0F445A0441BB}"/>
            </c:ext>
          </c:extLst>
        </c:ser>
        <c:dLbls>
          <c:dLblPos val="ctr"/>
          <c:showLegendKey val="0"/>
          <c:showVal val="1"/>
          <c:showCatName val="0"/>
          <c:showSerName val="0"/>
          <c:showPercent val="0"/>
          <c:showBubbleSize val="0"/>
        </c:dLbls>
        <c:smooth val="0"/>
        <c:axId val="2074411536"/>
        <c:axId val="2074411120"/>
      </c:lineChart>
      <c:catAx>
        <c:axId val="2074411536"/>
        <c:scaling>
          <c:orientation val="minMax"/>
        </c:scaling>
        <c:delete val="0"/>
        <c:axPos val="b"/>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4411120"/>
        <c:crosses val="autoZero"/>
        <c:auto val="1"/>
        <c:lblAlgn val="ctr"/>
        <c:lblOffset val="100"/>
        <c:noMultiLvlLbl val="0"/>
      </c:catAx>
      <c:valAx>
        <c:axId val="20744111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44115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Typical demand</a:t>
            </a:r>
            <a:r>
              <a:rPr lang="en-US" baseline="0"/>
              <a:t> performance through the year</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Information!$G$23</c:f>
              <c:strCache>
                <c:ptCount val="1"/>
                <c:pt idx="0">
                  <c:v>Planters</c:v>
                </c:pt>
              </c:strCache>
            </c:strRef>
          </c:tx>
          <c:spPr>
            <a:ln w="28575" cap="rnd">
              <a:solidFill>
                <a:schemeClr val="accent1"/>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Information!$F$24:$F$35</c:f>
              <c:strCache>
                <c:ptCount val="12"/>
                <c:pt idx="0">
                  <c:v>Jan</c:v>
                </c:pt>
                <c:pt idx="1">
                  <c:v>Feb</c:v>
                </c:pt>
                <c:pt idx="2">
                  <c:v>Mac</c:v>
                </c:pt>
                <c:pt idx="3">
                  <c:v>April</c:v>
                </c:pt>
                <c:pt idx="4">
                  <c:v>May</c:v>
                </c:pt>
                <c:pt idx="5">
                  <c:v>June</c:v>
                </c:pt>
                <c:pt idx="6">
                  <c:v>July</c:v>
                </c:pt>
                <c:pt idx="7">
                  <c:v>August</c:v>
                </c:pt>
                <c:pt idx="8">
                  <c:v>Sept</c:v>
                </c:pt>
                <c:pt idx="9">
                  <c:v>Oct</c:v>
                </c:pt>
                <c:pt idx="10">
                  <c:v>Nov</c:v>
                </c:pt>
                <c:pt idx="11">
                  <c:v>Dec</c:v>
                </c:pt>
              </c:strCache>
            </c:strRef>
          </c:cat>
          <c:val>
            <c:numRef>
              <c:f>Information!$G$24:$G$35</c:f>
              <c:numCache>
                <c:formatCode>General</c:formatCode>
                <c:ptCount val="12"/>
                <c:pt idx="0">
                  <c:v>3</c:v>
                </c:pt>
                <c:pt idx="1">
                  <c:v>8</c:v>
                </c:pt>
                <c:pt idx="2">
                  <c:v>13</c:v>
                </c:pt>
                <c:pt idx="3">
                  <c:v>18</c:v>
                </c:pt>
                <c:pt idx="4">
                  <c:v>18</c:v>
                </c:pt>
                <c:pt idx="5">
                  <c:v>15</c:v>
                </c:pt>
                <c:pt idx="6">
                  <c:v>10</c:v>
                </c:pt>
                <c:pt idx="7">
                  <c:v>8</c:v>
                </c:pt>
                <c:pt idx="8">
                  <c:v>3</c:v>
                </c:pt>
                <c:pt idx="9">
                  <c:v>2</c:v>
                </c:pt>
                <c:pt idx="10">
                  <c:v>1</c:v>
                </c:pt>
                <c:pt idx="11">
                  <c:v>1</c:v>
                </c:pt>
              </c:numCache>
            </c:numRef>
          </c:val>
          <c:smooth val="0"/>
          <c:extLst>
            <c:ext xmlns:c16="http://schemas.microsoft.com/office/drawing/2014/chart" uri="{C3380CC4-5D6E-409C-BE32-E72D297353CC}">
              <c16:uniqueId val="{00000000-7271-E74B-9752-159A10280723}"/>
            </c:ext>
          </c:extLst>
        </c:ser>
        <c:ser>
          <c:idx val="1"/>
          <c:order val="1"/>
          <c:tx>
            <c:strRef>
              <c:f>Information!$H$23</c:f>
              <c:strCache>
                <c:ptCount val="1"/>
                <c:pt idx="0">
                  <c:v>Bins</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Information!$F$24:$F$35</c:f>
              <c:strCache>
                <c:ptCount val="12"/>
                <c:pt idx="0">
                  <c:v>Jan</c:v>
                </c:pt>
                <c:pt idx="1">
                  <c:v>Feb</c:v>
                </c:pt>
                <c:pt idx="2">
                  <c:v>Mac</c:v>
                </c:pt>
                <c:pt idx="3">
                  <c:v>April</c:v>
                </c:pt>
                <c:pt idx="4">
                  <c:v>May</c:v>
                </c:pt>
                <c:pt idx="5">
                  <c:v>June</c:v>
                </c:pt>
                <c:pt idx="6">
                  <c:v>July</c:v>
                </c:pt>
                <c:pt idx="7">
                  <c:v>August</c:v>
                </c:pt>
                <c:pt idx="8">
                  <c:v>Sept</c:v>
                </c:pt>
                <c:pt idx="9">
                  <c:v>Oct</c:v>
                </c:pt>
                <c:pt idx="10">
                  <c:v>Nov</c:v>
                </c:pt>
                <c:pt idx="11">
                  <c:v>Dec</c:v>
                </c:pt>
              </c:strCache>
            </c:strRef>
          </c:cat>
          <c:val>
            <c:numRef>
              <c:f>Information!$H$24:$H$35</c:f>
              <c:numCache>
                <c:formatCode>General</c:formatCode>
                <c:ptCount val="12"/>
                <c:pt idx="0">
                  <c:v>10</c:v>
                </c:pt>
                <c:pt idx="1">
                  <c:v>11</c:v>
                </c:pt>
                <c:pt idx="2">
                  <c:v>8</c:v>
                </c:pt>
                <c:pt idx="3">
                  <c:v>4</c:v>
                </c:pt>
                <c:pt idx="4">
                  <c:v>2</c:v>
                </c:pt>
                <c:pt idx="5">
                  <c:v>3</c:v>
                </c:pt>
                <c:pt idx="6">
                  <c:v>7</c:v>
                </c:pt>
                <c:pt idx="7">
                  <c:v>7</c:v>
                </c:pt>
                <c:pt idx="8">
                  <c:v>8</c:v>
                </c:pt>
                <c:pt idx="9">
                  <c:v>13</c:v>
                </c:pt>
                <c:pt idx="10">
                  <c:v>15</c:v>
                </c:pt>
                <c:pt idx="11">
                  <c:v>12</c:v>
                </c:pt>
              </c:numCache>
            </c:numRef>
          </c:val>
          <c:smooth val="0"/>
          <c:extLst>
            <c:ext xmlns:c16="http://schemas.microsoft.com/office/drawing/2014/chart" uri="{C3380CC4-5D6E-409C-BE32-E72D297353CC}">
              <c16:uniqueId val="{00000001-7271-E74B-9752-159A10280723}"/>
            </c:ext>
          </c:extLst>
        </c:ser>
        <c:dLbls>
          <c:showLegendKey val="0"/>
          <c:showVal val="0"/>
          <c:showCatName val="0"/>
          <c:showSerName val="0"/>
          <c:showPercent val="0"/>
          <c:showBubbleSize val="0"/>
        </c:dLbls>
        <c:smooth val="0"/>
        <c:axId val="304075376"/>
        <c:axId val="304073712"/>
      </c:lineChart>
      <c:catAx>
        <c:axId val="3040753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4073712"/>
        <c:crosses val="autoZero"/>
        <c:auto val="1"/>
        <c:lblAlgn val="ctr"/>
        <c:lblOffset val="100"/>
        <c:noMultiLvlLbl val="0"/>
      </c:catAx>
      <c:valAx>
        <c:axId val="3040737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407537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a:solidFill>
                  <a:sysClr val="windowText" lastClr="000000"/>
                </a:solidFill>
                <a:latin typeface="Verdana" panose="020B0604030504040204" pitchFamily="34" charset="0"/>
                <a:ea typeface="Verdana" panose="020B0604030504040204" pitchFamily="34" charset="0"/>
              </a:rPr>
              <a:t>Sales</a:t>
            </a:r>
            <a:r>
              <a:rPr lang="en-GB" sz="1000" baseline="0">
                <a:solidFill>
                  <a:sysClr val="windowText" lastClr="000000"/>
                </a:solidFill>
                <a:latin typeface="Verdana" panose="020B0604030504040204" pitchFamily="34" charset="0"/>
                <a:ea typeface="Verdana" panose="020B0604030504040204" pitchFamily="34" charset="0"/>
              </a:rPr>
              <a:t> by product family(£)</a:t>
            </a:r>
          </a:p>
          <a:p>
            <a:pPr>
              <a:defRPr/>
            </a:pPr>
            <a:endParaRPr lang="en-GB" sz="1000">
              <a:solidFill>
                <a:sysClr val="windowText" lastClr="000000"/>
              </a:solidFill>
              <a:latin typeface="Verdana" panose="020B0604030504040204" pitchFamily="34" charset="0"/>
              <a:ea typeface="Verdana" panose="020B060403050404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Sheet1!$B$15</c:f>
              <c:strCache>
                <c:ptCount val="1"/>
                <c:pt idx="0">
                  <c:v>BINS</c:v>
                </c:pt>
              </c:strCache>
            </c:strRef>
          </c:tx>
          <c:spPr>
            <a:ln w="28575" cap="rnd">
              <a:solidFill>
                <a:schemeClr val="accent1"/>
              </a:solidFill>
              <a:round/>
            </a:ln>
            <a:effectLst/>
          </c:spPr>
          <c:marker>
            <c:symbol val="none"/>
          </c:marker>
          <c:dLbls>
            <c:dLbl>
              <c:idx val="0"/>
              <c:layout>
                <c:manualLayout>
                  <c:x val="-6.230353001803661E-2"/>
                  <c:y val="-6.690454950936672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45C2-4AE4-B0A7-439BEB5C33C6}"/>
                </c:ext>
              </c:extLst>
            </c:dLbl>
            <c:dLbl>
              <c:idx val="1"/>
              <c:layout>
                <c:manualLayout>
                  <c:x val="-5.9726874516877096E-2"/>
                  <c:y val="-5.798394290811775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45C2-4AE4-B0A7-439BEB5C33C6}"/>
                </c:ext>
              </c:extLst>
            </c:dLbl>
            <c:dLbl>
              <c:idx val="2"/>
              <c:layout>
                <c:manualLayout>
                  <c:x val="-5.7150219015717645E-2"/>
                  <c:y val="-3.568242640499562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45C2-4AE4-B0A7-439BEB5C33C6}"/>
                </c:ext>
              </c:extLst>
            </c:dLbl>
            <c:dLbl>
              <c:idx val="3"/>
              <c:layout>
                <c:manualLayout>
                  <c:x val="-7.2610152022674568E-2"/>
                  <c:y val="-5.7983942908117835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45C2-4AE4-B0A7-439BEB5C33C6}"/>
                </c:ext>
              </c:extLst>
            </c:dLbl>
            <c:dLbl>
              <c:idx val="4"/>
              <c:layout>
                <c:manualLayout>
                  <c:x val="-3.9113630507601131E-2"/>
                  <c:y val="-3.56824264049955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45C2-4AE4-B0A7-439BEB5C33C6}"/>
                </c:ext>
              </c:extLst>
            </c:dLbl>
            <c:dLbl>
              <c:idx val="5"/>
              <c:layout>
                <c:manualLayout>
                  <c:x val="-4.1690286008760534E-2"/>
                  <c:y val="-4.0142729705619981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45C2-4AE4-B0A7-439BEB5C33C6}"/>
                </c:ext>
              </c:extLst>
            </c:dLbl>
            <c:dLbl>
              <c:idx val="6"/>
              <c:layout>
                <c:manualLayout>
                  <c:x val="-1.6491609638720626E-2"/>
                  <c:y val="-4.906333630686887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45C2-4AE4-B0A7-439BEB5C33C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Sheet1!$A$16:$A$22</c:f>
              <c:numCache>
                <c:formatCode>General</c:formatCode>
                <c:ptCount val="7"/>
                <c:pt idx="0">
                  <c:v>2006</c:v>
                </c:pt>
                <c:pt idx="1">
                  <c:v>2007</c:v>
                </c:pt>
                <c:pt idx="2">
                  <c:v>2008</c:v>
                </c:pt>
                <c:pt idx="3">
                  <c:v>2009</c:v>
                </c:pt>
                <c:pt idx="4">
                  <c:v>2010</c:v>
                </c:pt>
                <c:pt idx="5">
                  <c:v>2011</c:v>
                </c:pt>
                <c:pt idx="6">
                  <c:v>2012</c:v>
                </c:pt>
              </c:numCache>
            </c:numRef>
          </c:cat>
          <c:val>
            <c:numRef>
              <c:f>Sheet1!$B$16:$B$22</c:f>
              <c:numCache>
                <c:formatCode>General</c:formatCode>
                <c:ptCount val="7"/>
                <c:pt idx="0">
                  <c:v>214400</c:v>
                </c:pt>
                <c:pt idx="1">
                  <c:v>204395</c:v>
                </c:pt>
                <c:pt idx="2">
                  <c:v>220299</c:v>
                </c:pt>
                <c:pt idx="3">
                  <c:v>141386</c:v>
                </c:pt>
                <c:pt idx="4">
                  <c:v>590825</c:v>
                </c:pt>
                <c:pt idx="5">
                  <c:v>389870</c:v>
                </c:pt>
                <c:pt idx="6">
                  <c:v>399145</c:v>
                </c:pt>
              </c:numCache>
            </c:numRef>
          </c:val>
          <c:smooth val="0"/>
          <c:extLst>
            <c:ext xmlns:c16="http://schemas.microsoft.com/office/drawing/2014/chart" uri="{C3380CC4-5D6E-409C-BE32-E72D297353CC}">
              <c16:uniqueId val="{00000000-1434-2647-8F6A-0FBAB905F30E}"/>
            </c:ext>
          </c:extLst>
        </c:ser>
        <c:ser>
          <c:idx val="1"/>
          <c:order val="1"/>
          <c:tx>
            <c:strRef>
              <c:f>Sheet1!$C$15</c:f>
              <c:strCache>
                <c:ptCount val="1"/>
                <c:pt idx="0">
                  <c:v>PLANTERWARE</c:v>
                </c:pt>
              </c:strCache>
            </c:strRef>
          </c:tx>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Sheet1!$A$16:$A$22</c:f>
              <c:numCache>
                <c:formatCode>General</c:formatCode>
                <c:ptCount val="7"/>
                <c:pt idx="0">
                  <c:v>2006</c:v>
                </c:pt>
                <c:pt idx="1">
                  <c:v>2007</c:v>
                </c:pt>
                <c:pt idx="2">
                  <c:v>2008</c:v>
                </c:pt>
                <c:pt idx="3">
                  <c:v>2009</c:v>
                </c:pt>
                <c:pt idx="4">
                  <c:v>2010</c:v>
                </c:pt>
                <c:pt idx="5">
                  <c:v>2011</c:v>
                </c:pt>
                <c:pt idx="6">
                  <c:v>2012</c:v>
                </c:pt>
              </c:numCache>
            </c:numRef>
          </c:cat>
          <c:val>
            <c:numRef>
              <c:f>Sheet1!$C$16:$C$22</c:f>
              <c:numCache>
                <c:formatCode>General</c:formatCode>
                <c:ptCount val="7"/>
                <c:pt idx="0">
                  <c:v>0</c:v>
                </c:pt>
                <c:pt idx="1">
                  <c:v>0</c:v>
                </c:pt>
                <c:pt idx="2">
                  <c:v>0</c:v>
                </c:pt>
                <c:pt idx="3">
                  <c:v>0</c:v>
                </c:pt>
                <c:pt idx="4">
                  <c:v>44702</c:v>
                </c:pt>
                <c:pt idx="5">
                  <c:v>137654</c:v>
                </c:pt>
                <c:pt idx="6">
                  <c:v>251217</c:v>
                </c:pt>
              </c:numCache>
            </c:numRef>
          </c:val>
          <c:smooth val="0"/>
          <c:extLst>
            <c:ext xmlns:c16="http://schemas.microsoft.com/office/drawing/2014/chart" uri="{C3380CC4-5D6E-409C-BE32-E72D297353CC}">
              <c16:uniqueId val="{00000001-1434-2647-8F6A-0FBAB905F30E}"/>
            </c:ext>
          </c:extLst>
        </c:ser>
        <c:ser>
          <c:idx val="2"/>
          <c:order val="2"/>
          <c:tx>
            <c:strRef>
              <c:f>Sheet1!$D$15</c:f>
              <c:strCache>
                <c:ptCount val="1"/>
                <c:pt idx="0">
                  <c:v>SELF-WATERING</c:v>
                </c:pt>
              </c:strCache>
            </c:strRef>
          </c:tx>
          <c:spPr>
            <a:ln w="28575" cap="rnd">
              <a:solidFill>
                <a:schemeClr val="accent3"/>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Sheet1!$A$16:$A$22</c:f>
              <c:numCache>
                <c:formatCode>General</c:formatCode>
                <c:ptCount val="7"/>
                <c:pt idx="0">
                  <c:v>2006</c:v>
                </c:pt>
                <c:pt idx="1">
                  <c:v>2007</c:v>
                </c:pt>
                <c:pt idx="2">
                  <c:v>2008</c:v>
                </c:pt>
                <c:pt idx="3">
                  <c:v>2009</c:v>
                </c:pt>
                <c:pt idx="4">
                  <c:v>2010</c:v>
                </c:pt>
                <c:pt idx="5">
                  <c:v>2011</c:v>
                </c:pt>
                <c:pt idx="6">
                  <c:v>2012</c:v>
                </c:pt>
              </c:numCache>
            </c:numRef>
          </c:cat>
          <c:val>
            <c:numRef>
              <c:f>Sheet1!$D$16:$D$22</c:f>
              <c:numCache>
                <c:formatCode>General</c:formatCode>
                <c:ptCount val="7"/>
                <c:pt idx="0">
                  <c:v>1254936</c:v>
                </c:pt>
                <c:pt idx="1">
                  <c:v>1397084</c:v>
                </c:pt>
                <c:pt idx="2">
                  <c:v>1327442</c:v>
                </c:pt>
                <c:pt idx="3">
                  <c:v>1183648</c:v>
                </c:pt>
                <c:pt idx="4">
                  <c:v>1268483</c:v>
                </c:pt>
                <c:pt idx="5">
                  <c:v>1398217</c:v>
                </c:pt>
                <c:pt idx="6">
                  <c:v>1683063</c:v>
                </c:pt>
              </c:numCache>
            </c:numRef>
          </c:val>
          <c:smooth val="0"/>
          <c:extLst>
            <c:ext xmlns:c16="http://schemas.microsoft.com/office/drawing/2014/chart" uri="{C3380CC4-5D6E-409C-BE32-E72D297353CC}">
              <c16:uniqueId val="{00000002-1434-2647-8F6A-0FBAB905F30E}"/>
            </c:ext>
          </c:extLst>
        </c:ser>
        <c:ser>
          <c:idx val="3"/>
          <c:order val="3"/>
          <c:tx>
            <c:strRef>
              <c:f>Sheet1!$E$15</c:f>
              <c:strCache>
                <c:ptCount val="1"/>
                <c:pt idx="0">
                  <c:v>GRANDTOTAL</c:v>
                </c:pt>
              </c:strCache>
            </c:strRef>
          </c:tx>
          <c:spPr>
            <a:ln w="28575" cap="rnd">
              <a:solidFill>
                <a:schemeClr val="accent4"/>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Sheet1!$A$16:$A$22</c:f>
              <c:numCache>
                <c:formatCode>General</c:formatCode>
                <c:ptCount val="7"/>
                <c:pt idx="0">
                  <c:v>2006</c:v>
                </c:pt>
                <c:pt idx="1">
                  <c:v>2007</c:v>
                </c:pt>
                <c:pt idx="2">
                  <c:v>2008</c:v>
                </c:pt>
                <c:pt idx="3">
                  <c:v>2009</c:v>
                </c:pt>
                <c:pt idx="4">
                  <c:v>2010</c:v>
                </c:pt>
                <c:pt idx="5">
                  <c:v>2011</c:v>
                </c:pt>
                <c:pt idx="6">
                  <c:v>2012</c:v>
                </c:pt>
              </c:numCache>
            </c:numRef>
          </c:cat>
          <c:val>
            <c:numRef>
              <c:f>Sheet1!$E$16:$E$22</c:f>
              <c:numCache>
                <c:formatCode>General</c:formatCode>
                <c:ptCount val="7"/>
                <c:pt idx="0">
                  <c:v>1469336</c:v>
                </c:pt>
                <c:pt idx="1">
                  <c:v>1601479</c:v>
                </c:pt>
                <c:pt idx="2">
                  <c:v>1547741</c:v>
                </c:pt>
                <c:pt idx="3">
                  <c:v>1325034</c:v>
                </c:pt>
                <c:pt idx="4">
                  <c:v>1904010</c:v>
                </c:pt>
                <c:pt idx="5">
                  <c:v>1925741</c:v>
                </c:pt>
                <c:pt idx="6">
                  <c:v>2333425</c:v>
                </c:pt>
              </c:numCache>
            </c:numRef>
          </c:val>
          <c:smooth val="0"/>
          <c:extLst>
            <c:ext xmlns:c16="http://schemas.microsoft.com/office/drawing/2014/chart" uri="{C3380CC4-5D6E-409C-BE32-E72D297353CC}">
              <c16:uniqueId val="{00000003-1434-2647-8F6A-0FBAB905F30E}"/>
            </c:ext>
          </c:extLst>
        </c:ser>
        <c:dLbls>
          <c:dLblPos val="ctr"/>
          <c:showLegendKey val="0"/>
          <c:showVal val="1"/>
          <c:showCatName val="0"/>
          <c:showSerName val="0"/>
          <c:showPercent val="0"/>
          <c:showBubbleSize val="0"/>
        </c:dLbls>
        <c:smooth val="0"/>
        <c:axId val="205332160"/>
        <c:axId val="205333408"/>
      </c:lineChart>
      <c:catAx>
        <c:axId val="2053321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333408"/>
        <c:crosses val="autoZero"/>
        <c:auto val="1"/>
        <c:lblAlgn val="ctr"/>
        <c:lblOffset val="100"/>
        <c:noMultiLvlLbl val="0"/>
      </c:catAx>
      <c:valAx>
        <c:axId val="20533340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sales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533216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pivotSource>
    <c:name>[DataSet (1).xlsx]sales!PivotTable3</c:name>
    <c:fmtId val="-1"/>
  </c:pivotSource>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sz="1000">
                <a:latin typeface="Verdana" panose="020B0604030504040204" pitchFamily="34" charset="0"/>
                <a:ea typeface="Verdana" panose="020B0604030504040204" pitchFamily="34" charset="0"/>
                <a:cs typeface="Verdana" panose="020B0604030504040204" pitchFamily="34" charset="0"/>
              </a:rPr>
              <a:t>Sales</a:t>
            </a:r>
            <a:r>
              <a:rPr lang="en-GB" sz="1000" baseline="0">
                <a:latin typeface="Verdana" panose="020B0604030504040204" pitchFamily="34" charset="0"/>
                <a:ea typeface="Verdana" panose="020B0604030504040204" pitchFamily="34" charset="0"/>
                <a:cs typeface="Verdana" panose="020B0604030504040204" pitchFamily="34" charset="0"/>
              </a:rPr>
              <a:t> per product family 2006-2012</a:t>
            </a:r>
            <a:endParaRPr lang="en-GB" sz="1000">
              <a:latin typeface="Verdana" panose="020B0604030504040204" pitchFamily="34" charset="0"/>
              <a:ea typeface="Verdana" panose="020B0604030504040204" pitchFamily="34" charset="0"/>
              <a:cs typeface="Verdana" panose="020B0604030504040204" pitchFamily="34"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ivotFmts>
      <c:pivotFmt>
        <c:idx val="0"/>
        <c:spPr>
          <a:solidFill>
            <a:schemeClr val="accent2"/>
          </a:solidFill>
          <a:ln w="28575" cap="rnd">
            <a:solidFill>
              <a:schemeClr val="accent2"/>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1"/>
        <c:spPr>
          <a:solidFill>
            <a:schemeClr val="accent2"/>
          </a:solidFill>
          <a:ln w="28575" cap="rnd">
            <a:solidFill>
              <a:schemeClr val="accent2"/>
            </a:solidFill>
            <a:round/>
          </a:ln>
          <a:effectLst/>
        </c:spPr>
        <c:marker>
          <c:symbol val="circle"/>
          <c:size val="5"/>
          <c:spPr>
            <a:solidFill>
              <a:schemeClr val="accent4"/>
            </a:solidFill>
            <a:ln w="9525">
              <a:solidFill>
                <a:schemeClr val="accent4"/>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2"/>
        <c:spPr>
          <a:solidFill>
            <a:schemeClr val="accent2"/>
          </a:solidFill>
          <a:ln w="28575" cap="rnd">
            <a:solidFill>
              <a:schemeClr val="accent2"/>
            </a:solidFill>
            <a:round/>
          </a:ln>
          <a:effectLst/>
        </c:spPr>
        <c:marker>
          <c:symbol val="circle"/>
          <c:size val="5"/>
          <c:spPr>
            <a:solidFill>
              <a:schemeClr val="accent6"/>
            </a:solidFill>
            <a:ln w="9525">
              <a:solidFill>
                <a:schemeClr val="accent6"/>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3"/>
        <c:spPr>
          <a:solidFill>
            <a:schemeClr val="accent2"/>
          </a:solidFill>
          <a:ln w="28575" cap="rnd">
            <a:solidFill>
              <a:schemeClr val="accent2"/>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4"/>
        <c:spPr>
          <a:solidFill>
            <a:schemeClr val="accent2"/>
          </a:solidFill>
          <a:ln w="28575" cap="rnd">
            <a:solidFill>
              <a:schemeClr val="accent2"/>
            </a:solidFill>
            <a:round/>
          </a:ln>
          <a:effectLst/>
        </c:spPr>
        <c:marker>
          <c:symbol val="circle"/>
          <c:size val="5"/>
          <c:spPr>
            <a:solidFill>
              <a:schemeClr val="accent4"/>
            </a:solidFill>
            <a:ln w="9525">
              <a:solidFill>
                <a:schemeClr val="accent4"/>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5"/>
        <c:spPr>
          <a:solidFill>
            <a:schemeClr val="accent2"/>
          </a:solidFill>
          <a:ln w="28575" cap="rnd">
            <a:solidFill>
              <a:schemeClr val="accent2"/>
            </a:solidFill>
            <a:round/>
          </a:ln>
          <a:effectLst/>
        </c:spPr>
        <c:marker>
          <c:symbol val="circle"/>
          <c:size val="5"/>
          <c:spPr>
            <a:solidFill>
              <a:schemeClr val="accent6"/>
            </a:solidFill>
            <a:ln w="9525">
              <a:solidFill>
                <a:schemeClr val="accent6"/>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6"/>
        <c:spPr>
          <a:solidFill>
            <a:schemeClr val="accent2"/>
          </a:solidFill>
          <a:ln w="28575" cap="rnd">
            <a:solidFill>
              <a:schemeClr val="accent2"/>
            </a:solidFill>
            <a:round/>
          </a:ln>
          <a:effectLst/>
        </c:spPr>
        <c:marker>
          <c:symbol val="circle"/>
          <c:size val="5"/>
          <c:spPr>
            <a:solidFill>
              <a:schemeClr val="accent2"/>
            </a:solidFill>
            <a:ln w="9525">
              <a:solidFill>
                <a:schemeClr val="accent2"/>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7"/>
        <c:spPr>
          <a:solidFill>
            <a:schemeClr val="accent2"/>
          </a:solidFill>
          <a:ln w="28575" cap="rnd">
            <a:solidFill>
              <a:schemeClr val="accent2"/>
            </a:solidFill>
            <a:round/>
          </a:ln>
          <a:effectLst/>
        </c:spPr>
        <c:marker>
          <c:symbol val="circle"/>
          <c:size val="5"/>
          <c:spPr>
            <a:solidFill>
              <a:schemeClr val="accent4"/>
            </a:solidFill>
            <a:ln w="9525">
              <a:solidFill>
                <a:schemeClr val="accent4"/>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
        <c:idx val="8"/>
        <c:spPr>
          <a:solidFill>
            <a:schemeClr val="accent2"/>
          </a:solidFill>
          <a:ln w="28575" cap="rnd">
            <a:solidFill>
              <a:schemeClr val="accent2"/>
            </a:solidFill>
            <a:round/>
          </a:ln>
          <a:effectLst/>
        </c:spPr>
        <c:marker>
          <c:symbol val="circle"/>
          <c:size val="5"/>
          <c:spPr>
            <a:solidFill>
              <a:schemeClr val="accent6"/>
            </a:solidFill>
            <a:ln w="9525">
              <a:solidFill>
                <a:schemeClr val="accent6"/>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extLst>
            <c:ext xmlns:c15="http://schemas.microsoft.com/office/drawing/2012/chart" uri="{CE6537A1-D6FC-4f65-9D91-7224C49458BB}"/>
          </c:extLst>
        </c:dLbl>
      </c:pivotFmt>
    </c:pivotFmts>
    <c:plotArea>
      <c:layout>
        <c:manualLayout>
          <c:layoutTarget val="inner"/>
          <c:xMode val="edge"/>
          <c:yMode val="edge"/>
          <c:x val="8.4699963685641658E-2"/>
          <c:y val="0.11456621004566211"/>
          <c:w val="0.90180172360344724"/>
          <c:h val="0.68875166289145373"/>
        </c:manualLayout>
      </c:layout>
      <c:lineChart>
        <c:grouping val="stacked"/>
        <c:varyColors val="0"/>
        <c:ser>
          <c:idx val="0"/>
          <c:order val="0"/>
          <c:tx>
            <c:strRef>
              <c:f>sales!$B$25:$B$26</c:f>
              <c:strCache>
                <c:ptCount val="1"/>
                <c:pt idx="0">
                  <c:v>Bins</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l"/>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sales!$A$27:$A$33</c:f>
              <c:strCache>
                <c:ptCount val="7"/>
                <c:pt idx="0">
                  <c:v> 2006</c:v>
                </c:pt>
                <c:pt idx="1">
                  <c:v> 2007</c:v>
                </c:pt>
                <c:pt idx="2">
                  <c:v> 2008</c:v>
                </c:pt>
                <c:pt idx="3">
                  <c:v> 2009</c:v>
                </c:pt>
                <c:pt idx="4">
                  <c:v> 2010</c:v>
                </c:pt>
                <c:pt idx="5">
                  <c:v> 2011</c:v>
                </c:pt>
                <c:pt idx="6">
                  <c:v> 2012</c:v>
                </c:pt>
              </c:strCache>
            </c:strRef>
          </c:cat>
          <c:val>
            <c:numRef>
              <c:f>sales!$B$27:$B$33</c:f>
              <c:numCache>
                <c:formatCode>General</c:formatCode>
                <c:ptCount val="7"/>
                <c:pt idx="0">
                  <c:v>1230</c:v>
                </c:pt>
                <c:pt idx="1">
                  <c:v>1453</c:v>
                </c:pt>
                <c:pt idx="2">
                  <c:v>1674</c:v>
                </c:pt>
                <c:pt idx="3">
                  <c:v>1328</c:v>
                </c:pt>
                <c:pt idx="4">
                  <c:v>2543</c:v>
                </c:pt>
                <c:pt idx="5">
                  <c:v>2081</c:v>
                </c:pt>
                <c:pt idx="6">
                  <c:v>2048</c:v>
                </c:pt>
              </c:numCache>
            </c:numRef>
          </c:val>
          <c:smooth val="0"/>
          <c:extLst>
            <c:ext xmlns:c16="http://schemas.microsoft.com/office/drawing/2014/chart" uri="{C3380CC4-5D6E-409C-BE32-E72D297353CC}">
              <c16:uniqueId val="{00000000-3BC8-B94F-BC26-353489081EA0}"/>
            </c:ext>
          </c:extLst>
        </c:ser>
        <c:ser>
          <c:idx val="1"/>
          <c:order val="1"/>
          <c:tx>
            <c:strRef>
              <c:f>sales!$C$25:$C$26</c:f>
              <c:strCache>
                <c:ptCount val="1"/>
                <c:pt idx="0">
                  <c:v>Planterware</c:v>
                </c:pt>
              </c:strCache>
            </c:strRef>
          </c:tx>
          <c:spPr>
            <a:ln w="28575" cap="rnd">
              <a:solidFill>
                <a:schemeClr val="accent4"/>
              </a:solidFill>
              <a:round/>
            </a:ln>
            <a:effectLst/>
          </c:spPr>
          <c:marker>
            <c:symbol val="circle"/>
            <c:size val="5"/>
            <c:spPr>
              <a:solidFill>
                <a:schemeClr val="accent4"/>
              </a:solidFill>
              <a:ln w="9525">
                <a:solidFill>
                  <a:schemeClr val="accent4"/>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l"/>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sales!$A$27:$A$33</c:f>
              <c:strCache>
                <c:ptCount val="7"/>
                <c:pt idx="0">
                  <c:v> 2006</c:v>
                </c:pt>
                <c:pt idx="1">
                  <c:v> 2007</c:v>
                </c:pt>
                <c:pt idx="2">
                  <c:v> 2008</c:v>
                </c:pt>
                <c:pt idx="3">
                  <c:v> 2009</c:v>
                </c:pt>
                <c:pt idx="4">
                  <c:v> 2010</c:v>
                </c:pt>
                <c:pt idx="5">
                  <c:v> 2011</c:v>
                </c:pt>
                <c:pt idx="6">
                  <c:v> 2012</c:v>
                </c:pt>
              </c:strCache>
            </c:strRef>
          </c:cat>
          <c:val>
            <c:numRef>
              <c:f>sales!$C$27:$C$33</c:f>
              <c:numCache>
                <c:formatCode>General</c:formatCode>
                <c:ptCount val="7"/>
                <c:pt idx="2">
                  <c:v>0</c:v>
                </c:pt>
                <c:pt idx="3">
                  <c:v>0</c:v>
                </c:pt>
                <c:pt idx="4">
                  <c:v>809</c:v>
                </c:pt>
                <c:pt idx="5">
                  <c:v>2426</c:v>
                </c:pt>
                <c:pt idx="6">
                  <c:v>4464</c:v>
                </c:pt>
              </c:numCache>
            </c:numRef>
          </c:val>
          <c:smooth val="0"/>
          <c:extLst>
            <c:ext xmlns:c16="http://schemas.microsoft.com/office/drawing/2014/chart" uri="{C3380CC4-5D6E-409C-BE32-E72D297353CC}">
              <c16:uniqueId val="{00000001-3BC8-B94F-BC26-353489081EA0}"/>
            </c:ext>
          </c:extLst>
        </c:ser>
        <c:ser>
          <c:idx val="2"/>
          <c:order val="2"/>
          <c:tx>
            <c:strRef>
              <c:f>sales!$D$25:$D$26</c:f>
              <c:strCache>
                <c:ptCount val="1"/>
                <c:pt idx="0">
                  <c:v>Self-Watering</c:v>
                </c:pt>
              </c:strCache>
            </c:strRef>
          </c:tx>
          <c:spPr>
            <a:ln w="28575" cap="rnd">
              <a:solidFill>
                <a:schemeClr val="accent6"/>
              </a:solidFill>
              <a:round/>
            </a:ln>
            <a:effectLst/>
          </c:spPr>
          <c:marker>
            <c:symbol val="circle"/>
            <c:size val="5"/>
            <c:spPr>
              <a:solidFill>
                <a:schemeClr val="accent6"/>
              </a:solidFill>
              <a:ln w="9525">
                <a:solidFill>
                  <a:schemeClr val="accent6"/>
                </a:solidFill>
              </a:ln>
              <a:effectLst/>
            </c:spPr>
          </c:marker>
          <c:dLbls>
            <c:dLbl>
              <c:idx val="2"/>
              <c:layout>
                <c:manualLayout>
                  <c:x val="-9.3932584269662958E-2"/>
                  <c:y val="-6.6037735849056603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0-F564-42DC-8181-2444EC68F896}"/>
                </c:ext>
              </c:extLst>
            </c:dLbl>
            <c:dLbl>
              <c:idx val="4"/>
              <c:layout>
                <c:manualLayout>
                  <c:x val="-9.1685393258427048E-2"/>
                  <c:y val="-7.5471698113207544E-2"/>
                </c:manualLayout>
              </c:layout>
              <c:dLblPos val="r"/>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F564-42DC-8181-2444EC68F896}"/>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l"/>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sales!$A$27:$A$33</c:f>
              <c:strCache>
                <c:ptCount val="7"/>
                <c:pt idx="0">
                  <c:v> 2006</c:v>
                </c:pt>
                <c:pt idx="1">
                  <c:v> 2007</c:v>
                </c:pt>
                <c:pt idx="2">
                  <c:v> 2008</c:v>
                </c:pt>
                <c:pt idx="3">
                  <c:v> 2009</c:v>
                </c:pt>
                <c:pt idx="4">
                  <c:v> 2010</c:v>
                </c:pt>
                <c:pt idx="5">
                  <c:v> 2011</c:v>
                </c:pt>
                <c:pt idx="6">
                  <c:v> 2012</c:v>
                </c:pt>
              </c:strCache>
            </c:strRef>
          </c:cat>
          <c:val>
            <c:numRef>
              <c:f>sales!$D$27:$D$33</c:f>
              <c:numCache>
                <c:formatCode>General</c:formatCode>
                <c:ptCount val="7"/>
                <c:pt idx="0">
                  <c:v>22892</c:v>
                </c:pt>
                <c:pt idx="1">
                  <c:v>24438</c:v>
                </c:pt>
                <c:pt idx="2">
                  <c:v>23135</c:v>
                </c:pt>
                <c:pt idx="3">
                  <c:v>21898</c:v>
                </c:pt>
                <c:pt idx="4">
                  <c:v>19118</c:v>
                </c:pt>
                <c:pt idx="5">
                  <c:v>20336</c:v>
                </c:pt>
                <c:pt idx="6">
                  <c:v>23429</c:v>
                </c:pt>
              </c:numCache>
            </c:numRef>
          </c:val>
          <c:smooth val="0"/>
          <c:extLst>
            <c:ext xmlns:c16="http://schemas.microsoft.com/office/drawing/2014/chart" uri="{C3380CC4-5D6E-409C-BE32-E72D297353CC}">
              <c16:uniqueId val="{00000002-3BC8-B94F-BC26-353489081EA0}"/>
            </c:ext>
          </c:extLst>
        </c:ser>
        <c:dLbls>
          <c:dLblPos val="l"/>
          <c:showLegendKey val="0"/>
          <c:showVal val="1"/>
          <c:showCatName val="0"/>
          <c:showSerName val="0"/>
          <c:showPercent val="0"/>
          <c:showBubbleSize val="0"/>
        </c:dLbls>
        <c:marker val="1"/>
        <c:smooth val="0"/>
        <c:axId val="820950047"/>
        <c:axId val="820947967"/>
      </c:lineChart>
      <c:catAx>
        <c:axId val="82095004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0947967"/>
        <c:crosses val="autoZero"/>
        <c:auto val="1"/>
        <c:lblAlgn val="ctr"/>
        <c:lblOffset val="100"/>
        <c:noMultiLvlLbl val="0"/>
      </c:catAx>
      <c:valAx>
        <c:axId val="82094796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20950047"/>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Total</a:t>
            </a:r>
            <a:r>
              <a:rPr lang="en-GB" baseline="0"/>
              <a:t> profit per product family </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721388888888889"/>
          <c:y val="0.11926605504587157"/>
          <c:w val="0.79730555555555549"/>
          <c:h val="0.77435779816513761"/>
        </c:manualLayout>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Profit!$AN$13:$AN$15</c:f>
              <c:strCache>
                <c:ptCount val="3"/>
                <c:pt idx="0">
                  <c:v>Bins</c:v>
                </c:pt>
                <c:pt idx="1">
                  <c:v>Planterware</c:v>
                </c:pt>
                <c:pt idx="2">
                  <c:v>Self-Watering</c:v>
                </c:pt>
              </c:strCache>
            </c:strRef>
          </c:cat>
          <c:val>
            <c:numRef>
              <c:f>Profit!$AO$13:$AO$15</c:f>
              <c:numCache>
                <c:formatCode>General</c:formatCode>
                <c:ptCount val="3"/>
                <c:pt idx="0">
                  <c:v>1481527.2</c:v>
                </c:pt>
                <c:pt idx="1">
                  <c:v>178445.5</c:v>
                </c:pt>
                <c:pt idx="2">
                  <c:v>6065797.2000000002</c:v>
                </c:pt>
              </c:numCache>
            </c:numRef>
          </c:val>
          <c:extLst>
            <c:ext xmlns:c16="http://schemas.microsoft.com/office/drawing/2014/chart" uri="{C3380CC4-5D6E-409C-BE32-E72D297353CC}">
              <c16:uniqueId val="{00000000-189F-DB4B-8CDF-FCA7DFDA4D6A}"/>
            </c:ext>
          </c:extLst>
        </c:ser>
        <c:dLbls>
          <c:dLblPos val="outEnd"/>
          <c:showLegendKey val="0"/>
          <c:showVal val="1"/>
          <c:showCatName val="0"/>
          <c:showSerName val="0"/>
          <c:showPercent val="0"/>
          <c:showBubbleSize val="0"/>
        </c:dLbls>
        <c:gapWidth val="219"/>
        <c:overlap val="-27"/>
        <c:axId val="1184710448"/>
        <c:axId val="1886329072"/>
      </c:barChart>
      <c:catAx>
        <c:axId val="11847104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86329072"/>
        <c:crosses val="autoZero"/>
        <c:auto val="1"/>
        <c:lblAlgn val="ctr"/>
        <c:lblOffset val="100"/>
        <c:noMultiLvlLbl val="0"/>
      </c:catAx>
      <c:valAx>
        <c:axId val="1886329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Profit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847104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self-watering products sales by colour</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'self watering'!$AO$46</c:f>
              <c:strCache>
                <c:ptCount val="1"/>
                <c:pt idx="0">
                  <c:v>standard colour</c:v>
                </c:pt>
              </c:strCache>
            </c:strRef>
          </c:tx>
          <c:spPr>
            <a:ln w="22225" cap="rnd">
              <a:solidFill>
                <a:schemeClr val="accent1"/>
              </a:solidFill>
              <a:round/>
            </a:ln>
            <a:effectLst/>
          </c:spPr>
          <c:marker>
            <c:symbol val="diamond"/>
            <c:size val="6"/>
            <c:spPr>
              <a:solidFill>
                <a:schemeClr val="accent1"/>
              </a:solidFill>
              <a:ln w="9525">
                <a:solidFill>
                  <a:schemeClr val="accent1"/>
                </a:solidFill>
                <a:round/>
              </a:ln>
              <a:effectLst/>
            </c:spPr>
          </c:marker>
          <c:cat>
            <c:numRef>
              <c:f>'self watering'!$AN$47:$AN$53</c:f>
              <c:numCache>
                <c:formatCode>General</c:formatCode>
                <c:ptCount val="7"/>
                <c:pt idx="0">
                  <c:v>2006</c:v>
                </c:pt>
                <c:pt idx="1">
                  <c:v>2007</c:v>
                </c:pt>
                <c:pt idx="2">
                  <c:v>2008</c:v>
                </c:pt>
                <c:pt idx="3">
                  <c:v>2009</c:v>
                </c:pt>
                <c:pt idx="4">
                  <c:v>2010</c:v>
                </c:pt>
                <c:pt idx="5">
                  <c:v>2011</c:v>
                </c:pt>
                <c:pt idx="6">
                  <c:v>2012</c:v>
                </c:pt>
              </c:numCache>
            </c:numRef>
          </c:cat>
          <c:val>
            <c:numRef>
              <c:f>'self watering'!$AO$47:$AO$53</c:f>
              <c:numCache>
                <c:formatCode>General</c:formatCode>
                <c:ptCount val="7"/>
                <c:pt idx="0">
                  <c:v>1254936</c:v>
                </c:pt>
                <c:pt idx="1">
                  <c:v>1397084</c:v>
                </c:pt>
                <c:pt idx="2">
                  <c:v>1327442</c:v>
                </c:pt>
                <c:pt idx="3">
                  <c:v>1183648</c:v>
                </c:pt>
                <c:pt idx="4">
                  <c:v>1268483</c:v>
                </c:pt>
                <c:pt idx="5">
                  <c:v>1278925</c:v>
                </c:pt>
                <c:pt idx="6">
                  <c:v>1495766</c:v>
                </c:pt>
              </c:numCache>
            </c:numRef>
          </c:val>
          <c:smooth val="0"/>
          <c:extLst>
            <c:ext xmlns:c16="http://schemas.microsoft.com/office/drawing/2014/chart" uri="{C3380CC4-5D6E-409C-BE32-E72D297353CC}">
              <c16:uniqueId val="{00000000-2A6B-B143-9EC3-75CF71174E2A}"/>
            </c:ext>
          </c:extLst>
        </c:ser>
        <c:ser>
          <c:idx val="1"/>
          <c:order val="1"/>
          <c:tx>
            <c:strRef>
              <c:f>'self watering'!$AP$46</c:f>
              <c:strCache>
                <c:ptCount val="1"/>
                <c:pt idx="0">
                  <c:v>special colour</c:v>
                </c:pt>
              </c:strCache>
            </c:strRef>
          </c:tx>
          <c:spPr>
            <a:ln w="22225" cap="rnd">
              <a:solidFill>
                <a:schemeClr val="accent2"/>
              </a:solidFill>
              <a:round/>
            </a:ln>
            <a:effectLst/>
          </c:spPr>
          <c:marker>
            <c:symbol val="square"/>
            <c:size val="6"/>
            <c:spPr>
              <a:solidFill>
                <a:schemeClr val="accent2"/>
              </a:solidFill>
              <a:ln w="9525">
                <a:solidFill>
                  <a:schemeClr val="accent2"/>
                </a:solidFill>
                <a:round/>
              </a:ln>
              <a:effectLst/>
            </c:spPr>
          </c:marker>
          <c:cat>
            <c:numRef>
              <c:f>'self watering'!$AN$47:$AN$53</c:f>
              <c:numCache>
                <c:formatCode>General</c:formatCode>
                <c:ptCount val="7"/>
                <c:pt idx="0">
                  <c:v>2006</c:v>
                </c:pt>
                <c:pt idx="1">
                  <c:v>2007</c:v>
                </c:pt>
                <c:pt idx="2">
                  <c:v>2008</c:v>
                </c:pt>
                <c:pt idx="3">
                  <c:v>2009</c:v>
                </c:pt>
                <c:pt idx="4">
                  <c:v>2010</c:v>
                </c:pt>
                <c:pt idx="5">
                  <c:v>2011</c:v>
                </c:pt>
                <c:pt idx="6">
                  <c:v>2012</c:v>
                </c:pt>
              </c:numCache>
            </c:numRef>
          </c:cat>
          <c:val>
            <c:numRef>
              <c:f>'self watering'!$AP$47:$AP$53</c:f>
              <c:numCache>
                <c:formatCode>General</c:formatCode>
                <c:ptCount val="7"/>
                <c:pt idx="0">
                  <c:v>0</c:v>
                </c:pt>
                <c:pt idx="1">
                  <c:v>0</c:v>
                </c:pt>
                <c:pt idx="2">
                  <c:v>0</c:v>
                </c:pt>
                <c:pt idx="3">
                  <c:v>0</c:v>
                </c:pt>
                <c:pt idx="4">
                  <c:v>0</c:v>
                </c:pt>
                <c:pt idx="5">
                  <c:v>119292</c:v>
                </c:pt>
                <c:pt idx="6">
                  <c:v>187297</c:v>
                </c:pt>
              </c:numCache>
            </c:numRef>
          </c:val>
          <c:smooth val="0"/>
          <c:extLst>
            <c:ext xmlns:c16="http://schemas.microsoft.com/office/drawing/2014/chart" uri="{C3380CC4-5D6E-409C-BE32-E72D297353CC}">
              <c16:uniqueId val="{00000001-2A6B-B143-9EC3-75CF71174E2A}"/>
            </c:ext>
          </c:extLst>
        </c:ser>
        <c:ser>
          <c:idx val="2"/>
          <c:order val="2"/>
          <c:tx>
            <c:strRef>
              <c:f>'self watering'!$AQ$46</c:f>
              <c:strCache>
                <c:ptCount val="1"/>
                <c:pt idx="0">
                  <c:v>total sales</c:v>
                </c:pt>
              </c:strCache>
            </c:strRef>
          </c:tx>
          <c:spPr>
            <a:ln w="22225" cap="rnd">
              <a:solidFill>
                <a:schemeClr val="accent3"/>
              </a:solidFill>
              <a:round/>
            </a:ln>
            <a:effectLst/>
          </c:spPr>
          <c:marker>
            <c:symbol val="triangle"/>
            <c:size val="6"/>
            <c:spPr>
              <a:solidFill>
                <a:schemeClr val="accent3"/>
              </a:solidFill>
              <a:ln w="9525">
                <a:solidFill>
                  <a:schemeClr val="accent3"/>
                </a:solidFill>
                <a:round/>
              </a:ln>
              <a:effectLst/>
            </c:spPr>
          </c:marker>
          <c:cat>
            <c:numRef>
              <c:f>'self watering'!$AN$47:$AN$53</c:f>
              <c:numCache>
                <c:formatCode>General</c:formatCode>
                <c:ptCount val="7"/>
                <c:pt idx="0">
                  <c:v>2006</c:v>
                </c:pt>
                <c:pt idx="1">
                  <c:v>2007</c:v>
                </c:pt>
                <c:pt idx="2">
                  <c:v>2008</c:v>
                </c:pt>
                <c:pt idx="3">
                  <c:v>2009</c:v>
                </c:pt>
                <c:pt idx="4">
                  <c:v>2010</c:v>
                </c:pt>
                <c:pt idx="5">
                  <c:v>2011</c:v>
                </c:pt>
                <c:pt idx="6">
                  <c:v>2012</c:v>
                </c:pt>
              </c:numCache>
            </c:numRef>
          </c:cat>
          <c:val>
            <c:numRef>
              <c:f>'self watering'!$AQ$47:$AQ$53</c:f>
              <c:numCache>
                <c:formatCode>General</c:formatCode>
                <c:ptCount val="7"/>
                <c:pt idx="0">
                  <c:v>1254936</c:v>
                </c:pt>
                <c:pt idx="1">
                  <c:v>1397084</c:v>
                </c:pt>
                <c:pt idx="2">
                  <c:v>1327442</c:v>
                </c:pt>
                <c:pt idx="3">
                  <c:v>1183648</c:v>
                </c:pt>
                <c:pt idx="4">
                  <c:v>1268483</c:v>
                </c:pt>
                <c:pt idx="5">
                  <c:v>1398217</c:v>
                </c:pt>
                <c:pt idx="6">
                  <c:v>1683063</c:v>
                </c:pt>
              </c:numCache>
            </c:numRef>
          </c:val>
          <c:smooth val="0"/>
          <c:extLst>
            <c:ext xmlns:c16="http://schemas.microsoft.com/office/drawing/2014/chart" uri="{C3380CC4-5D6E-409C-BE32-E72D297353CC}">
              <c16:uniqueId val="{00000002-2A6B-B143-9EC3-75CF71174E2A}"/>
            </c:ext>
          </c:extLst>
        </c:ser>
        <c:dLbls>
          <c:showLegendKey val="0"/>
          <c:showVal val="0"/>
          <c:showCatName val="0"/>
          <c:showSerName val="0"/>
          <c:showPercent val="0"/>
          <c:showBubbleSize val="0"/>
        </c:dLbls>
        <c:marker val="1"/>
        <c:smooth val="0"/>
        <c:axId val="1829014736"/>
        <c:axId val="1829015152"/>
      </c:lineChart>
      <c:catAx>
        <c:axId val="182901473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829015152"/>
        <c:crosses val="autoZero"/>
        <c:auto val="1"/>
        <c:lblAlgn val="ctr"/>
        <c:lblOffset val="100"/>
        <c:noMultiLvlLbl val="0"/>
      </c:catAx>
      <c:valAx>
        <c:axId val="1829015152"/>
        <c:scaling>
          <c:orientation val="minMax"/>
        </c:scaling>
        <c:delete val="0"/>
        <c:axPos val="l"/>
        <c:numFmt formatCode="General" sourceLinked="1"/>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29014736"/>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GB"/>
              <a:t>Total sales of self - watering planters during 2006-2012</a:t>
            </a:r>
          </a:p>
          <a:p>
            <a:pPr>
              <a:defRPr/>
            </a:pPr>
            <a:endParaRPr lang="en-GB"/>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'self watering'!$AY$98</c:f>
              <c:strCache>
                <c:ptCount val="1"/>
                <c:pt idx="0">
                  <c:v>Total sales unit</c:v>
                </c:pt>
              </c:strCache>
            </c:strRef>
          </c:tx>
          <c:spPr>
            <a:solidFill>
              <a:schemeClr val="accent1"/>
            </a:solidFill>
            <a:ln>
              <a:noFill/>
            </a:ln>
            <a:effectLst/>
          </c:spPr>
          <c:invertIfNegative val="0"/>
          <c:dPt>
            <c:idx val="14"/>
            <c:invertIfNegative val="0"/>
            <c:bubble3D val="0"/>
            <c:spPr>
              <a:solidFill>
                <a:srgbClr val="00B050"/>
              </a:solidFill>
              <a:ln>
                <a:noFill/>
              </a:ln>
              <a:effectLst/>
            </c:spPr>
            <c:extLst>
              <c:ext xmlns:c16="http://schemas.microsoft.com/office/drawing/2014/chart" uri="{C3380CC4-5D6E-409C-BE32-E72D297353CC}">
                <c16:uniqueId val="{00000001-C70F-E74C-909E-B8D6F87BB1F7}"/>
              </c:ext>
            </c:extLst>
          </c:dPt>
          <c:dPt>
            <c:idx val="20"/>
            <c:invertIfNegative val="0"/>
            <c:bubble3D val="0"/>
            <c:spPr>
              <a:solidFill>
                <a:srgbClr val="00B050"/>
              </a:solidFill>
              <a:ln>
                <a:noFill/>
              </a:ln>
              <a:effectLst/>
            </c:spPr>
            <c:extLst>
              <c:ext xmlns:c16="http://schemas.microsoft.com/office/drawing/2014/chart" uri="{C3380CC4-5D6E-409C-BE32-E72D297353CC}">
                <c16:uniqueId val="{00000003-C70F-E74C-909E-B8D6F87BB1F7}"/>
              </c:ext>
            </c:extLst>
          </c:dPt>
          <c:dPt>
            <c:idx val="23"/>
            <c:invertIfNegative val="0"/>
            <c:bubble3D val="0"/>
            <c:spPr>
              <a:solidFill>
                <a:srgbClr val="00B050"/>
              </a:solidFill>
              <a:ln>
                <a:noFill/>
              </a:ln>
              <a:effectLst/>
            </c:spPr>
            <c:extLst>
              <c:ext xmlns:c16="http://schemas.microsoft.com/office/drawing/2014/chart" uri="{C3380CC4-5D6E-409C-BE32-E72D297353CC}">
                <c16:uniqueId val="{00000005-C70F-E74C-909E-B8D6F87BB1F7}"/>
              </c:ext>
            </c:extLst>
          </c:dPt>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'self watering'!$AX$99:$AX$128</c:f>
              <c:strCache>
                <c:ptCount val="30"/>
                <c:pt idx="0">
                  <c:v>Wall and window box</c:v>
                </c:pt>
                <c:pt idx="1">
                  <c:v>Up the pole basket</c:v>
                </c:pt>
                <c:pt idx="2">
                  <c:v>Terresterial Basket</c:v>
                </c:pt>
                <c:pt idx="3">
                  <c:v>Octagonal fountain (3)</c:v>
                </c:pt>
                <c:pt idx="4">
                  <c:v>Octagonal fountain (2)</c:v>
                </c:pt>
                <c:pt idx="5">
                  <c:v>Octagonal fountain (1)</c:v>
                </c:pt>
                <c:pt idx="6">
                  <c:v>Octagonal fountain</c:v>
                </c:pt>
                <c:pt idx="7">
                  <c:v>Meter sq planter (4)</c:v>
                </c:pt>
                <c:pt idx="8">
                  <c:v>Meter sq planter (3)</c:v>
                </c:pt>
                <c:pt idx="9">
                  <c:v>Meter sq planter (2)</c:v>
                </c:pt>
                <c:pt idx="10">
                  <c:v>Meter sq planter (1)</c:v>
                </c:pt>
                <c:pt idx="11">
                  <c:v>Meter sq planter</c:v>
                </c:pt>
                <c:pt idx="12">
                  <c:v>Half pole basket</c:v>
                </c:pt>
                <c:pt idx="13">
                  <c:v>half cup and saucer up the pole</c:v>
                </c:pt>
                <c:pt idx="14">
                  <c:v>Half basket up the pole</c:v>
                </c:pt>
                <c:pt idx="15">
                  <c:v>Half barrier basket liner</c:v>
                </c:pt>
                <c:pt idx="16">
                  <c:v>Half barrier basket</c:v>
                </c:pt>
                <c:pt idx="17">
                  <c:v>Full barrier basket</c:v>
                </c:pt>
                <c:pt idx="18">
                  <c:v>Floural fountain </c:v>
                </c:pt>
                <c:pt idx="19">
                  <c:v>Floor standing oval planter</c:v>
                </c:pt>
                <c:pt idx="20">
                  <c:v>Cup and Saucer on pole</c:v>
                </c:pt>
                <c:pt idx="21">
                  <c:v>Cup and Saucer (HB)</c:v>
                </c:pt>
                <c:pt idx="22">
                  <c:v>Cup and Saucer </c:v>
                </c:pt>
                <c:pt idx="23">
                  <c:v>Cup and Saucer</c:v>
                </c:pt>
                <c:pt idx="24">
                  <c:v>Conventional Hanging Basket</c:v>
                </c:pt>
                <c:pt idx="25">
                  <c:v>Bee hive fountain (6)</c:v>
                </c:pt>
                <c:pt idx="26">
                  <c:v>Bee hive fountain (5)</c:v>
                </c:pt>
                <c:pt idx="27">
                  <c:v>Barrier Basket Liner</c:v>
                </c:pt>
                <c:pt idx="28">
                  <c:v>Barrier Basket</c:v>
                </c:pt>
                <c:pt idx="29">
                  <c:v>Barrel</c:v>
                </c:pt>
              </c:strCache>
            </c:strRef>
          </c:cat>
          <c:val>
            <c:numRef>
              <c:f>'self watering'!$AY$99:$AY$128</c:f>
              <c:numCache>
                <c:formatCode>General</c:formatCode>
                <c:ptCount val="30"/>
                <c:pt idx="0">
                  <c:v>3376</c:v>
                </c:pt>
                <c:pt idx="1">
                  <c:v>1126</c:v>
                </c:pt>
                <c:pt idx="2">
                  <c:v>2083</c:v>
                </c:pt>
                <c:pt idx="3">
                  <c:v>25</c:v>
                </c:pt>
                <c:pt idx="4">
                  <c:v>4</c:v>
                </c:pt>
                <c:pt idx="5">
                  <c:v>71</c:v>
                </c:pt>
                <c:pt idx="6">
                  <c:v>2362</c:v>
                </c:pt>
                <c:pt idx="7">
                  <c:v>30</c:v>
                </c:pt>
                <c:pt idx="8">
                  <c:v>1064</c:v>
                </c:pt>
                <c:pt idx="9">
                  <c:v>85</c:v>
                </c:pt>
                <c:pt idx="10">
                  <c:v>61</c:v>
                </c:pt>
                <c:pt idx="11">
                  <c:v>1392</c:v>
                </c:pt>
                <c:pt idx="12">
                  <c:v>9038</c:v>
                </c:pt>
                <c:pt idx="13">
                  <c:v>2766</c:v>
                </c:pt>
                <c:pt idx="14">
                  <c:v>28947</c:v>
                </c:pt>
                <c:pt idx="15">
                  <c:v>296</c:v>
                </c:pt>
                <c:pt idx="16">
                  <c:v>5450</c:v>
                </c:pt>
                <c:pt idx="17">
                  <c:v>1279</c:v>
                </c:pt>
                <c:pt idx="18">
                  <c:v>921</c:v>
                </c:pt>
                <c:pt idx="19">
                  <c:v>303</c:v>
                </c:pt>
                <c:pt idx="20">
                  <c:v>25573</c:v>
                </c:pt>
                <c:pt idx="21">
                  <c:v>11774</c:v>
                </c:pt>
                <c:pt idx="22">
                  <c:v>9330</c:v>
                </c:pt>
                <c:pt idx="23">
                  <c:v>16553</c:v>
                </c:pt>
                <c:pt idx="24">
                  <c:v>6882</c:v>
                </c:pt>
                <c:pt idx="25">
                  <c:v>937</c:v>
                </c:pt>
                <c:pt idx="26">
                  <c:v>730</c:v>
                </c:pt>
                <c:pt idx="27">
                  <c:v>12207</c:v>
                </c:pt>
                <c:pt idx="28">
                  <c:v>9528</c:v>
                </c:pt>
                <c:pt idx="29">
                  <c:v>1053</c:v>
                </c:pt>
              </c:numCache>
            </c:numRef>
          </c:val>
          <c:extLst>
            <c:ext xmlns:c16="http://schemas.microsoft.com/office/drawing/2014/chart" uri="{C3380CC4-5D6E-409C-BE32-E72D297353CC}">
              <c16:uniqueId val="{00000006-C70F-E74C-909E-B8D6F87BB1F7}"/>
            </c:ext>
          </c:extLst>
        </c:ser>
        <c:dLbls>
          <c:dLblPos val="outEnd"/>
          <c:showLegendKey val="0"/>
          <c:showVal val="1"/>
          <c:showCatName val="0"/>
          <c:showSerName val="0"/>
          <c:showPercent val="0"/>
          <c:showBubbleSize val="0"/>
        </c:dLbls>
        <c:gapWidth val="444"/>
        <c:overlap val="-90"/>
        <c:axId val="213248272"/>
        <c:axId val="213248688"/>
      </c:barChart>
      <c:catAx>
        <c:axId val="2132482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Product Description</a:t>
                </a:r>
              </a:p>
            </c:rich>
          </c:tx>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0" spcFirstLastPara="1" vertOverflow="ellipsis" vert="eaVert" wrap="square" anchor="b" anchorCtr="0"/>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213248688"/>
        <c:crosses val="autoZero"/>
        <c:auto val="1"/>
        <c:lblAlgn val="ctr"/>
        <c:lblOffset val="100"/>
        <c:noMultiLvlLbl val="0"/>
      </c:catAx>
      <c:valAx>
        <c:axId val="213248688"/>
        <c:scaling>
          <c:orientation val="minMax"/>
        </c:scaling>
        <c:delete val="0"/>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sales(units)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out"/>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32482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Total</a:t>
            </a:r>
            <a:r>
              <a:rPr lang="en-GB" baseline="0"/>
              <a:t> sales of bins:2006-2012</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BINS!$P$24:$P$43</c:f>
              <c:strCache>
                <c:ptCount val="20"/>
                <c:pt idx="0">
                  <c:v>Olympic dual bin</c:v>
                </c:pt>
                <c:pt idx="1">
                  <c:v>Ample bin</c:v>
                </c:pt>
                <c:pt idx="2">
                  <c:v>Stipple bin</c:v>
                </c:pt>
                <c:pt idx="3">
                  <c:v>West min bin</c:v>
                </c:pt>
                <c:pt idx="4">
                  <c:v>Penguin bin</c:v>
                </c:pt>
                <c:pt idx="5">
                  <c:v>Square hood bin</c:v>
                </c:pt>
                <c:pt idx="6">
                  <c:v>West min liner</c:v>
                </c:pt>
                <c:pt idx="7">
                  <c:v>Tapered hood bin</c:v>
                </c:pt>
                <c:pt idx="8">
                  <c:v>Robin bin</c:v>
                </c:pt>
                <c:pt idx="9">
                  <c:v>Enviro can recycle - post</c:v>
                </c:pt>
                <c:pt idx="10">
                  <c:v>Eco bin</c:v>
                </c:pt>
                <c:pt idx="11">
                  <c:v>Parot bin </c:v>
                </c:pt>
                <c:pt idx="12">
                  <c:v>Bear bin</c:v>
                </c:pt>
                <c:pt idx="13">
                  <c:v>Screwball post bin</c:v>
                </c:pt>
                <c:pt idx="14">
                  <c:v>Slim bin</c:v>
                </c:pt>
                <c:pt idx="15">
                  <c:v>Chick bin</c:v>
                </c:pt>
                <c:pt idx="16">
                  <c:v>Westmin recycle</c:v>
                </c:pt>
                <c:pt idx="17">
                  <c:v>Eviro bin - floor</c:v>
                </c:pt>
                <c:pt idx="18">
                  <c:v>Poo bin</c:v>
                </c:pt>
                <c:pt idx="19">
                  <c:v>Screwball post bin</c:v>
                </c:pt>
              </c:strCache>
            </c:strRef>
          </c:cat>
          <c:val>
            <c:numRef>
              <c:f>BINS!$Q$24:$Q$43</c:f>
              <c:numCache>
                <c:formatCode>General</c:formatCode>
                <c:ptCount val="20"/>
                <c:pt idx="0">
                  <c:v>1916</c:v>
                </c:pt>
                <c:pt idx="1">
                  <c:v>785</c:v>
                </c:pt>
                <c:pt idx="2">
                  <c:v>1251</c:v>
                </c:pt>
                <c:pt idx="3">
                  <c:v>2823</c:v>
                </c:pt>
                <c:pt idx="4">
                  <c:v>821</c:v>
                </c:pt>
                <c:pt idx="5">
                  <c:v>70</c:v>
                </c:pt>
                <c:pt idx="6">
                  <c:v>1858</c:v>
                </c:pt>
                <c:pt idx="7">
                  <c:v>240</c:v>
                </c:pt>
                <c:pt idx="8">
                  <c:v>81</c:v>
                </c:pt>
                <c:pt idx="9">
                  <c:v>517</c:v>
                </c:pt>
                <c:pt idx="10">
                  <c:v>335</c:v>
                </c:pt>
                <c:pt idx="11">
                  <c:v>84</c:v>
                </c:pt>
                <c:pt idx="12">
                  <c:v>116</c:v>
                </c:pt>
                <c:pt idx="13">
                  <c:v>162</c:v>
                </c:pt>
                <c:pt idx="14">
                  <c:v>395</c:v>
                </c:pt>
                <c:pt idx="15">
                  <c:v>141</c:v>
                </c:pt>
                <c:pt idx="16">
                  <c:v>193</c:v>
                </c:pt>
                <c:pt idx="17">
                  <c:v>536</c:v>
                </c:pt>
                <c:pt idx="18">
                  <c:v>10</c:v>
                </c:pt>
                <c:pt idx="19">
                  <c:v>23</c:v>
                </c:pt>
              </c:numCache>
            </c:numRef>
          </c:val>
          <c:extLst>
            <c:ext xmlns:c16="http://schemas.microsoft.com/office/drawing/2014/chart" uri="{C3380CC4-5D6E-409C-BE32-E72D297353CC}">
              <c16:uniqueId val="{00000000-68BD-084B-AD47-75FE4AA53944}"/>
            </c:ext>
          </c:extLst>
        </c:ser>
        <c:dLbls>
          <c:dLblPos val="ctr"/>
          <c:showLegendKey val="0"/>
          <c:showVal val="1"/>
          <c:showCatName val="0"/>
          <c:showSerName val="0"/>
          <c:showPercent val="0"/>
          <c:showBubbleSize val="0"/>
        </c:dLbls>
        <c:gapWidth val="219"/>
        <c:overlap val="-27"/>
        <c:axId val="1154374815"/>
        <c:axId val="1154367327"/>
      </c:barChart>
      <c:catAx>
        <c:axId val="1154374815"/>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4367327"/>
        <c:crosses val="autoZero"/>
        <c:auto val="1"/>
        <c:lblAlgn val="ctr"/>
        <c:lblOffset val="100"/>
        <c:noMultiLvlLbl val="0"/>
      </c:catAx>
      <c:valAx>
        <c:axId val="1154367327"/>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sales(units)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54374815"/>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Total</a:t>
            </a:r>
            <a:r>
              <a:rPr lang="en-GB" baseline="0"/>
              <a:t> Sales of planters during  2010-2012</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plantware!$AN$19:$AN$28</c:f>
              <c:strCache>
                <c:ptCount val="10"/>
                <c:pt idx="0">
                  <c:v>Plain vase</c:v>
                </c:pt>
                <c:pt idx="1">
                  <c:v>Rectangular container</c:v>
                </c:pt>
                <c:pt idx="2">
                  <c:v>Egg pot vase</c:v>
                </c:pt>
                <c:pt idx="3">
                  <c:v>Egg pot square</c:v>
                </c:pt>
                <c:pt idx="4">
                  <c:v>Tall square</c:v>
                </c:pt>
                <c:pt idx="5">
                  <c:v>Square</c:v>
                </c:pt>
                <c:pt idx="6">
                  <c:v>Cylinder</c:v>
                </c:pt>
                <c:pt idx="7">
                  <c:v>Tall vase</c:v>
                </c:pt>
                <c:pt idx="8">
                  <c:v>Window Box</c:v>
                </c:pt>
                <c:pt idx="9">
                  <c:v>Garlanded vase</c:v>
                </c:pt>
              </c:strCache>
            </c:strRef>
          </c:cat>
          <c:val>
            <c:numRef>
              <c:f>plantware!$AO$19:$AO$28</c:f>
              <c:numCache>
                <c:formatCode>General</c:formatCode>
                <c:ptCount val="10"/>
                <c:pt idx="0">
                  <c:v>2591</c:v>
                </c:pt>
                <c:pt idx="1">
                  <c:v>1500</c:v>
                </c:pt>
                <c:pt idx="2">
                  <c:v>1022</c:v>
                </c:pt>
                <c:pt idx="3">
                  <c:v>737</c:v>
                </c:pt>
                <c:pt idx="4">
                  <c:v>692</c:v>
                </c:pt>
                <c:pt idx="5">
                  <c:v>619</c:v>
                </c:pt>
                <c:pt idx="6">
                  <c:v>298</c:v>
                </c:pt>
                <c:pt idx="7">
                  <c:v>152</c:v>
                </c:pt>
                <c:pt idx="8">
                  <c:v>57</c:v>
                </c:pt>
                <c:pt idx="9">
                  <c:v>31</c:v>
                </c:pt>
              </c:numCache>
            </c:numRef>
          </c:val>
          <c:extLst>
            <c:ext xmlns:c16="http://schemas.microsoft.com/office/drawing/2014/chart" uri="{C3380CC4-5D6E-409C-BE32-E72D297353CC}">
              <c16:uniqueId val="{00000000-9515-BD4C-9C0F-E7455E255FC4}"/>
            </c:ext>
          </c:extLst>
        </c:ser>
        <c:dLbls>
          <c:dLblPos val="outEnd"/>
          <c:showLegendKey val="0"/>
          <c:showVal val="1"/>
          <c:showCatName val="0"/>
          <c:showSerName val="0"/>
          <c:showPercent val="0"/>
          <c:showBubbleSize val="0"/>
        </c:dLbls>
        <c:gapWidth val="219"/>
        <c:overlap val="-27"/>
        <c:axId val="282095968"/>
        <c:axId val="282092640"/>
      </c:barChart>
      <c:catAx>
        <c:axId val="282095968"/>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2092640"/>
        <c:crosses val="autoZero"/>
        <c:auto val="1"/>
        <c:lblAlgn val="ctr"/>
        <c:lblOffset val="100"/>
        <c:noMultiLvlLbl val="0"/>
      </c:catAx>
      <c:valAx>
        <c:axId val="2820926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sales(units)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8209596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Total Sales</a:t>
            </a:r>
            <a:r>
              <a:rPr lang="en-GB" baseline="0"/>
              <a:t> 2006-2012</a:t>
            </a:r>
            <a:endParaRPr lang="en-GB"/>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49032746513961E-2"/>
          <c:y val="0.17168999708369787"/>
          <c:w val="0.85719755934593522"/>
          <c:h val="0.72094889180519106"/>
        </c:manualLayout>
      </c:layout>
      <c:lineChart>
        <c:grouping val="standard"/>
        <c:varyColors val="0"/>
        <c:ser>
          <c:idx val="0"/>
          <c:order val="0"/>
          <c:spPr>
            <a:ln w="28575" cap="rnd">
              <a:solidFill>
                <a:schemeClr val="accent2"/>
              </a:solidFill>
              <a:round/>
            </a:ln>
            <a:effectLst/>
          </c:spPr>
          <c:marker>
            <c:symbol val="none"/>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2"/>
                </a:solidFill>
                <a:prstDash val="sysDot"/>
              </a:ln>
              <a:effectLst/>
            </c:spPr>
            <c:trendlineType val="linear"/>
            <c:forward val="2"/>
            <c:dispRSqr val="1"/>
            <c:dispEq val="1"/>
            <c:trendlineLbl>
              <c:layout>
                <c:manualLayout>
                  <c:x val="7.9876276037355396E-3"/>
                  <c:y val="0.31507036857442577"/>
                </c:manualLayout>
              </c:layout>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trendlineLbl>
          </c:trendline>
          <c:cat>
            <c:numRef>
              <c:f>sales!$C$42:$C$48</c:f>
              <c:numCache>
                <c:formatCode>General</c:formatCode>
                <c:ptCount val="7"/>
                <c:pt idx="0">
                  <c:v>2006</c:v>
                </c:pt>
                <c:pt idx="1">
                  <c:v>2007</c:v>
                </c:pt>
                <c:pt idx="2">
                  <c:v>2008</c:v>
                </c:pt>
                <c:pt idx="3">
                  <c:v>2009</c:v>
                </c:pt>
                <c:pt idx="4">
                  <c:v>2010</c:v>
                </c:pt>
                <c:pt idx="5">
                  <c:v>2011</c:v>
                </c:pt>
                <c:pt idx="6">
                  <c:v>2012</c:v>
                </c:pt>
              </c:numCache>
            </c:numRef>
          </c:cat>
          <c:val>
            <c:numRef>
              <c:f>sales!$D$42:$D$48</c:f>
              <c:numCache>
                <c:formatCode>General</c:formatCode>
                <c:ptCount val="7"/>
                <c:pt idx="0">
                  <c:v>24122</c:v>
                </c:pt>
                <c:pt idx="1">
                  <c:v>25891</c:v>
                </c:pt>
                <c:pt idx="2">
                  <c:v>24809</c:v>
                </c:pt>
                <c:pt idx="3">
                  <c:v>23226</c:v>
                </c:pt>
                <c:pt idx="4">
                  <c:v>22470</c:v>
                </c:pt>
                <c:pt idx="5">
                  <c:v>24843</c:v>
                </c:pt>
                <c:pt idx="6">
                  <c:v>29941</c:v>
                </c:pt>
              </c:numCache>
            </c:numRef>
          </c:val>
          <c:smooth val="0"/>
          <c:extLst>
            <c:ext xmlns:c16="http://schemas.microsoft.com/office/drawing/2014/chart" uri="{C3380CC4-5D6E-409C-BE32-E72D297353CC}">
              <c16:uniqueId val="{00000001-66EE-7F48-BF75-FACDA6EE0F9B}"/>
            </c:ext>
          </c:extLst>
        </c:ser>
        <c:dLbls>
          <c:dLblPos val="t"/>
          <c:showLegendKey val="0"/>
          <c:showVal val="1"/>
          <c:showCatName val="0"/>
          <c:showSerName val="0"/>
          <c:showPercent val="0"/>
          <c:showBubbleSize val="0"/>
        </c:dLbls>
        <c:smooth val="0"/>
        <c:axId val="2074474079"/>
        <c:axId val="2074236575"/>
      </c:lineChart>
      <c:catAx>
        <c:axId val="207447407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4236575"/>
        <c:crosses val="autoZero"/>
        <c:auto val="1"/>
        <c:lblAlgn val="ctr"/>
        <c:lblOffset val="100"/>
        <c:noMultiLvlLbl val="0"/>
      </c:catAx>
      <c:valAx>
        <c:axId val="207423657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74474079"/>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BINS!$G$71:$G$89</cx:f>
        <cx:lvl ptCount="19">
          <cx:pt idx="0">Ample bin</cx:pt>
          <cx:pt idx="1">Bear bin</cx:pt>
          <cx:pt idx="2">Chick bin</cx:pt>
          <cx:pt idx="3">Eco bin</cx:pt>
          <cx:pt idx="4">Enviro can recycle - post</cx:pt>
          <cx:pt idx="5">Eviro bin - floor</cx:pt>
          <cx:pt idx="6">Olympic dual bin</cx:pt>
          <cx:pt idx="7">Parot bin </cx:pt>
          <cx:pt idx="8">Penguin bin</cx:pt>
          <cx:pt idx="9">Poo bin</cx:pt>
          <cx:pt idx="10">Robin bin</cx:pt>
          <cx:pt idx="11">Screwball post bin</cx:pt>
          <cx:pt idx="12">Slim bin</cx:pt>
          <cx:pt idx="13">Square hood bin</cx:pt>
          <cx:pt idx="14">Stipple bin</cx:pt>
          <cx:pt idx="15">Tapered hood bin</cx:pt>
          <cx:pt idx="16">West min bin</cx:pt>
          <cx:pt idx="17">West min liner</cx:pt>
          <cx:pt idx="18">Westmin recycle</cx:pt>
        </cx:lvl>
      </cx:strDim>
      <cx:numDim type="val">
        <cx:f>BINS!$O$71:$O$89</cx:f>
        <cx:lvl ptCount="19" formatCode="General">
          <cx:pt idx="0">117750</cx:pt>
          <cx:pt idx="1">34800</cx:pt>
          <cx:pt idx="2">35250</cx:pt>
          <cx:pt idx="3">67000</cx:pt>
          <cx:pt idx="4">64625</cx:pt>
          <cx:pt idx="5">150080</cx:pt>
          <cx:pt idx="6">862200</cx:pt>
          <cx:pt idx="7">23520</cx:pt>
          <cx:pt idx="8">205250</cx:pt>
          <cx:pt idx="9">1200</cx:pt>
          <cx:pt idx="10">20250</cx:pt>
          <cx:pt idx="11">23360</cx:pt>
          <cx:pt idx="12">39105</cx:pt>
          <cx:pt idx="13">12600</cx:pt>
          <cx:pt idx="14">68805</cx:pt>
          <cx:pt idx="15">72000</cx:pt>
          <cx:pt idx="16">211725</cx:pt>
          <cx:pt idx="17">92900</cx:pt>
          <cx:pt idx="18">57900</cx:pt>
        </cx:lvl>
      </cx:numDim>
    </cx:data>
  </cx:chartData>
  <cx:chart>
    <cx:title pos="t" align="ctr" overlay="0">
      <cx:tx>
        <cx:txData>
          <cx:v>Total sales of bin:2006-2012</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Total sales of bin:2006-2012</a:t>
          </a:r>
        </a:p>
      </cx:txPr>
    </cx:title>
    <cx:plotArea>
      <cx:plotAreaRegion>
        <cx:series layoutId="clusteredColumn" uniqueId="{0C8244E2-9F23-458B-A9B3-9EEED996332C}">
          <cx:dataLabels pos="outEnd">
            <cx:visibility seriesName="0" categoryName="0" value="1"/>
            <cx:separator>, </cx:separator>
          </cx:dataLabels>
          <cx:dataId val="0"/>
          <cx:layoutPr>
            <cx:aggregation/>
          </cx:layoutPr>
          <cx:axisId val="1"/>
        </cx:series>
        <cx:series layoutId="paretoLine" ownerIdx="0" uniqueId="{34A0A53B-D8F5-4407-B40F-5E811AC3BD15}">
          <cx:axisId val="2"/>
        </cx:series>
      </cx:plotAreaRegion>
      <cx:axis id="0">
        <cx:catScaling gapWidth="0"/>
        <cx:tickLabels/>
      </cx:axis>
      <cx:axis id="1">
        <cx:valScaling/>
        <cx:title>
          <cx:tx>
            <cx:txData>
              <cx:v>sales(£)</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panose="020F0502020204030204"/>
                </a:rPr>
                <a:t>sales(£)</a:t>
              </a:r>
            </a:p>
          </cx:txPr>
        </cx:title>
        <cx:minorGridlines/>
        <cx:tickLabels/>
      </cx:axis>
      <cx:axis id="2">
        <cx:valScaling max="1" min="0"/>
        <cx:units unit="percentage"/>
        <cx:tickLabels/>
      </cx:axis>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plantware!$AN$46:$AN$55</cx:f>
        <cx:lvl ptCount="10">
          <cx:pt idx="0">Cylinder</cx:pt>
          <cx:pt idx="1">Egg pot square</cx:pt>
          <cx:pt idx="2">Egg pot vase</cx:pt>
          <cx:pt idx="3">Garlanded vase</cx:pt>
          <cx:pt idx="4">Plain vase</cx:pt>
          <cx:pt idx="5">Rectangular container</cx:pt>
          <cx:pt idx="6">Square</cx:pt>
          <cx:pt idx="7">Tall square</cx:pt>
          <cx:pt idx="8">Tall vase</cx:pt>
          <cx:pt idx="9">Window Box</cx:pt>
        </cx:lvl>
      </cx:strDim>
      <cx:numDim type="val">
        <cx:f>plantware!$AO$46:$AO$55</cx:f>
        <cx:lvl ptCount="10" formatCode="General">
          <cx:pt idx="0">13185</cx:pt>
          <cx:pt idx="1">55280</cx:pt>
          <cx:pt idx="2">68912</cx:pt>
          <cx:pt idx="3">2559</cx:pt>
          <cx:pt idx="4">129785</cx:pt>
          <cx:pt idx="5">87426</cx:pt>
          <cx:pt idx="6">27660</cx:pt>
          <cx:pt idx="7">33572</cx:pt>
          <cx:pt idx="8">11546</cx:pt>
          <cx:pt idx="9">3648</cx:pt>
        </cx:lvl>
      </cx:numDim>
    </cx:data>
  </cx:chartData>
  <cx:chart>
    <cx:title pos="t" align="ctr" overlay="0">
      <cx:tx>
        <cx:txData>
          <cx:v>Total sales of plantware during 2010 - 2012</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Total sales of plantware during 2010 - 2012</a:t>
          </a:r>
        </a:p>
      </cx:txPr>
    </cx:title>
    <cx:plotArea>
      <cx:plotAreaRegion>
        <cx:series layoutId="clusteredColumn" uniqueId="{FA885A3E-DA35-4B03-9164-B872079B3290}">
          <cx:tx>
            <cx:txData>
              <cx:f>plantware!$AO$45</cx:f>
              <cx:v>Sales total </cx:v>
            </cx:txData>
          </cx:tx>
          <cx:dataLabels pos="outEnd">
            <cx:visibility seriesName="0" categoryName="0" value="1"/>
          </cx:dataLabels>
          <cx:dataId val="0"/>
          <cx:layoutPr>
            <cx:aggregation/>
          </cx:layoutPr>
          <cx:axisId val="1"/>
        </cx:series>
        <cx:series layoutId="paretoLine" ownerIdx="0" uniqueId="{85BB3F86-5A28-41C6-8AE9-6D91A3FC89EB}">
          <cx:axisId val="2"/>
        </cx:series>
      </cx:plotAreaRegion>
      <cx:axis id="0">
        <cx:catScaling gapWidth="0"/>
        <cx:tickLabels/>
      </cx:axis>
      <cx:axis id="1">
        <cx:valScaling/>
        <cx:title>
          <cx:tx>
            <cx:txData>
              <cx:v>sales (pounds)</cx:v>
            </cx:txData>
          </cx:tx>
          <cx:txPr>
            <a:bodyPr spcFirstLastPara="1" vertOverflow="ellipsis" horzOverflow="overflow" wrap="square" lIns="0" tIns="0" rIns="0" bIns="0" anchor="ctr" anchorCtr="1"/>
            <a:lstStyle/>
            <a:p>
              <a:pPr algn="ctr" rtl="0">
                <a:defRPr/>
              </a:pPr>
              <a:r>
                <a:rPr lang="en-GB" sz="900" b="0" i="0" u="none" strike="noStrike" baseline="0">
                  <a:solidFill>
                    <a:sysClr val="windowText" lastClr="000000">
                      <a:lumMod val="65000"/>
                      <a:lumOff val="35000"/>
                    </a:sysClr>
                  </a:solidFill>
                  <a:latin typeface="Calibri" panose="020F0502020204030204"/>
                </a:rPr>
                <a:t>sales (pounds)</a:t>
              </a:r>
            </a:p>
          </cx:txPr>
        </cx:title>
        <cx:majorGridlines/>
        <cx:tickLabels/>
      </cx:axis>
      <cx:axis id="2">
        <cx:valScaling max="1" min="0"/>
        <cx:units unit="percentage"/>
        <cx:tickLabels/>
      </cx:axis>
    </cx:plotArea>
  </cx:chart>
</cx:chartSpace>
</file>

<file path=word/charts/chartEx3.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plantware!$D$2:$D$55</cx:f>
        <cx:lvl ptCount="54" formatCode="General">
          <cx:pt idx="0">14</cx:pt>
          <cx:pt idx="1">14</cx:pt>
          <cx:pt idx="2">17</cx:pt>
          <cx:pt idx="3">17</cx:pt>
          <cx:pt idx="4">17</cx:pt>
          <cx:pt idx="5">20</cx:pt>
          <cx:pt idx="6">11</cx:pt>
          <cx:pt idx="7">11</cx:pt>
          <cx:pt idx="8">15</cx:pt>
          <cx:pt idx="9">20</cx:pt>
          <cx:pt idx="10">5</cx:pt>
          <cx:pt idx="11">10</cx:pt>
          <cx:pt idx="12">13</cx:pt>
          <cx:pt idx="13">17</cx:pt>
          <cx:pt idx="14">8</cx:pt>
          <cx:pt idx="15">10</cx:pt>
          <cx:pt idx="16">15</cx:pt>
          <cx:pt idx="17">5</cx:pt>
          <cx:pt idx="18">5</cx:pt>
          <cx:pt idx="19">7</cx:pt>
          <cx:pt idx="20">8</cx:pt>
          <cx:pt idx="21">11</cx:pt>
          <cx:pt idx="22">15</cx:pt>
          <cx:pt idx="23">15</cx:pt>
          <cx:pt idx="24">15</cx:pt>
          <cx:pt idx="25">15</cx:pt>
          <cx:pt idx="26">10</cx:pt>
          <cx:pt idx="27">12</cx:pt>
          <cx:pt idx="28">15</cx:pt>
          <cx:pt idx="29">5</cx:pt>
          <cx:pt idx="30">7</cx:pt>
          <cx:pt idx="31">9</cx:pt>
          <cx:pt idx="32">10.5</cx:pt>
          <cx:pt idx="33">12</cx:pt>
          <cx:pt idx="34">13</cx:pt>
          <cx:pt idx="35">15</cx:pt>
          <cx:pt idx="36">9</cx:pt>
        </cx:lvl>
      </cx:numDim>
    </cx:data>
  </cx:chartData>
  <cx:chart>
    <cx:title pos="t" align="ctr" overlay="0">
      <cx:tx>
        <cx:txData>
          <cx:v>planter ware size</cx:v>
        </cx:txData>
      </cx:tx>
      <cx:txPr>
        <a:bodyPr spcFirstLastPara="1" vertOverflow="ellipsis" horzOverflow="overflow" wrap="square" lIns="0" tIns="0" rIns="0" bIns="0" anchor="ctr" anchorCtr="1"/>
        <a:lstStyle/>
        <a:p>
          <a:pPr algn="ctr" rtl="0">
            <a:defRPr/>
          </a:pPr>
          <a:r>
            <a:rPr lang="en-GB" sz="1400" b="0" i="0" u="none" strike="noStrike" baseline="0">
              <a:solidFill>
                <a:sysClr val="windowText" lastClr="000000">
                  <a:lumMod val="65000"/>
                  <a:lumOff val="35000"/>
                </a:sysClr>
              </a:solidFill>
              <a:latin typeface="Calibri" panose="020F0502020204030204"/>
            </a:rPr>
            <a:t>planter ware size</a:t>
          </a:r>
        </a:p>
      </cx:txPr>
    </cx:title>
    <cx:plotArea>
      <cx:plotAreaRegion>
        <cx:series layoutId="boxWhisker" uniqueId="{9FC82A75-DBC4-417E-8671-9EA7D55785C1}">
          <cx:tx>
            <cx:txData>
              <cx:f>plantware!$D$1</cx:f>
              <cx:v>Powder weight (kg)</cx:v>
            </cx:txData>
          </cx:tx>
          <cx:dataLabels pos="r">
            <cx:txPr>
              <a:bodyPr spcFirstLastPara="1" vertOverflow="ellipsis" horzOverflow="overflow" wrap="square" lIns="0" tIns="0" rIns="0" bIns="0" anchor="ctr" anchorCtr="1"/>
              <a:lstStyle/>
              <a:p>
                <a:pPr algn="ctr" rtl="0">
                  <a:defRPr>
                    <a:solidFill>
                      <a:schemeClr val="bg2">
                        <a:lumMod val="10000"/>
                      </a:schemeClr>
                    </a:solidFill>
                  </a:defRPr>
                </a:pPr>
                <a:endParaRPr lang="en-GB" sz="900" b="0" i="0" u="none" strike="noStrike" baseline="0">
                  <a:solidFill>
                    <a:schemeClr val="bg2">
                      <a:lumMod val="10000"/>
                    </a:schemeClr>
                  </a:solidFill>
                  <a:latin typeface="Calibri" panose="020F0502020204030204"/>
                </a:endParaRPr>
              </a:p>
            </cx:txPr>
            <cx:visibility seriesName="0" categoryName="0" value="1"/>
            <cx:separator>, </cx:separator>
          </cx:dataLabels>
          <cx:dataId val="0"/>
          <cx:layoutPr>
            <cx:visibility meanLine="0" meanMarker="1" nonoutliers="0" outliers="1"/>
            <cx:statistics quartileMethod="exclusive"/>
          </cx:layoutPr>
        </cx:series>
      </cx:plotAreaRegion>
      <cx:axis id="0" hidden="1">
        <cx:catScaling gapWidth="1"/>
        <cx:majorGridlines/>
        <cx:tickLabels/>
      </cx:axis>
      <cx:axis id="1">
        <cx:valScaling/>
        <cx:title>
          <cx:tx>
            <cx:rich>
              <a:bodyPr spcFirstLastPara="1" vertOverflow="ellipsis" horzOverflow="overflow" wrap="square" lIns="0" tIns="0" rIns="0" bIns="0" anchor="ctr" anchorCtr="1"/>
              <a:lstStyle/>
              <a:p>
                <a:pPr algn="ctr" rtl="0">
                  <a:defRPr/>
                </a:pPr>
                <a:r>
                  <a:rPr lang="en-GB" sz="900" b="0" i="0" u="none" strike="noStrike" baseline="0">
                    <a:solidFill>
                      <a:sysClr val="windowText" lastClr="000000">
                        <a:lumMod val="65000"/>
                        <a:lumOff val="35000"/>
                      </a:sysClr>
                    </a:solidFill>
                    <a:latin typeface="Calibri" panose="020F0502020204030204"/>
                  </a:rPr>
                  <a:t>powder weight(kg)</a:t>
                </a:r>
              </a:p>
              <a:p>
                <a:pPr algn="ctr" rtl="0">
                  <a:defRPr/>
                </a:pPr>
                <a:endParaRPr lang="en-GB" sz="900" b="0" i="0" u="none" strike="noStrike" baseline="0">
                  <a:solidFill>
                    <a:sysClr val="windowText" lastClr="000000">
                      <a:lumMod val="65000"/>
                      <a:lumOff val="35000"/>
                    </a:sysClr>
                  </a:solidFill>
                  <a:latin typeface="Calibri" panose="020F0502020204030204"/>
                </a:endParaRPr>
              </a:p>
            </cx:rich>
          </cx:tx>
        </cx:title>
        <cx:majorGridlines/>
        <cx:tickLabels/>
      </cx:axis>
    </cx:plotArea>
  </cx:chart>
</cx:chartSpace>
</file>

<file path=word/charts/chartEx4.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DDP!$A$2:$A$146</cx:f>
        <cx:lvl ptCount="145" formatCode="General">
          <cx:pt idx="0">91</cx:pt>
          <cx:pt idx="1">97</cx:pt>
          <cx:pt idx="2">94</cx:pt>
          <cx:pt idx="3">95</cx:pt>
          <cx:pt idx="4">92</cx:pt>
          <cx:pt idx="5">92</cx:pt>
          <cx:pt idx="6">90</cx:pt>
          <cx:pt idx="7">97</cx:pt>
          <cx:pt idx="8">96</cx:pt>
          <cx:pt idx="9">95</cx:pt>
          <cx:pt idx="10">95</cx:pt>
          <cx:pt idx="11">97</cx:pt>
          <cx:pt idx="12">95</cx:pt>
          <cx:pt idx="13">94</cx:pt>
          <cx:pt idx="14">95</cx:pt>
          <cx:pt idx="15">90</cx:pt>
          <cx:pt idx="16">91</cx:pt>
          <cx:pt idx="17">100</cx:pt>
          <cx:pt idx="18">94</cx:pt>
          <cx:pt idx="19">90</cx:pt>
          <cx:pt idx="20">93</cx:pt>
          <cx:pt idx="21">94</cx:pt>
          <cx:pt idx="22">97</cx:pt>
          <cx:pt idx="23">98</cx:pt>
          <cx:pt idx="24">98</cx:pt>
          <cx:pt idx="25">99</cx:pt>
          <cx:pt idx="26">93</cx:pt>
          <cx:pt idx="27">93</cx:pt>
          <cx:pt idx="28">93</cx:pt>
          <cx:pt idx="29">93</cx:pt>
          <cx:pt idx="30">99</cx:pt>
          <cx:pt idx="31">97</cx:pt>
          <cx:pt idx="32">96</cx:pt>
          <cx:pt idx="33">95</cx:pt>
          <cx:pt idx="34">96</cx:pt>
          <cx:pt idx="35">92</cx:pt>
          <cx:pt idx="36">98</cx:pt>
          <cx:pt idx="37">97</cx:pt>
          <cx:pt idx="38">100</cx:pt>
          <cx:pt idx="39">96</cx:pt>
          <cx:pt idx="40">100</cx:pt>
          <cx:pt idx="41">95</cx:pt>
          <cx:pt idx="42">100</cx:pt>
          <cx:pt idx="43">99</cx:pt>
          <cx:pt idx="44">91</cx:pt>
          <cx:pt idx="45">91</cx:pt>
          <cx:pt idx="46">94</cx:pt>
          <cx:pt idx="47">90</cx:pt>
          <cx:pt idx="48">92</cx:pt>
          <cx:pt idx="49">95</cx:pt>
          <cx:pt idx="50">98</cx:pt>
          <cx:pt idx="51">99</cx:pt>
          <cx:pt idx="52">93</cx:pt>
          <cx:pt idx="53">98</cx:pt>
          <cx:pt idx="54">99</cx:pt>
          <cx:pt idx="55">96</cx:pt>
          <cx:pt idx="56">100</cx:pt>
          <cx:pt idx="57">96</cx:pt>
          <cx:pt idx="58">97</cx:pt>
          <cx:pt idx="59">97</cx:pt>
          <cx:pt idx="60">90</cx:pt>
          <cx:pt idx="61">99</cx:pt>
          <cx:pt idx="62">99</cx:pt>
          <cx:pt idx="63">96</cx:pt>
          <cx:pt idx="64">100</cx:pt>
          <cx:pt idx="65">92</cx:pt>
          <cx:pt idx="66">93</cx:pt>
          <cx:pt idx="67">96</cx:pt>
          <cx:pt idx="68">91</cx:pt>
          <cx:pt idx="69">92</cx:pt>
          <cx:pt idx="70">96</cx:pt>
          <cx:pt idx="71">99</cx:pt>
          <cx:pt idx="72">99</cx:pt>
          <cx:pt idx="73">100</cx:pt>
          <cx:pt idx="74">91</cx:pt>
          <cx:pt idx="75">98</cx:pt>
          <cx:pt idx="76">93</cx:pt>
          <cx:pt idx="77">97</cx:pt>
          <cx:pt idx="78">95</cx:pt>
          <cx:pt idx="79">97</cx:pt>
          <cx:pt idx="80">100</cx:pt>
          <cx:pt idx="81">99</cx:pt>
          <cx:pt idx="82">97</cx:pt>
          <cx:pt idx="83">100</cx:pt>
          <cx:pt idx="84">94</cx:pt>
          <cx:pt idx="85">93</cx:pt>
          <cx:pt idx="86">98</cx:pt>
          <cx:pt idx="87">97</cx:pt>
          <cx:pt idx="88">91</cx:pt>
          <cx:pt idx="89">94</cx:pt>
          <cx:pt idx="90">96</cx:pt>
          <cx:pt idx="91">91</cx:pt>
          <cx:pt idx="92">91</cx:pt>
          <cx:pt idx="93">98</cx:pt>
          <cx:pt idx="94">99</cx:pt>
          <cx:pt idx="95">100</cx:pt>
          <cx:pt idx="96">97</cx:pt>
          <cx:pt idx="97">94</cx:pt>
          <cx:pt idx="98">92</cx:pt>
          <cx:pt idx="99">92</cx:pt>
          <cx:pt idx="100">93</cx:pt>
          <cx:pt idx="101">94</cx:pt>
          <cx:pt idx="102">93</cx:pt>
          <cx:pt idx="103">100</cx:pt>
          <cx:pt idx="104">95</cx:pt>
          <cx:pt idx="105">98</cx:pt>
          <cx:pt idx="106">94</cx:pt>
          <cx:pt idx="107">90</cx:pt>
          <cx:pt idx="108">94</cx:pt>
          <cx:pt idx="109">96</cx:pt>
          <cx:pt idx="110">100</cx:pt>
          <cx:pt idx="111">94</cx:pt>
          <cx:pt idx="112">97</cx:pt>
          <cx:pt idx="113">100</cx:pt>
          <cx:pt idx="114">93</cx:pt>
          <cx:pt idx="115">90</cx:pt>
          <cx:pt idx="116">96</cx:pt>
          <cx:pt idx="117">98</cx:pt>
          <cx:pt idx="118">100</cx:pt>
          <cx:pt idx="119">94</cx:pt>
          <cx:pt idx="120">99</cx:pt>
          <cx:pt idx="121">90</cx:pt>
          <cx:pt idx="122">98</cx:pt>
          <cx:pt idx="123">92</cx:pt>
          <cx:pt idx="124">97</cx:pt>
          <cx:pt idx="125">90</cx:pt>
          <cx:pt idx="126">90</cx:pt>
          <cx:pt idx="127">99</cx:pt>
          <cx:pt idx="128">96</cx:pt>
          <cx:pt idx="129">90</cx:pt>
          <cx:pt idx="130">92</cx:pt>
          <cx:pt idx="131">99</cx:pt>
          <cx:pt idx="132">95</cx:pt>
          <cx:pt idx="133">93</cx:pt>
          <cx:pt idx="134">92</cx:pt>
          <cx:pt idx="135">95</cx:pt>
          <cx:pt idx="136">90</cx:pt>
          <cx:pt idx="137">93</cx:pt>
          <cx:pt idx="138">91</cx:pt>
          <cx:pt idx="139">93</cx:pt>
          <cx:pt idx="140">99</cx:pt>
          <cx:pt idx="141">95</cx:pt>
          <cx:pt idx="142">96</cx:pt>
          <cx:pt idx="143">93</cx:pt>
          <cx:pt idx="144">100</cx:pt>
        </cx:lvl>
      </cx:numDim>
    </cx:data>
    <cx:data id="1">
      <cx:numDim type="val">
        <cx:f>DDP!$B$2:$B$146</cx:f>
        <cx:lvl ptCount="145" formatCode="General">
          <cx:pt idx="0">96</cx:pt>
          <cx:pt idx="1">93</cx:pt>
          <cx:pt idx="2">99</cx:pt>
          <cx:pt idx="3">99</cx:pt>
          <cx:pt idx="4">97</cx:pt>
          <cx:pt idx="5">100</cx:pt>
          <cx:pt idx="6">90</cx:pt>
          <cx:pt idx="7">98</cx:pt>
          <cx:pt idx="8">91</cx:pt>
          <cx:pt idx="9">94</cx:pt>
          <cx:pt idx="10">97</cx:pt>
          <cx:pt idx="11">96</cx:pt>
          <cx:pt idx="12">91</cx:pt>
          <cx:pt idx="13">95</cx:pt>
          <cx:pt idx="14">91</cx:pt>
          <cx:pt idx="15">95</cx:pt>
          <cx:pt idx="16">98</cx:pt>
          <cx:pt idx="17">95</cx:pt>
          <cx:pt idx="18">92</cx:pt>
          <cx:pt idx="19">93</cx:pt>
          <cx:pt idx="20">100</cx:pt>
          <cx:pt idx="21">94</cx:pt>
          <cx:pt idx="22">94</cx:pt>
          <cx:pt idx="23">100</cx:pt>
          <cx:pt idx="24">93</cx:pt>
          <cx:pt idx="25">90</cx:pt>
          <cx:pt idx="26">90</cx:pt>
          <cx:pt idx="27">92</cx:pt>
          <cx:pt idx="28">95</cx:pt>
          <cx:pt idx="29">99</cx:pt>
          <cx:pt idx="30">94</cx:pt>
          <cx:pt idx="31">99</cx:pt>
          <cx:pt idx="32">91</cx:pt>
          <cx:pt idx="33">97</cx:pt>
          <cx:pt idx="34">99</cx:pt>
          <cx:pt idx="35">90</cx:pt>
          <cx:pt idx="36">99</cx:pt>
        </cx:lvl>
      </cx:numDim>
    </cx:data>
    <cx:data id="2">
      <cx:numDim type="val">
        <cx:f>DDP!$C$2:$C$146</cx:f>
        <cx:lvl ptCount="145" formatCode="General">
          <cx:pt idx="0">90</cx:pt>
          <cx:pt idx="1">97</cx:pt>
          <cx:pt idx="2">96</cx:pt>
          <cx:pt idx="3">96</cx:pt>
          <cx:pt idx="4">90</cx:pt>
          <cx:pt idx="5">91</cx:pt>
          <cx:pt idx="6">94</cx:pt>
          <cx:pt idx="7">97</cx:pt>
          <cx:pt idx="8">96</cx:pt>
          <cx:pt idx="9">100</cx:pt>
          <cx:pt idx="10">91</cx:pt>
          <cx:pt idx="11">93</cx:pt>
          <cx:pt idx="12">98</cx:pt>
          <cx:pt idx="13">92</cx:pt>
          <cx:pt idx="14">93</cx:pt>
          <cx:pt idx="15">90</cx:pt>
          <cx:pt idx="16">98</cx:pt>
          <cx:pt idx="17">92</cx:pt>
          <cx:pt idx="18">98</cx:pt>
          <cx:pt idx="19">91</cx:pt>
        </cx:lvl>
      </cx:numDim>
    </cx:data>
  </cx:chartData>
  <cx:chart>
    <cx:title pos="t" align="ctr" overlay="0">
      <cx:tx>
        <cx:txData>
          <cx:v>Average Due date performance</cx:v>
        </cx:txData>
      </cx:tx>
      <cx:txPr>
        <a:bodyPr spcFirstLastPara="1" vertOverflow="ellipsis" horzOverflow="overflow" wrap="square" lIns="0" tIns="0" rIns="0" bIns="0" anchor="ctr" anchorCtr="1"/>
        <a:lstStyle/>
        <a:p>
          <a:pPr algn="ctr" rtl="0">
            <a:defRPr/>
          </a:pPr>
          <a:r>
            <a:rPr lang="en-GB" sz="1400" b="0" i="0" u="none" strike="noStrike" baseline="0">
              <a:solidFill>
                <a:sysClr val="windowText" lastClr="000000">
                  <a:lumMod val="65000"/>
                  <a:lumOff val="35000"/>
                </a:sysClr>
              </a:solidFill>
              <a:latin typeface="Calibri" panose="020F0502020204030204"/>
            </a:rPr>
            <a:t>Average Due date performance</a:t>
          </a:r>
        </a:p>
      </cx:txPr>
    </cx:title>
    <cx:plotArea>
      <cx:plotAreaRegion>
        <cx:series layoutId="boxWhisker" uniqueId="{8F31EFB9-6FF7-B148-90E3-45F67D8F10B4}">
          <cx:tx>
            <cx:txData>
              <cx:f>DDP!$A$1</cx:f>
              <cx:v>self watering</cx:v>
            </cx:txData>
          </cx:tx>
          <cx:dataLabels pos="r">
            <cx:visibility seriesName="0" categoryName="0" value="1"/>
            <cx:separator>, </cx:separator>
          </cx:dataLabels>
          <cx:dataId val="0"/>
          <cx:layoutPr>
            <cx:visibility meanLine="0" meanMarker="1" nonoutliers="0" outliers="1"/>
            <cx:statistics quartileMethod="exclusive"/>
          </cx:layoutPr>
        </cx:series>
        <cx:series layoutId="boxWhisker" uniqueId="{E4113994-DAE6-C74E-830C-A385B364A2AB}">
          <cx:tx>
            <cx:txData>
              <cx:f>DDP!$B$1</cx:f>
              <cx:v>planterware </cx:v>
            </cx:txData>
          </cx:tx>
          <cx:dataLabels pos="r">
            <cx:visibility seriesName="0" categoryName="0" value="1"/>
            <cx:separator>, </cx:separator>
          </cx:dataLabels>
          <cx:dataId val="1"/>
          <cx:layoutPr>
            <cx:visibility meanLine="0" meanMarker="1" nonoutliers="0" outliers="1"/>
            <cx:statistics quartileMethod="exclusive"/>
          </cx:layoutPr>
        </cx:series>
        <cx:series layoutId="boxWhisker" uniqueId="{01C86609-301A-4248-9BF4-F0B3DEFD0C0E}">
          <cx:tx>
            <cx:txData>
              <cx:f>DDP!$C$1</cx:f>
              <cx:v>Bins</cx:v>
            </cx:txData>
          </cx:tx>
          <cx:dataLabels pos="r">
            <cx:visibility seriesName="0" categoryName="0" value="1"/>
            <cx:separator>, </cx:separator>
          </cx:dataLabels>
          <cx:dataId val="2"/>
          <cx:layoutPr>
            <cx:visibility meanLine="0" meanMarker="1" nonoutliers="0" outliers="1"/>
            <cx:statistics quartileMethod="exclusive"/>
          </cx:layoutPr>
        </cx:series>
      </cx:plotAreaRegion>
      <cx:axis id="0">
        <cx:catScaling gapWidth="1"/>
        <cx:tickLabels/>
      </cx:axis>
      <cx:axis id="1">
        <cx:valScaling/>
        <cx:majorGridlines/>
        <cx:tickLabels/>
      </cx:axis>
    </cx:plotArea>
    <cx:legend pos="b" align="ctr" overlay="0"/>
  </cx:chart>
</cx:chartSpace>
</file>

<file path=word/charts/colors1.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1.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39">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9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6.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F4BF0CC-E0F2-874D-9E31-3B3FB3F9BD44}">
  <we:reference id="f518cb36-c901-4d52-a9e7-4331342e485d" version="1.2.0.0" store="EXCatalog" storeType="EXCatalog"/>
  <we:alternateReferences>
    <we:reference id="WA200001011" version="1.2.0.0" store="en-GB"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735686-777B-8149-BD44-5EE5358B9B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34</Pages>
  <Words>5835</Words>
  <Characters>33261</Characters>
  <Application>Microsoft Office Word</Application>
  <DocSecurity>0</DocSecurity>
  <Lines>277</Lines>
  <Paragraphs>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Deeksha Deepak 2021 (N0912331)</dc:creator>
  <cp:keywords/>
  <dc:description/>
  <cp:lastModifiedBy>deeksha deepak</cp:lastModifiedBy>
  <cp:revision>20</cp:revision>
  <dcterms:created xsi:type="dcterms:W3CDTF">2022-05-22T10:50:00Z</dcterms:created>
  <dcterms:modified xsi:type="dcterms:W3CDTF">2023-07-20T14:27:00Z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documentId_6268</vt:lpwstr>
  </property>
  <property fmtid="{D5CDD505-2E9C-101B-9397-08002B2CF9AE}" pid="3" name="grammarly_documentContext">
    <vt:lpwstr>{"goals":[],"domain":"general","emotions":[],"dialect":"british"}</vt:lpwstr>
  </property>
</Properties>
</file>