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auto" w:sz="6" w:space="1"/>
        </w:pBdr>
        <w:jc w:val="center"/>
        <w:rPr>
          <w:rFonts w:ascii="Garamond" w:hAnsi="Garamond"/>
          <w:b/>
          <w:color w:val="auto"/>
          <w:sz w:val="44"/>
          <w:szCs w:val="44"/>
        </w:rPr>
      </w:pPr>
      <w:r>
        <w:rPr>
          <w:rFonts w:ascii="Garamond" w:hAnsi="Garamond"/>
          <w:b/>
          <w:color w:val="auto"/>
          <w:sz w:val="44"/>
          <w:szCs w:val="44"/>
        </w:rPr>
        <w:t>Devin Leung</w:t>
      </w:r>
    </w:p>
    <w:p>
      <w:pPr>
        <w:pStyle w:val="8"/>
        <w:pBdr>
          <w:bottom w:val="single" w:color="auto" w:sz="6" w:space="1"/>
        </w:pBdr>
        <w:jc w:val="center"/>
        <w:rPr>
          <w:rFonts w:hint="default" w:ascii="Garamond" w:hAnsi="Garamond"/>
          <w:color w:val="auto"/>
          <w:sz w:val="28"/>
          <w:szCs w:val="28"/>
          <w:lang w:val="en-US"/>
        </w:rPr>
      </w:pPr>
      <w:r>
        <w:rPr>
          <w:rFonts w:hint="default" w:ascii="Garamond" w:hAnsi="Garamond"/>
          <w:color w:val="auto"/>
          <w:sz w:val="28"/>
          <w:szCs w:val="28"/>
          <w:u w:val="none"/>
          <w:lang w:val="en-US"/>
        </w:rPr>
        <w:t>LeungHDevin@gmail.com</w:t>
      </w:r>
    </w:p>
    <w:p>
      <w:pPr>
        <w:pStyle w:val="8"/>
        <w:pBdr>
          <w:bottom w:val="single" w:color="auto" w:sz="6" w:space="1"/>
        </w:pBdr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 (626)623-2597  </w:t>
      </w:r>
    </w:p>
    <w:p>
      <w:pPr>
        <w:pStyle w:val="8"/>
        <w:pBdr>
          <w:bottom w:val="single" w:color="auto" w:sz="6" w:space="1"/>
        </w:pBdr>
        <w:jc w:val="center"/>
        <w:rPr>
          <w:rFonts w:ascii="Garamond" w:hAnsi="Garamond"/>
          <w:color w:val="auto"/>
          <w:sz w:val="24"/>
          <w:szCs w:val="24"/>
          <w:lang w:val="en-US"/>
        </w:rPr>
      </w:pPr>
      <w:r>
        <w:rPr>
          <w:rFonts w:ascii="Garamond" w:hAnsi="Garamond"/>
          <w:color w:val="auto"/>
          <w:sz w:val="24"/>
          <w:szCs w:val="24"/>
          <w:lang w:val="en-US"/>
        </w:rPr>
        <w:t>Arcadia, California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color w:val="auto"/>
          <w:sz w:val="28"/>
          <w:szCs w:val="28"/>
        </w:rPr>
      </w:pPr>
      <w:r>
        <w:rPr>
          <w:rFonts w:ascii="Garamond" w:hAnsi="Garamond"/>
          <w:b/>
          <w:color w:val="auto"/>
          <w:sz w:val="28"/>
          <w:szCs w:val="28"/>
        </w:rPr>
        <w:t xml:space="preserve"> 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color w:val="auto"/>
          <w:sz w:val="28"/>
          <w:szCs w:val="28"/>
        </w:rPr>
        <w:t>SUMMARY</w:t>
      </w:r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line="252" w:lineRule="auto"/>
        <w:ind w:leftChars="0"/>
        <w:rPr>
          <w:rFonts w:hint="default" w:ascii="Garamond" w:hAnsi="Garamond"/>
          <w:color w:val="auto"/>
          <w:lang w:val="en-US"/>
        </w:rPr>
      </w:pPr>
      <w:r>
        <w:rPr>
          <w:rFonts w:hint="default" w:ascii="Garamond" w:hAnsi="Garamond"/>
          <w:color w:val="auto"/>
          <w:lang w:val="en-US"/>
        </w:rPr>
        <w:t>I am a highly self-motivated and eager learner looking for opportunities work with automation, cloud computing, and or CI/CD pipelines. I spend most of my time optimizing workflows and processes, and researching technologies to increase overall efficiency of the organization. I am a willing and highly capable learner with a love for problem-solving and a passion for empowering people and businesses through the use of technology.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bookmarkStart w:id="0" w:name="_Hlk524103564"/>
    </w:p>
    <w:p>
      <w:pPr>
        <w:pStyle w:val="8"/>
        <w:pBdr>
          <w:bottom w:val="single" w:color="auto" w:sz="6" w:space="1"/>
        </w:pBdr>
        <w:spacing w:line="252" w:lineRule="auto"/>
        <w:rPr>
          <w:rFonts w:hint="default" w:ascii="Garamond" w:hAnsi="Garamond"/>
          <w:b/>
          <w:iCs/>
          <w:color w:val="auto"/>
          <w:lang w:val="en-US"/>
        </w:rPr>
      </w:pPr>
      <w:r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  <w:t>SKILLS</w:t>
      </w: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34925</wp:posOffset>
                </wp:positionV>
                <wp:extent cx="2893060" cy="1005840"/>
                <wp:effectExtent l="4445" t="4445" r="571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595" y="3054350"/>
                          <a:ext cx="28930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Flask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AWS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GCP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RHEL/CentOS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75pt;margin-top:2.75pt;height:79.2pt;width:227.8pt;z-index:251658240;mso-width-relative:page;mso-height-relative:page;" fillcolor="#FFFFFF [3201]" filled="t" stroked="t" coordsize="21600,21600" o:gfxdata="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NAhhS2QAAAAoBAAAPAAAAAAAAAAEAIAAAACIAAABkcnMvZG93bnJldi54bWxQ&#10;SwECFAAUAAAACACHTuJAMP1PlS8CAAB1BAAADgAAAAAAAAABACAAAAAoAQAAZHJzL2Uyb0RvYy54&#10;bWxQSwUGAAAAAAYABgBZAQAAy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Flask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AWS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GCP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RHEL/CentOS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13970</wp:posOffset>
                </wp:positionV>
                <wp:extent cx="2908300" cy="967740"/>
                <wp:effectExtent l="4445" t="4445" r="571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6615" y="3096895"/>
                          <a:ext cx="2908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Windows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Powershell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Docker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25pt;margin-top:1.1pt;height:76.2pt;width:229pt;z-index:251659264;mso-width-relative:page;mso-height-relative:page;" fillcolor="#FFFFFF [3201]" filled="t" stroked="t" coordsize="21600,21600" o:gfxdata="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0kzetcAAAAKAQAADwAAAAAAAAABACAAAAAiAAAAZHJzL2Rvd25yZXYu&#10;eG1sUEsBAhQAFAAAAAgAh07iQJvoq141AgAAdgQAAA4AAAAAAAAAAQAgAAAAJgEAAGRycy9lMm9E&#10;b2MueG1sUEsFBgAAAAAGAAYAWQEAAM0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Windows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Powershell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Docker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Git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 xml:space="preserve">WORK EXPERIENCE </w:t>
      </w:r>
    </w:p>
    <w:p>
      <w:pPr>
        <w:pStyle w:val="8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>
      <w:pPr>
        <w:pStyle w:val="8"/>
        <w:spacing w:line="252" w:lineRule="auto"/>
        <w:rPr>
          <w:rFonts w:ascii="Garamond" w:hAnsi="Garamond"/>
          <w:b/>
          <w:bCs/>
          <w:color w:val="auto"/>
          <w:lang w:val="en-US"/>
        </w:rPr>
      </w:pPr>
      <w:r>
        <w:rPr>
          <w:rFonts w:ascii="Garamond" w:hAnsi="Garamond"/>
          <w:b/>
          <w:bCs/>
          <w:color w:val="auto"/>
          <w:lang w:val="en-US"/>
        </w:rPr>
        <w:t>Application Support Specialist</w:t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 xml:space="preserve">         October 2018 - Present</w:t>
      </w:r>
    </w:p>
    <w:p>
      <w:pPr>
        <w:pStyle w:val="8"/>
        <w:spacing w:line="252" w:lineRule="auto"/>
        <w:rPr>
          <w:rFonts w:ascii="Garamond" w:hAnsi="Garamond"/>
          <w:b w:val="0"/>
          <w:bCs w:val="0"/>
          <w:i/>
          <w:iCs/>
          <w:color w:val="auto"/>
          <w:lang w:val="en-US"/>
        </w:rPr>
      </w:pPr>
      <w:r>
        <w:rPr>
          <w:rFonts w:ascii="Garamond" w:hAnsi="Garamond"/>
          <w:b w:val="0"/>
          <w:bCs w:val="0"/>
          <w:i/>
          <w:iCs/>
          <w:color w:val="auto"/>
          <w:lang w:val="en-US"/>
        </w:rPr>
        <w:t>Huntington Health Physicians - Pasadena, CA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hint="default" w:ascii="Garamond" w:hAnsi="Garamond"/>
          <w:bCs/>
          <w:lang w:val="en-US"/>
        </w:rPr>
        <w:t>Developed</w:t>
      </w:r>
      <w:r>
        <w:rPr>
          <w:rFonts w:ascii="Garamond" w:hAnsi="Garamond"/>
          <w:bCs/>
          <w:lang w:val="en-US"/>
        </w:rPr>
        <w:t xml:space="preserve"> several scripts in Python, significantly shortening repetitive workflows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Assisted in planning and execution of corporate relocation involving 60+ users/workstations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hint="default" w:ascii="Garamond" w:hAnsi="Garamond"/>
          <w:bCs/>
          <w:lang w:val="en-US"/>
        </w:rPr>
        <w:t>Developed Flask web app, enabling users to query SQL Server and generate reports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hint="default" w:ascii="Garamond" w:hAnsi="Garamond"/>
          <w:bCs/>
          <w:lang w:val="en-US"/>
        </w:rPr>
        <w:t>Collaborated inter-departmentally to solve ad hoc problems through code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Managed user accounts and permissions through Active Directory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Provided</w:t>
      </w:r>
      <w:r>
        <w:rPr>
          <w:rFonts w:hint="default" w:ascii="Garamond" w:hAnsi="Garamond"/>
          <w:bCs/>
          <w:lang w:val="en-US"/>
        </w:rPr>
        <w:t xml:space="preserve"> technical support for a variety of end users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Reimaging</w:t>
      </w:r>
      <w:r>
        <w:rPr>
          <w:rFonts w:hint="default" w:ascii="Garamond" w:hAnsi="Garamond"/>
          <w:bCs/>
          <w:lang w:val="en-US"/>
        </w:rPr>
        <w:t xml:space="preserve"> and deployment</w:t>
      </w:r>
      <w:r>
        <w:rPr>
          <w:rFonts w:ascii="Garamond" w:hAnsi="Garamond"/>
          <w:bCs/>
          <w:lang w:val="en-US"/>
        </w:rPr>
        <w:t xml:space="preserve"> of workstations with Windows 10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</w:pPr>
      <w:r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  <w:t>CERTIFICATIONS</w:t>
      </w:r>
    </w:p>
    <w:p>
      <w:pPr>
        <w:pStyle w:val="8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  <w:lang w:val="en-US"/>
        </w:rPr>
        <w:t>AWS Certified Solutions Architect - Associate</w:t>
      </w:r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  <w:lang w:val="en-US"/>
        </w:rPr>
        <w:t xml:space="preserve">AWS Certified Developer -Associate </w:t>
      </w:r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  <w:lang w:val="en-US"/>
        </w:rPr>
        <w:t>Cisco Certified Entry Networking Technician(CCENT)</w:t>
      </w:r>
      <w:bookmarkStart w:id="1" w:name="_GoBack"/>
      <w:bookmarkEnd w:id="1"/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>CompTIA A+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</w:pPr>
      <w:r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  <w:t xml:space="preserve">PERSONAL PROJECTS - </w:t>
      </w:r>
      <w:r>
        <w:rPr>
          <w:rFonts w:hint="default" w:ascii="Garamond" w:hAnsi="Garamond" w:eastAsia="SimSun" w:cs="Garamond"/>
          <w:b/>
          <w:bCs/>
          <w:color w:val="auto"/>
          <w:sz w:val="24"/>
          <w:szCs w:val="24"/>
          <w:u w:val="none"/>
        </w:rPr>
        <w:t>https://github.com/DeevoL</w:t>
      </w:r>
    </w:p>
    <w:p>
      <w:pPr>
        <w:pStyle w:val="8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97155</wp:posOffset>
                </wp:positionV>
                <wp:extent cx="2992120" cy="977900"/>
                <wp:effectExtent l="4445" t="4445" r="5715" b="82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pacing w:line="252" w:lineRule="auto"/>
                              <w:ind w:leftChars="0"/>
                              <w:rPr>
                                <w:rFonts w:hint="default" w:ascii="Garamond" w:hAnsi="Garamond"/>
                                <w:b/>
                                <w:bCs w:val="0"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ramond" w:hAnsi="Garamond"/>
                                <w:b/>
                                <w:bCs w:val="0"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Microblog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pacing w:line="252" w:lineRule="auto"/>
                              <w:ind w:leftChars="0"/>
                              <w:rPr>
                                <w:rFonts w:hint="default" w:ascii="Garamond" w:hAnsi="Garamond"/>
                                <w:b w:val="0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ramond" w:hAnsi="Garamond"/>
                                <w:b w:val="0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Flask-based “microblog” currently hosted on Heroku. Includes user logins, central post feed, and search functionality. Has also been “Dockerized” and hosted on EC2 instance.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7.65pt;height:77pt;width:235.6pt;mso-wrap-distance-bottom:0pt;mso-wrap-distance-top:0pt;z-index:251660288;mso-width-relative:page;mso-height-relative:page;" fillcolor="#FFFFFF [3201]" filled="t" stroked="t" coordsize="21600,21600" o:gfxdata="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SqH01wAAAAgBAAAPAAAAAAAAAAEAIAAAACIAAABkcnMvZG93bnJldi54bWxQSwECFAAUAAAA&#10;CACHTuJAuVIumSgCAABpBAAADgAAAAAAAAABACAAAAAmAQAAZHJzL2Uyb0RvYy54bWxQSwUGAAAA&#10;AAYABgBZAQAAw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numId w:val="0"/>
                        </w:numPr>
                        <w:spacing w:line="252" w:lineRule="auto"/>
                        <w:ind w:leftChars="0"/>
                        <w:rPr>
                          <w:rFonts w:hint="default" w:ascii="Garamond" w:hAnsi="Garamond"/>
                          <w:b/>
                          <w:bCs w:val="0"/>
                          <w:i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ramond" w:hAnsi="Garamond"/>
                          <w:b/>
                          <w:bCs w:val="0"/>
                          <w:i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Microblog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spacing w:line="252" w:lineRule="auto"/>
                        <w:ind w:leftChars="0"/>
                        <w:rPr>
                          <w:rFonts w:hint="default" w:ascii="Garamond" w:hAnsi="Garamond"/>
                          <w:b w:val="0"/>
                          <w:bCs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ramond" w:hAnsi="Garamond"/>
                          <w:b w:val="0"/>
                          <w:bCs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Flask-based “microblog” currently hosted on Heroku. Includes user logins, central post feed, and search functionality. Has also been “Dockerized” and hosted on EC2 instance.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635</wp:posOffset>
                </wp:positionV>
                <wp:extent cx="3002280" cy="1025525"/>
                <wp:effectExtent l="4445" t="4445" r="1079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4320" y="8018780"/>
                          <a:ext cx="3002280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amond" w:hAnsi="Garamond" w:cs="Garamond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b/>
                                <w:bCs/>
                                <w:u w:val="single"/>
                                <w:lang w:val="en-US"/>
                              </w:rPr>
                              <w:t>Tonks</w:t>
                            </w:r>
                          </w:p>
                          <w:p>
                            <w:pPr>
                              <w:rPr>
                                <w:rFonts w:hint="default" w:ascii="Garamond" w:hAnsi="Garamond" w:cs="Garamond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Command line based multiplayer card game written in Python. Involves complex game flow, tracking of hand values, recognition of valid “combos”, and ability to draw from multiple card piles.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4pt;margin-top:0.05pt;height:80.75pt;width:236.4pt;z-index:251661312;mso-width-relative:page;mso-height-relative:page;" fillcolor="#FFFFFF [3201]" filled="t" stroked="t" coordsize="21600,21600" o:gfxdata="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bYIYm1gAAAAkBAAAPAAAAAAAAAAEAIAAAACIAAABkcnMvZG93bnJldi54bWxQ&#10;SwECFAAUAAAACACHTuJAR1ZruTICAAB2BAAADgAAAAAAAAABACAAAAAlAQAAZHJzL2Uyb0RvYy54&#10;bWxQSwUGAAAAAAYABgBZAQAAy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amond" w:hAnsi="Garamond" w:cs="Garamond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Garamond" w:hAnsi="Garamond" w:cs="Garamond"/>
                          <w:b/>
                          <w:bCs/>
                          <w:u w:val="single"/>
                          <w:lang w:val="en-US"/>
                        </w:rPr>
                        <w:t>Tonks</w:t>
                      </w:r>
                    </w:p>
                    <w:p>
                      <w:pPr>
                        <w:rPr>
                          <w:rFonts w:hint="default" w:ascii="Garamond" w:hAnsi="Garamond" w:cs="Garamond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Garamond" w:hAnsi="Garamond" w:cs="Garamond"/>
                          <w:sz w:val="20"/>
                          <w:szCs w:val="20"/>
                          <w:u w:val="none"/>
                          <w:lang w:val="en-US"/>
                        </w:rPr>
                        <w:t>Command line based multiplayer card game written in Python. Involves complex game flow, tracking of hand values, recognition of valid “combos”, and ability to draw from multiple card piles.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bCs/>
          <w:color w:val="auto"/>
          <w:sz w:val="28"/>
          <w:szCs w:val="28"/>
        </w:rPr>
        <w:t>EDUCATION</w:t>
      </w:r>
      <w:bookmarkEnd w:id="0"/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>
      <w:pPr>
        <w:pStyle w:val="8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  <w:sz w:val="12"/>
          <w:szCs w:val="12"/>
        </w:rPr>
        <w:tab/>
      </w:r>
    </w:p>
    <w:p>
      <w:pPr>
        <w:pStyle w:val="8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California Riverside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December, 2017</w:t>
      </w:r>
    </w:p>
    <w:p>
      <w:pPr>
        <w:pStyle w:val="8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BS, Biology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                                        Riverside, CA</w:t>
      </w:r>
    </w:p>
    <w:sectPr>
      <w:footerReference r:id="rId3" w:type="default"/>
      <w:pgSz w:w="12240" w:h="15840"/>
      <w:pgMar w:top="630" w:right="720" w:bottom="414" w:left="720" w:header="720" w:footer="34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after="120"/>
      <w:jc w:val="center"/>
      <w:rPr>
        <w:i/>
        <w:color w:val="808080" w:themeColor="text1" w:themeTint="80"/>
        <w:sz w:val="16"/>
        <w:szCs w:val="1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D466EA"/>
    <w:multiLevelType w:val="singleLevel"/>
    <w:tmpl w:val="E9D466E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">
    <w:nsid w:val="03347FBA"/>
    <w:multiLevelType w:val="multilevel"/>
    <w:tmpl w:val="03347FBA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FCB34B6"/>
    <w:multiLevelType w:val="multilevel"/>
    <w:tmpl w:val="2FCB34B6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254B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0B49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06E1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6E17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5D8A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11EC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1E4C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07C75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BEF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3575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7102"/>
    <w:rsid w:val="00950C4A"/>
    <w:rsid w:val="00972BD1"/>
    <w:rsid w:val="00987BF7"/>
    <w:rsid w:val="00995684"/>
    <w:rsid w:val="009A0B7D"/>
    <w:rsid w:val="009A3920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561C0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E76A4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7397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C074E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2884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46ED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  <w:rsid w:val="0B47646E"/>
    <w:rsid w:val="35CA2E77"/>
    <w:rsid w:val="39105369"/>
    <w:rsid w:val="39986F31"/>
    <w:rsid w:val="49B82E3D"/>
    <w:rsid w:val="4FDD2B0C"/>
    <w:rsid w:val="50CE7A2F"/>
    <w:rsid w:val="61893D95"/>
    <w:rsid w:val="75663EAA"/>
    <w:rsid w:val="7800706F"/>
    <w:rsid w:val="7AB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4"/>
    <w:link w:val="3"/>
    <w:qFormat/>
    <w:uiPriority w:val="99"/>
  </w:style>
  <w:style w:type="character" w:customStyle="1" w:styleId="11">
    <w:name w:val="Footer Char"/>
    <w:basedOn w:val="4"/>
    <w:link w:val="2"/>
    <w:qFormat/>
    <w:uiPriority w:val="99"/>
  </w:style>
  <w:style w:type="character" w:customStyle="1" w:styleId="12">
    <w:name w:val="Unresolved Mention"/>
    <w:basedOn w:val="4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ACDB-4806-4163-8837-141166120D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Bridgewater Associates</Company>
  <Pages>1</Pages>
  <Words>187</Words>
  <Characters>1207</Characters>
  <Lines>11</Lines>
  <Paragraphs>3</Paragraphs>
  <TotalTime>386</TotalTime>
  <ScaleCrop>false</ScaleCrop>
  <LinksUpToDate>false</LinksUpToDate>
  <CharactersWithSpaces>1515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2018-09-08T01:01:00Z</dcterms:created>
  <dc:creator>Colin McIntosh</dc:creator>
  <cp:lastModifiedBy>leung</cp:lastModifiedBy>
  <cp:lastPrinted>2018-09-08T01:21:00Z</cp:lastPrinted>
  <dcterms:modified xsi:type="dcterms:W3CDTF">2019-10-12T04:23:42Z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