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40"/>
          <w:szCs w:val="40"/>
        </w:rPr>
      </w:pPr>
      <w:bookmarkStart w:colFirst="0" w:colLast="0" w:name="_frqhchza1v6x" w:id="0"/>
      <w:bookmarkEnd w:id="0"/>
      <w:r w:rsidDel="00000000" w:rsidR="00000000" w:rsidRPr="00000000">
        <w:rPr>
          <w:rFonts w:ascii="SamsungOne-700" w:cs="SamsungOne-700" w:eastAsia="SamsungOne-700" w:hAnsi="SamsungOne-700"/>
          <w:color w:val="000000"/>
          <w:sz w:val="40"/>
          <w:szCs w:val="40"/>
          <w:rtl w:val="0"/>
        </w:rPr>
        <w:t xml:space="preserve">AI Course</w:t>
      </w:r>
    </w:p>
    <w:p w:rsidR="00000000" w:rsidDel="00000000" w:rsidP="00000000" w:rsidRDefault="00000000" w:rsidRPr="00000000" w14:paraId="00000005">
      <w:pPr>
        <w:spacing w:after="200" w:line="276" w:lineRule="auto"/>
        <w:jc w:val="left"/>
        <w:rPr>
          <w:rFonts w:ascii="Samsung Sharp Sans" w:cs="Samsung Sharp Sans" w:eastAsia="Samsung Sharp Sans" w:hAnsi="Samsung Sharp Sans"/>
          <w:color w:val="193db0"/>
          <w:sz w:val="72"/>
          <w:szCs w:val="72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72"/>
          <w:szCs w:val="72"/>
          <w:rtl w:val="0"/>
        </w:rPr>
        <w:t xml:space="preserve">Capstone Project </w:t>
        <w:br w:type="textWrapping"/>
        <w:t xml:space="preserve">Final Report</w:t>
      </w:r>
    </w:p>
    <w:p w:rsidR="00000000" w:rsidDel="00000000" w:rsidP="00000000" w:rsidRDefault="00000000" w:rsidRPr="00000000" w14:paraId="00000006">
      <w:pPr>
        <w:spacing w:after="200" w:line="276" w:lineRule="auto"/>
        <w:jc w:val="left"/>
        <w:rPr>
          <w:rFonts w:ascii="SamsungOne-700" w:cs="SamsungOne-700" w:eastAsia="SamsungOne-700" w:hAnsi="SamsungOne-7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left"/>
        <w:rPr>
          <w:rFonts w:ascii="SamsungOne-700" w:cs="SamsungOne-700" w:eastAsia="SamsungOne-700" w:hAnsi="SamsungOne-700"/>
          <w:color w:val="000000"/>
          <w:sz w:val="32"/>
          <w:szCs w:val="3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32"/>
          <w:szCs w:val="32"/>
          <w:rtl w:val="0"/>
        </w:rPr>
        <w:t xml:space="preserve">For students (instructor review required)</w:t>
      </w:r>
    </w:p>
    <w:p w:rsidR="00000000" w:rsidDel="00000000" w:rsidP="00000000" w:rsidRDefault="00000000" w:rsidRPr="00000000" w14:paraId="00000008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left"/>
        <w:rPr>
          <w:rFonts w:ascii="Samsung Sharp Sans" w:cs="Samsung Sharp Sans" w:eastAsia="Samsung Sharp Sans" w:hAnsi="Samsung Sharp San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ⓒ</w:t>
      </w: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2023 SAMSUNG. All rights reserved.</w:t>
      </w:r>
    </w:p>
    <w:p w:rsidR="00000000" w:rsidDel="00000000" w:rsidP="00000000" w:rsidRDefault="00000000" w:rsidRPr="00000000" w14:paraId="00000011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Samsung Electronics Corporate Citizenship Office holds the copyright of this document.</w:t>
      </w:r>
    </w:p>
    <w:p w:rsidR="00000000" w:rsidDel="00000000" w:rsidP="00000000" w:rsidRDefault="00000000" w:rsidRPr="00000000" w14:paraId="00000012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This document is a literary property protected by copyright law so reprint and reproduction without permission are prohibited. </w:t>
      </w:r>
    </w:p>
    <w:p w:rsidR="00000000" w:rsidDel="00000000" w:rsidP="00000000" w:rsidRDefault="00000000" w:rsidRPr="00000000" w14:paraId="00000013">
      <w:pPr>
        <w:spacing w:line="276" w:lineRule="auto"/>
        <w:jc w:val="left"/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rPr>
          <w:rFonts w:ascii="SamsungOne-400" w:cs="SamsungOne-400" w:eastAsia="SamsungOne-400" w:hAnsi="SamsungOne-400"/>
          <w:sz w:val="14"/>
          <w:szCs w:val="14"/>
          <w:rtl w:val="0"/>
        </w:rPr>
        <w:t xml:space="preserve">To use this document other than the curriculum of Samsung Innovation Campus, you must receive written consent from copyright holder.</w:t>
      </w:r>
    </w:p>
    <w:p w:rsidR="00000000" w:rsidDel="00000000" w:rsidP="00000000" w:rsidRDefault="00000000" w:rsidRPr="00000000" w14:paraId="00000014">
      <w:pPr>
        <w:rPr>
          <w:rFonts w:ascii="SamsungOne-400" w:cs="SamsungOne-400" w:eastAsia="SamsungOne-400" w:hAnsi="SamsungOne-400"/>
          <w:sz w:val="14"/>
          <w:szCs w:val="1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Layout w:type="fixed"/>
        <w:tblLook w:val="0400"/>
      </w:tblPr>
      <w:tblGrid>
        <w:gridCol w:w="9024"/>
        <w:tblGridChange w:id="0">
          <w:tblGrid>
            <w:gridCol w:w="9024"/>
          </w:tblGrid>
        </w:tblGridChange>
      </w:tblGrid>
      <w:tr>
        <w:trPr>
          <w:cantSplit w:val="0"/>
          <w:trHeight w:val="17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pStyle w:val="Title"/>
              <w:spacing w:after="0" w:before="0" w:lineRule="auto"/>
              <w:rPr>
                <w:rFonts w:ascii="Times New Roman" w:cs="Times New Roman" w:eastAsia="Times New Roman" w:hAnsi="Times New Roman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40"/>
                <w:szCs w:val="40"/>
                <w:rtl w:val="0"/>
              </w:rPr>
              <w:t xml:space="preserve">Классификация финансовых новостей по инвестиционному настроению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B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C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D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E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ind w:firstLine="195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0">
      <w:pPr>
        <w:ind w:firstLine="195"/>
        <w:jc w:val="center"/>
        <w:rPr>
          <w:rFonts w:ascii="Samsung Sharp Sans" w:cs="Samsung Sharp Sans" w:eastAsia="Samsung Sharp Sans" w:hAnsi="Samsung Sharp Sans"/>
          <w:sz w:val="36"/>
          <w:szCs w:val="36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16.06.2026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195"/>
        <w:jc w:val="center"/>
        <w:rPr>
          <w:rFonts w:ascii="Samsung Sharp Sans" w:cs="Samsung Sharp Sans" w:eastAsia="Samsung Sharp Sans" w:hAnsi="Samsung Sharp Sans"/>
        </w:rPr>
      </w:pPr>
      <w:bookmarkStart w:colFirst="0" w:colLast="0" w:name="_g6zzvo4dxejm" w:id="1"/>
      <w:bookmarkEnd w:id="1"/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2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3">
      <w:pPr>
        <w:ind w:firstLine="195"/>
        <w:jc w:val="center"/>
        <w:rPr>
          <w:rFonts w:ascii="Samsung Sharp Sans" w:cs="Samsung Sharp Sans" w:eastAsia="Samsung Sharp Sans" w:hAnsi="Samsung Sharp Sans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</w:p>
    <w:p w:rsidR="00000000" w:rsidDel="00000000" w:rsidP="00000000" w:rsidRDefault="00000000" w:rsidRPr="00000000" w14:paraId="00000024">
      <w:pPr>
        <w:jc w:val="right"/>
        <w:rPr>
          <w:rFonts w:ascii="Samsung Sharp Sans" w:cs="Samsung Sharp Sans" w:eastAsia="Samsung Sharp Sans" w:hAnsi="Samsung Sharp Sans"/>
          <w:sz w:val="22"/>
          <w:szCs w:val="22"/>
        </w:rPr>
      </w:pPr>
      <w:r w:rsidDel="00000000" w:rsidR="00000000" w:rsidRPr="00000000">
        <w:rPr>
          <w:rFonts w:ascii="Samsung Sharp Sans" w:cs="Samsung Sharp Sans" w:eastAsia="Samsung Sharp Sans" w:hAnsi="Samsung Sharp Sans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Samsung Sharp Sans" w:cs="Samsung Sharp Sans" w:eastAsia="Samsung Sharp Sans" w:hAnsi="Samsung Sharp Sans"/>
          <w:sz w:val="48"/>
          <w:szCs w:val="48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bfbfbf"/>
          <w:sz w:val="48"/>
          <w:szCs w:val="48"/>
          <w:rtl w:val="0"/>
        </w:rPr>
        <w:t xml:space="preserve">Индивидуальная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10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SamsungOne-700" w:cs="SamsungOne-700" w:eastAsia="SamsungOne-700" w:hAnsi="SamsungOne-7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sz w:val="24"/>
          <w:szCs w:val="24"/>
          <w:rtl w:val="0"/>
        </w:rPr>
        <w:t xml:space="preserve">Клоппертанц Герман</w:t>
      </w:r>
    </w:p>
    <w:p w:rsidR="00000000" w:rsidDel="00000000" w:rsidP="00000000" w:rsidRDefault="00000000" w:rsidRPr="00000000" w14:paraId="00000028">
      <w:pPr>
        <w:jc w:val="right"/>
        <w:rPr>
          <w:rFonts w:ascii="SamsungOne-700" w:cs="SamsungOne-700" w:eastAsia="SamsungOne-700" w:hAnsi="SamsungOne-700"/>
          <w:color w:val="bfbf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SamsungOne-700" w:cs="SamsungOne-700" w:eastAsia="SamsungOne-700" w:hAnsi="SamsungOne-7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Samsung Sharp Sans" w:cs="Samsung Sharp Sans" w:eastAsia="Samsung Sharp Sans" w:hAnsi="Samsung Sharp Sans"/>
          <w:color w:val="193db0"/>
        </w:rPr>
      </w:pPr>
      <w:r w:rsidDel="00000000" w:rsidR="00000000" w:rsidRPr="00000000">
        <w:rPr>
          <w:rFonts w:ascii="Samsung Sharp Sans" w:cs="Samsung Sharp Sans" w:eastAsia="Samsung Sharp Sans" w:hAnsi="Samsung Sharp Sans"/>
          <w:color w:val="193db0"/>
          <w:sz w:val="48"/>
          <w:szCs w:val="4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  <w:tab/>
      </w:r>
    </w:p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  <w:tab/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  <w:tab/>
      </w:r>
    </w:p>
    <w:p w:rsidR="00000000" w:rsidDel="00000000" w:rsidP="00000000" w:rsidRDefault="00000000" w:rsidRPr="00000000" w14:paraId="000000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2. Project Execution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</w:t>
        <w:tab/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  <w:tab/>
      </w:r>
    </w:p>
    <w:p w:rsidR="00000000" w:rsidDel="00000000" w:rsidP="00000000" w:rsidRDefault="00000000" w:rsidRPr="00000000" w14:paraId="0000003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Diagram</w:t>
        <w:tab/>
      </w:r>
    </w:p>
    <w:p w:rsidR="00000000" w:rsidDel="00000000" w:rsidP="00000000" w:rsidRDefault="00000000" w:rsidRPr="00000000" w14:paraId="0000003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" w:lineRule="auto"/>
        <w:ind w:hanging="440"/>
        <w:jc w:val="left"/>
        <w:rPr>
          <w:rFonts w:ascii="SamsungOne-700" w:cs="SamsungOne-700" w:eastAsia="SamsungOne-700" w:hAnsi="SamsungOne-7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highlight w:val="yellow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3. Results</w:t>
        <w:tab/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</w:t>
        <w:tab/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  <w:tab/>
      </w:r>
    </w:p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4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4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4.  Projected Impact</w:t>
        <w:tab/>
      </w:r>
    </w:p>
    <w:p w:rsidR="00000000" w:rsidDel="00000000" w:rsidP="00000000" w:rsidRDefault="00000000" w:rsidRPr="00000000" w14:paraId="0000004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  <w:tab/>
      </w:r>
    </w:p>
    <w:p w:rsidR="00000000" w:rsidDel="00000000" w:rsidP="00000000" w:rsidRDefault="00000000" w:rsidRPr="00000000" w14:paraId="0000004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  <w:tab/>
      </w:r>
    </w:p>
    <w:p w:rsidR="00000000" w:rsidDel="00000000" w:rsidP="00000000" w:rsidRDefault="00000000" w:rsidRPr="00000000" w14:paraId="0000004A">
      <w:pPr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B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5. Team Member Review and Comment</w:t>
      </w:r>
      <w:r w:rsidDel="00000000" w:rsidR="00000000" w:rsidRPr="00000000">
        <w:rPr>
          <w:rFonts w:ascii="SamsungOne-700" w:cs="SamsungOne-700" w:eastAsia="SamsungOne-700" w:hAnsi="SamsungOne-700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jc w:val="left"/>
        <w:rPr>
          <w:rFonts w:ascii="SamsungOne-700" w:cs="SamsungOne-700" w:eastAsia="SamsungOne-700" w:hAnsi="SamsungOne-700"/>
          <w:color w:val="000000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4D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4"/>
          <w:szCs w:val="24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sz w:val="24"/>
          <w:szCs w:val="24"/>
          <w:rtl w:val="0"/>
        </w:rPr>
        <w:t xml:space="preserve">6. Instructor Review and Comment</w:t>
      </w:r>
    </w:p>
    <w:p w:rsidR="00000000" w:rsidDel="00000000" w:rsidP="00000000" w:rsidRDefault="00000000" w:rsidRPr="00000000" w14:paraId="0000004E">
      <w:pPr>
        <w:widowControl w:val="1"/>
        <w:tabs>
          <w:tab w:val="right" w:leader="none" w:pos="9026"/>
        </w:tabs>
        <w:jc w:val="left"/>
        <w:rPr>
          <w:rFonts w:ascii="SamsungOne-700" w:cs="SamsungOne-700" w:eastAsia="SamsungOne-700" w:hAnsi="SamsungOne-700"/>
          <w:color w:val="000000"/>
          <w:sz w:val="22"/>
          <w:szCs w:val="22"/>
        </w:rPr>
      </w:pPr>
      <w:r w:rsidDel="00000000" w:rsidR="00000000" w:rsidRPr="00000000">
        <w:rPr>
          <w:rFonts w:ascii="SamsungOne-700" w:cs="SamsungOne-700" w:eastAsia="SamsungOne-700" w:hAnsi="SamsungOne-700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  <w:tab/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915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tabs>
          <w:tab w:val="right" w:leader="none" w:pos="9026"/>
        </w:tabs>
        <w:jc w:val="left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right" w:leader="none" w:pos="9026"/>
        </w:tabs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ind w:left="142" w:firstLine="0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-6618</wp:posOffset>
                </wp:positionV>
                <wp:extent cx="5745480" cy="25908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1.1. Background Information</w:t>
      </w:r>
    </w:p>
    <w:p w:rsidR="00000000" w:rsidDel="00000000" w:rsidP="00000000" w:rsidRDefault="00000000" w:rsidRPr="00000000" w14:paraId="0000005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Финансовый рынок ежедневно генерирует большое количество новостей, которые могут влиять на инвестиционные настроения участников рынка. Начинающим инвесторам и трейдерам бывает сложно быстро определить потенциальное влияние новости и понять, является ли событие положительным, отрицательным или нейтральным.</w:t>
      </w:r>
    </w:p>
    <w:p w:rsidR="00000000" w:rsidDel="00000000" w:rsidP="00000000" w:rsidRDefault="00000000" w:rsidRPr="00000000" w14:paraId="00000059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Ручной анализ большого объема информации требует времени и опыта в финансовой сфере. Поэтому возникает задача автоматизации первичной оценки финансовых новостей с использованием методов машинного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1.2. Motivation and Objective</w:t>
      </w:r>
    </w:p>
    <w:p w:rsidR="00000000" w:rsidDel="00000000" w:rsidP="00000000" w:rsidRDefault="00000000" w:rsidRPr="00000000" w14:paraId="0000005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Основная мотивация проекта — создать инструмент, который позволит пользователю быстро получать предварительную оценку характера финансовой новости без необходимости глубокого анализа.</w:t>
      </w:r>
    </w:p>
    <w:p w:rsidR="00000000" w:rsidDel="00000000" w:rsidP="00000000" w:rsidRDefault="00000000" w:rsidRPr="00000000" w14:paraId="0000005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Цель проекта:</w:t>
      </w:r>
    </w:p>
    <w:p w:rsidR="00000000" w:rsidDel="00000000" w:rsidP="00000000" w:rsidRDefault="00000000" w:rsidRPr="00000000" w14:paraId="0000005D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разработать модель машинного обучения, которая принимает заголовок финансовой новости и определяет ее инвестиционное настроение:</w:t>
      </w:r>
    </w:p>
    <w:p w:rsidR="00000000" w:rsidDel="00000000" w:rsidP="00000000" w:rsidRDefault="00000000" w:rsidRPr="00000000" w14:paraId="0000005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Positive (позитивное влияние)</w:t>
        <w:br w:type="textWrapping"/>
        <w:t xml:space="preserve">• Negative (негативное влияние)</w:t>
        <w:br w:type="textWrapping"/>
        <w:t xml:space="preserve">• Neutral (нейтральное влияние)</w:t>
      </w:r>
    </w:p>
    <w:p w:rsidR="00000000" w:rsidDel="00000000" w:rsidP="00000000" w:rsidRDefault="00000000" w:rsidRPr="00000000" w14:paraId="0000005F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Также система выводит оценку уверенности модели в предсказании.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1.3. Members and Role Assignments</w:t>
      </w:r>
    </w:p>
    <w:p w:rsidR="00000000" w:rsidDel="00000000" w:rsidP="00000000" w:rsidRDefault="00000000" w:rsidRPr="00000000" w14:paraId="0000006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Проект выполнен индивидуально.</w:t>
      </w:r>
    </w:p>
    <w:p w:rsidR="00000000" w:rsidDel="00000000" w:rsidP="00000000" w:rsidRDefault="00000000" w:rsidRPr="00000000" w14:paraId="00000064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Выполненные задачи:</w:t>
      </w:r>
    </w:p>
    <w:p w:rsidR="00000000" w:rsidDel="00000000" w:rsidP="00000000" w:rsidRDefault="00000000" w:rsidRPr="00000000" w14:paraId="00000065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формулировка проблемы;</w:t>
        <w:br w:type="textWrapping"/>
        <w:t xml:space="preserve">• подбор и изучение датасета;</w:t>
        <w:br w:type="textWrapping"/>
        <w:t xml:space="preserve">• подготовка данных;</w:t>
        <w:br w:type="textWrapping"/>
        <w:t xml:space="preserve">• проведение исследовательского анализа данных (EDA);</w:t>
        <w:br w:type="textWrapping"/>
        <w:t xml:space="preserve">• обучение и сравнение моделей;</w:t>
        <w:br w:type="textWrapping"/>
        <w:t xml:space="preserve">• анализ ошибок;</w:t>
        <w:br w:type="textWrapping"/>
        <w:t xml:space="preserve">• разработка демонстрационного интерфейса;</w:t>
        <w:br w:type="textWrapping"/>
        <w:t xml:space="preserve">• подготовка отчета и презентации.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1.4. Schedule and Milestones</w:t>
      </w:r>
    </w:p>
    <w:p w:rsidR="00000000" w:rsidDel="00000000" w:rsidP="00000000" w:rsidRDefault="00000000" w:rsidRPr="00000000" w14:paraId="0000006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Неделя 1:</w:t>
      </w:r>
    </w:p>
    <w:p w:rsidR="00000000" w:rsidDel="00000000" w:rsidP="00000000" w:rsidRDefault="00000000" w:rsidRPr="00000000" w14:paraId="00000069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выбор темы проекта;</w:t>
        <w:br w:type="textWrapping"/>
        <w:t xml:space="preserve">• поиск и анализ датасета;</w:t>
        <w:br w:type="textWrapping"/>
        <w:t xml:space="preserve">• подготовка и очистка данных;</w:t>
        <w:br w:type="textWrapping"/>
        <w:t xml:space="preserve">• исследовательский анализ данных (EDA).</w:t>
      </w:r>
    </w:p>
    <w:p w:rsidR="00000000" w:rsidDel="00000000" w:rsidP="00000000" w:rsidRDefault="00000000" w:rsidRPr="00000000" w14:paraId="0000006A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Неделя 2:</w:t>
      </w:r>
    </w:p>
    <w:p w:rsidR="00000000" w:rsidDel="00000000" w:rsidP="00000000" w:rsidRDefault="00000000" w:rsidRPr="00000000" w14:paraId="0000006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построение baseline-модели;</w:t>
        <w:br w:type="textWrapping"/>
        <w:t xml:space="preserve">• улучшение модели и подбор параметров;</w:t>
        <w:br w:type="textWrapping"/>
        <w:t xml:space="preserve">• анализ результатов и ошибок;</w:t>
        <w:br w:type="textWrapping"/>
        <w:t xml:space="preserve">• разработка пользовательского интерфейса;</w:t>
        <w:br w:type="textWrapping"/>
        <w:t xml:space="preserve">• подготовка презентации и итогового отчёта.</w:t>
      </w:r>
    </w:p>
    <w:p w:rsidR="00000000" w:rsidDel="00000000" w:rsidP="00000000" w:rsidRDefault="00000000" w:rsidRPr="00000000" w14:paraId="0000006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2. Project Execution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-5995</wp:posOffset>
                </wp:positionV>
                <wp:extent cx="5745480" cy="25908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2.1. Data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Для обучения модели использовался открытый датасет </w:t>
      </w:r>
      <w:r w:rsidDel="00000000" w:rsidR="00000000" w:rsidRPr="00000000">
        <w:rPr>
          <w:rFonts w:ascii="SamsungOne 400" w:cs="SamsungOne 400" w:eastAsia="SamsungOne 400" w:hAnsi="SamsungOne 400"/>
          <w:highlight w:val="yellow"/>
          <w:rtl w:val="0"/>
        </w:rPr>
        <w:t xml:space="preserve">Financial Sentiment Dataset</w:t>
      </w: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, размещенный на платформе Kaggle.</w:t>
      </w:r>
    </w:p>
    <w:p w:rsidR="00000000" w:rsidDel="00000000" w:rsidP="00000000" w:rsidRDefault="00000000" w:rsidRPr="00000000" w14:paraId="0000007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Характеристики датасета:</w:t>
      </w:r>
    </w:p>
    <w:p w:rsidR="00000000" w:rsidDel="00000000" w:rsidP="00000000" w:rsidRDefault="00000000" w:rsidRPr="00000000" w14:paraId="00000079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• количество записей — 4846;</w:t>
        <w:br w:type="textWrapping"/>
        <w:t xml:space="preserve">• язык — английский;</w:t>
        <w:br w:type="textWrapping"/>
        <w:t xml:space="preserve">• формат данных — текст новости и метка тональности.</w:t>
      </w:r>
    </w:p>
    <w:p w:rsidR="00000000" w:rsidDel="00000000" w:rsidP="00000000" w:rsidRDefault="00000000" w:rsidRPr="00000000" w14:paraId="0000007A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Классы:</w:t>
      </w:r>
    </w:p>
    <w:p w:rsidR="00000000" w:rsidDel="00000000" w:rsidP="00000000" w:rsidRDefault="00000000" w:rsidRPr="00000000" w14:paraId="0000007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• Positive</w:t>
        <w:br w:type="textWrapping"/>
        <w:t xml:space="preserve">• Negative</w:t>
        <w:br w:type="textWrapping"/>
        <w:t xml:space="preserve">• Neutral</w:t>
      </w:r>
    </w:p>
    <w:p w:rsidR="00000000" w:rsidDel="00000000" w:rsidP="00000000" w:rsidRDefault="00000000" w:rsidRPr="00000000" w14:paraId="0000007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Входные данные модели:</w:t>
      </w:r>
    </w:p>
    <w:p w:rsidR="00000000" w:rsidDel="00000000" w:rsidP="00000000" w:rsidRDefault="00000000" w:rsidRPr="00000000" w14:paraId="0000007D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заголовок финансовой новости.</w:t>
      </w:r>
    </w:p>
    <w:p w:rsidR="00000000" w:rsidDel="00000000" w:rsidP="00000000" w:rsidRDefault="00000000" w:rsidRPr="00000000" w14:paraId="0000007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Выходные данные:</w:t>
      </w:r>
    </w:p>
    <w:p w:rsidR="00000000" w:rsidDel="00000000" w:rsidP="00000000" w:rsidRDefault="00000000" w:rsidRPr="00000000" w14:paraId="0000007F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класс инвестиционного настроения и уровень уверенности модели.</w:t>
      </w:r>
    </w:p>
    <w:p w:rsidR="00000000" w:rsidDel="00000000" w:rsidP="00000000" w:rsidRDefault="00000000" w:rsidRPr="00000000" w14:paraId="00000080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Выбранный датасет подходит для задачи обучения с учителем, так как содержит заранее размеченные примеры.</w:t>
      </w:r>
    </w:p>
    <w:p w:rsidR="00000000" w:rsidDel="00000000" w:rsidP="00000000" w:rsidRDefault="00000000" w:rsidRPr="00000000" w14:paraId="0000008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2.2. Training Methodology </w:t>
      </w:r>
    </w:p>
    <w:p w:rsidR="00000000" w:rsidDel="00000000" w:rsidP="00000000" w:rsidRDefault="00000000" w:rsidRPr="00000000" w14:paraId="00000085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Проект реализован в рамках подхода Classic Machine Learning.</w:t>
      </w:r>
    </w:p>
    <w:p w:rsidR="00000000" w:rsidDel="00000000" w:rsidP="00000000" w:rsidRDefault="00000000" w:rsidRPr="00000000" w14:paraId="00000086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Baseline-решение:</w:t>
      </w:r>
    </w:p>
    <w:p w:rsidR="00000000" w:rsidDel="00000000" w:rsidP="00000000" w:rsidRDefault="00000000" w:rsidRPr="00000000" w14:paraId="00000087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перевод текста в нижний регистр;</w:t>
        <w:br w:type="textWrapping"/>
        <w:t xml:space="preserve">• базовая очистка текста;</w:t>
        <w:br w:type="textWrapping"/>
        <w:t xml:space="preserve">• TF-IDF векторизация;</w:t>
        <w:br w:type="textWrapping"/>
        <w:t xml:space="preserve">• Logistic Regression.</w:t>
      </w:r>
    </w:p>
    <w:p w:rsidR="00000000" w:rsidDel="00000000" w:rsidP="00000000" w:rsidRDefault="00000000" w:rsidRPr="00000000" w14:paraId="0000008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Улучшение модели:</w:t>
      </w:r>
    </w:p>
    <w:p w:rsidR="00000000" w:rsidDel="00000000" w:rsidP="00000000" w:rsidRDefault="00000000" w:rsidRPr="00000000" w14:paraId="00000089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расширенная предобработка текста;</w:t>
        <w:br w:type="textWrapping"/>
        <w:t xml:space="preserve">• настройка параметров TF-IDF;</w:t>
        <w:br w:type="textWrapping"/>
        <w:t xml:space="preserve">• подбор гиперпараметров;</w:t>
        <w:br w:type="textWrapping"/>
        <w:t xml:space="preserve">• использование LinearSVC.</w:t>
      </w:r>
    </w:p>
    <w:p w:rsidR="00000000" w:rsidDel="00000000" w:rsidP="00000000" w:rsidRDefault="00000000" w:rsidRPr="00000000" w14:paraId="0000008A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Для оценки качества использовались:</w:t>
      </w:r>
    </w:p>
    <w:p w:rsidR="00000000" w:rsidDel="00000000" w:rsidP="00000000" w:rsidRDefault="00000000" w:rsidRPr="00000000" w14:paraId="0000008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F1-score (основная метрика);</w:t>
        <w:br w:type="textWrapping"/>
        <w:t xml:space="preserve">• Precision;</w:t>
        <w:br w:type="textWrapping"/>
        <w:t xml:space="preserve">• Recall;</w:t>
        <w:br w:type="textWrapping"/>
        <w:t xml:space="preserve">• Confusion Matrix.</w:t>
      </w:r>
    </w:p>
    <w:p w:rsidR="00000000" w:rsidDel="00000000" w:rsidP="00000000" w:rsidRDefault="00000000" w:rsidRPr="00000000" w14:paraId="0000008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Финальная модель выбиралась по максимальному значению F1-score.</w:t>
      </w:r>
    </w:p>
    <w:p w:rsidR="00000000" w:rsidDel="00000000" w:rsidP="00000000" w:rsidRDefault="00000000" w:rsidRPr="00000000" w14:paraId="0000008D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2.3. Workflow</w:t>
      </w:r>
      <w:r w:rsidDel="00000000" w:rsidR="00000000" w:rsidRPr="00000000">
        <w:rPr>
          <w:rFonts w:ascii="SamsungOne-400" w:cs="SamsungOne-400" w:eastAsia="SamsungOne-400" w:hAnsi="SamsungOne-400"/>
          <w:color w:val="00000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9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Процесс реализации проекта состоял из нескольких последовательных этапов:</w:t>
      </w:r>
    </w:p>
    <w:p w:rsidR="00000000" w:rsidDel="00000000" w:rsidP="00000000" w:rsidRDefault="00000000" w:rsidRPr="00000000" w14:paraId="00000092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Сбор датасета финансовых новостей.</w:t>
      </w:r>
    </w:p>
    <w:p w:rsidR="00000000" w:rsidDel="00000000" w:rsidP="00000000" w:rsidRDefault="00000000" w:rsidRPr="00000000" w14:paraId="00000093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Загрузка и исследование данных.</w:t>
      </w:r>
    </w:p>
    <w:p w:rsidR="00000000" w:rsidDel="00000000" w:rsidP="00000000" w:rsidRDefault="00000000" w:rsidRPr="00000000" w14:paraId="00000094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Очистка и предобработка текста.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Исследовательский анализ данных (EDA).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Преобразование текста в числовые признаки с помощью TF-IDF.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Обучение baseline-модели.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Обучение улучшенных моделей.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Сравнение результатов.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Анализ ошибок модели.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Создание демонстрационного интерфейса.</w:t>
      </w:r>
    </w:p>
    <w:p w:rsidR="00000000" w:rsidDel="00000000" w:rsidP="00000000" w:rsidRDefault="00000000" w:rsidRPr="00000000" w14:paraId="0000009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Схема работы системы:</w:t>
      </w:r>
    </w:p>
    <w:p w:rsidR="00000000" w:rsidDel="00000000" w:rsidP="00000000" w:rsidRDefault="00000000" w:rsidRPr="00000000" w14:paraId="0000009D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Заголовок новости</w:t>
        <w:br w:type="textWrapping"/>
        <w:t xml:space="preserve">↓</w:t>
        <w:br w:type="textWrapping"/>
        <w:t xml:space="preserve">Очистка текста</w:t>
        <w:br w:type="textWrapping"/>
        <w:t xml:space="preserve">↓</w:t>
        <w:br w:type="textWrapping"/>
        <w:t xml:space="preserve">TF-IDF векторизация</w:t>
        <w:br w:type="textWrapping"/>
        <w:t xml:space="preserve">↓</w:t>
        <w:br w:type="textWrapping"/>
        <w:t xml:space="preserve">Модель классификации (LinearSVC)</w:t>
        <w:br w:type="textWrapping"/>
        <w:t xml:space="preserve">↓</w:t>
        <w:br w:type="textWrapping"/>
        <w:t xml:space="preserve">Определение класса</w:t>
        <w:br w:type="textWrapping"/>
        <w:t xml:space="preserve">↓</w:t>
        <w:br w:type="textWrapping"/>
        <w:t xml:space="preserve">Вывод результата и уровня уверенности</w:t>
      </w:r>
    </w:p>
    <w:p w:rsidR="00000000" w:rsidDel="00000000" w:rsidP="00000000" w:rsidRDefault="00000000" w:rsidRPr="00000000" w14:paraId="0000009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2.4. System Design</w:t>
      </w:r>
    </w:p>
    <w:p w:rsidR="00000000" w:rsidDel="00000000" w:rsidP="00000000" w:rsidRDefault="00000000" w:rsidRPr="00000000" w14:paraId="000000A1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Разработанная система состоит из четырех основных модулей:</w:t>
      </w:r>
    </w:p>
    <w:p w:rsidR="00000000" w:rsidDel="00000000" w:rsidP="00000000" w:rsidRDefault="00000000" w:rsidRPr="00000000" w14:paraId="000000A2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Модуль подготовки данных:</w:t>
        <w:br w:type="textWrapping"/>
        <w:t xml:space="preserve">отвечает за очистку текста и преобразование входных данных.</w:t>
      </w:r>
    </w:p>
    <w:p w:rsidR="00000000" w:rsidDel="00000000" w:rsidP="00000000" w:rsidRDefault="00000000" w:rsidRPr="00000000" w14:paraId="000000A3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Модуль обработки признаков:</w:t>
        <w:br w:type="textWrapping"/>
        <w:t xml:space="preserve">выполняет TF-IDF векторизацию.</w:t>
      </w:r>
    </w:p>
    <w:p w:rsidR="00000000" w:rsidDel="00000000" w:rsidP="00000000" w:rsidRDefault="00000000" w:rsidRPr="00000000" w14:paraId="000000A4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Модуль классификации:</w:t>
        <w:br w:type="textWrapping"/>
        <w:t xml:space="preserve">обученная модель LinearSVC определяет инвестиционное настроение новости.</w:t>
      </w:r>
    </w:p>
    <w:p w:rsidR="00000000" w:rsidDel="00000000" w:rsidP="00000000" w:rsidRDefault="00000000" w:rsidRPr="00000000" w14:paraId="000000A5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highlight w:val="yellow"/>
          <w:rtl w:val="0"/>
        </w:rPr>
        <w:t xml:space="preserve">Пользовательский интерфейс:</w:t>
        <w:br w:type="textWrapping"/>
        <w:t xml:space="preserve">предоставляет возможность вводить текст новости и получать результат классификации.</w:t>
      </w:r>
    </w:p>
    <w:p w:rsidR="00000000" w:rsidDel="00000000" w:rsidP="00000000" w:rsidRDefault="00000000" w:rsidRPr="00000000" w14:paraId="000000A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9026"/>
        </w:tabs>
        <w:spacing w:after="100" w:line="276" w:lineRule="auto"/>
        <w:ind w:left="284" w:firstLine="0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3. Results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-4761</wp:posOffset>
                </wp:positionV>
                <wp:extent cx="5745480" cy="259080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3.1. Data Preprocessing </w:t>
      </w:r>
    </w:p>
    <w:p w:rsidR="00000000" w:rsidDel="00000000" w:rsidP="00000000" w:rsidRDefault="00000000" w:rsidRPr="00000000" w14:paraId="000000A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Перед обучением модели была выполнена подготовка текстовых данных.</w:t>
      </w:r>
    </w:p>
    <w:p w:rsidR="00000000" w:rsidDel="00000000" w:rsidP="00000000" w:rsidRDefault="00000000" w:rsidRPr="00000000" w14:paraId="000000AF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Выполненные действия:</w:t>
      </w:r>
    </w:p>
    <w:p w:rsidR="00000000" w:rsidDel="00000000" w:rsidP="00000000" w:rsidRDefault="00000000" w:rsidRPr="00000000" w14:paraId="000000B0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перевод текста в нижний регистр;</w:t>
        <w:br w:type="textWrapping"/>
        <w:t xml:space="preserve">• удаление специальных символов;</w:t>
        <w:br w:type="textWrapping"/>
        <w:t xml:space="preserve">• удаление лишних пробелов;</w:t>
        <w:br w:type="textWrapping"/>
        <w:t xml:space="preserve">• удаление шумовых элементов текста;</w:t>
        <w:br w:type="textWrapping"/>
        <w:t xml:space="preserve">• подготовка текста для TF-IDF.</w:t>
      </w:r>
    </w:p>
    <w:p w:rsidR="00000000" w:rsidDel="00000000" w:rsidP="00000000" w:rsidRDefault="00000000" w:rsidRPr="00000000" w14:paraId="000000B1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После обработки были получены очищенные текстовые данные, пригодные для построения признакового пространства.</w:t>
      </w:r>
    </w:p>
    <w:p w:rsidR="00000000" w:rsidDel="00000000" w:rsidP="00000000" w:rsidRDefault="00000000" w:rsidRPr="00000000" w14:paraId="000000B2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Пропущенные значения:</w:t>
      </w:r>
    </w:p>
    <w:p w:rsidR="00000000" w:rsidDel="00000000" w:rsidP="00000000" w:rsidRDefault="00000000" w:rsidRPr="00000000" w14:paraId="000000B3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sentiment — 0</w:t>
        <w:br w:type="textWrapping"/>
        <w:t xml:space="preserve">text — 0</w:t>
      </w:r>
    </w:p>
    <w:p w:rsidR="00000000" w:rsidDel="00000000" w:rsidP="00000000" w:rsidRDefault="00000000" w:rsidRPr="00000000" w14:paraId="000000B4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Таким образом дополнительная обработка пропусков не потребовалась.</w:t>
      </w:r>
    </w:p>
    <w:p w:rsidR="00000000" w:rsidDel="00000000" w:rsidP="00000000" w:rsidRDefault="00000000" w:rsidRPr="00000000" w14:paraId="000000B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18"/>
          <w:szCs w:val="18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3.2. 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Был выполнен исследовательский анализ датасета.</w:t>
      </w:r>
    </w:p>
    <w:p w:rsidR="00000000" w:rsidDel="00000000" w:rsidP="00000000" w:rsidRDefault="00000000" w:rsidRPr="00000000" w14:paraId="000000B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Результаты:</w:t>
      </w:r>
    </w:p>
    <w:p w:rsidR="00000000" w:rsidDel="00000000" w:rsidP="00000000" w:rsidRDefault="00000000" w:rsidRPr="00000000" w14:paraId="000000B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Количество записей:</w:t>
        <w:br w:type="textWrapping"/>
        <w:t xml:space="preserve">4846</w:t>
      </w:r>
    </w:p>
    <w:p w:rsidR="00000000" w:rsidDel="00000000" w:rsidP="00000000" w:rsidRDefault="00000000" w:rsidRPr="00000000" w14:paraId="000000BD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Распределение классов:</w:t>
      </w:r>
    </w:p>
    <w:p w:rsidR="00000000" w:rsidDel="00000000" w:rsidP="00000000" w:rsidRDefault="00000000" w:rsidRPr="00000000" w14:paraId="000000B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Neutral — 2878</w:t>
        <w:br w:type="textWrapping"/>
        <w:t xml:space="preserve">Positive — 1363</w:t>
        <w:br w:type="textWrapping"/>
        <w:t xml:space="preserve">Negative — 604</w:t>
      </w:r>
    </w:p>
    <w:p w:rsidR="00000000" w:rsidDel="00000000" w:rsidP="00000000" w:rsidRDefault="00000000" w:rsidRPr="00000000" w14:paraId="000000BF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Дополнительно были построены:</w:t>
      </w:r>
    </w:p>
    <w:p w:rsidR="00000000" w:rsidDel="00000000" w:rsidP="00000000" w:rsidRDefault="00000000" w:rsidRPr="00000000" w14:paraId="000000C0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график распределения классов;</w:t>
        <w:br w:type="textWrapping"/>
        <w:t xml:space="preserve">• распределение длины текстов;</w:t>
        <w:br w:type="textWrapping"/>
        <w:t xml:space="preserve">• визуализация наиболее частых ошибок классификации.</w:t>
      </w:r>
    </w:p>
    <w:p w:rsidR="00000000" w:rsidDel="00000000" w:rsidP="00000000" w:rsidRDefault="00000000" w:rsidRPr="00000000" w14:paraId="000000C1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Анализ показал наличие дисбаланса классов — нейтральные новости встречались значительно чаще остальных категорий.</w:t>
      </w:r>
    </w:p>
    <w:p w:rsidR="00000000" w:rsidDel="00000000" w:rsidP="00000000" w:rsidRDefault="00000000" w:rsidRPr="00000000" w14:paraId="000000C2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Средняя длина новости составила около 128 символов.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3.3. Modeling</w:t>
      </w:r>
    </w:p>
    <w:p w:rsidR="00000000" w:rsidDel="00000000" w:rsidP="00000000" w:rsidRDefault="00000000" w:rsidRPr="00000000" w14:paraId="000000C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Для решения задачи были протестированы несколько моделей машинного обучения.</w:t>
      </w:r>
    </w:p>
    <w:p w:rsidR="00000000" w:rsidDel="00000000" w:rsidP="00000000" w:rsidRDefault="00000000" w:rsidRPr="00000000" w14:paraId="000000C7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 качестве основной метрики использовался F1-score, так как классы в датасете распределены неравномерно и использование только Accuracy могло бы давать менее объективную оценку качества.</w:t>
      </w:r>
    </w:p>
    <w:p w:rsidR="00000000" w:rsidDel="00000000" w:rsidP="00000000" w:rsidRDefault="00000000" w:rsidRPr="00000000" w14:paraId="000000C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Результаты экспериментов:</w:t>
      </w:r>
    </w:p>
    <w:tbl>
      <w:tblPr>
        <w:tblStyle w:val="Table2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1100"/>
        <w:tblGridChange w:id="0">
          <w:tblGrid>
            <w:gridCol w:w="360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ind w:left="427" w:hanging="1.0000000000000142"/>
              <w:jc w:val="center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ind w:left="427" w:hanging="1.0000000000000142"/>
              <w:jc w:val="center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b w:val="1"/>
                <w:bCs w:val="1"/>
                <w:sz w:val="22"/>
                <w:szCs w:val="22"/>
                <w:highlight w:val="yellow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Logistic Regression (Baseline)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0.646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Logistic Regression (улучшенная)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0.695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LinearSVC (финальная модель)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ind w:left="427" w:hanging="1.0000000000000142"/>
              <w:jc w:val="left"/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highlight w:val="yellow"/>
                <w:rtl w:val="0"/>
              </w:rPr>
              <w:t xml:space="preserve">0.702</w:t>
            </w:r>
          </w:p>
        </w:tc>
      </w:tr>
    </w:tbl>
    <w:p w:rsidR="00000000" w:rsidDel="00000000" w:rsidP="00000000" w:rsidRDefault="00000000" w:rsidRPr="00000000" w14:paraId="000000D1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Также проводились дополнительные эксперименты с другими конфигурациями моделей и параметров, однако они не привели к улучшению результата.</w:t>
      </w:r>
    </w:p>
    <w:p w:rsidR="00000000" w:rsidDel="00000000" w:rsidP="00000000" w:rsidRDefault="00000000" w:rsidRPr="00000000" w14:paraId="000000D2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Финальной моделью была выбрана LinearSVC, так как она показала наилучшее качество классификации.</w:t>
      </w:r>
    </w:p>
    <w:p w:rsidR="00000000" w:rsidDel="00000000" w:rsidP="00000000" w:rsidRDefault="00000000" w:rsidRPr="00000000" w14:paraId="000000D3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Дополнительно был проведен анализ матрицы ошибок (Confusion Matrix), который показал, что наиболее часто модель путает классы Neutral и Positive.</w:t>
      </w:r>
    </w:p>
    <w:p w:rsidR="00000000" w:rsidDel="00000000" w:rsidP="00000000" w:rsidRDefault="00000000" w:rsidRPr="00000000" w14:paraId="000000D4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Итоговое качество модели удалось увеличить относительно baseline-модели примерно на 8.7%.</w:t>
      </w:r>
    </w:p>
    <w:p w:rsidR="00000000" w:rsidDel="00000000" w:rsidP="00000000" w:rsidRDefault="00000000" w:rsidRPr="00000000" w14:paraId="000000D5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3.4. User Interface</w:t>
      </w:r>
    </w:p>
    <w:p w:rsidR="00000000" w:rsidDel="00000000" w:rsidP="00000000" w:rsidRDefault="00000000" w:rsidRPr="00000000" w14:paraId="000000DA">
      <w:pPr>
        <w:widowControl w:val="1"/>
        <w:ind w:left="0" w:firstLine="0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Для демонстрации работы системы был реализован простой веб-интерфейс с использованием библиотеки Gradio.</w:t>
      </w:r>
    </w:p>
    <w:p w:rsidR="00000000" w:rsidDel="00000000" w:rsidP="00000000" w:rsidRDefault="00000000" w:rsidRPr="00000000" w14:paraId="000000DC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Функциональность интерфейса:</w:t>
      </w:r>
    </w:p>
    <w:p w:rsidR="00000000" w:rsidDel="00000000" w:rsidP="00000000" w:rsidRDefault="00000000" w:rsidRPr="00000000" w14:paraId="000000DD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ввод заголовка финансовой новости;</w:t>
        <w:br w:type="textWrapping"/>
        <w:t xml:space="preserve">• автоматическая обработка текста;</w:t>
        <w:br w:type="textWrapping"/>
        <w:t xml:space="preserve">• определение инвестиционного настроения;</w:t>
        <w:br w:type="textWrapping"/>
        <w:t xml:space="preserve">• отображение результата классификации;</w:t>
        <w:br w:type="textWrapping"/>
        <w:t xml:space="preserve">• отображение уровня уверенности модели.</w:t>
      </w:r>
    </w:p>
    <w:p w:rsidR="00000000" w:rsidDel="00000000" w:rsidP="00000000" w:rsidRDefault="00000000" w:rsidRPr="00000000" w14:paraId="000000DE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Пример работы:</w:t>
      </w:r>
    </w:p>
    <w:p w:rsidR="00000000" w:rsidDel="00000000" w:rsidP="00000000" w:rsidRDefault="00000000" w:rsidRPr="00000000" w14:paraId="000000DF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Ввод:</w:t>
        <w:br w:type="textWrapping"/>
        <w:t xml:space="preserve">"Tesla reports record quarterly earnings"</w:t>
      </w:r>
    </w:p>
    <w:p w:rsidR="00000000" w:rsidDel="00000000" w:rsidP="00000000" w:rsidRDefault="00000000" w:rsidRPr="00000000" w14:paraId="000000E0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Результат:</w:t>
        <w:br w:type="textWrapping"/>
        <w:t xml:space="preserve">Prediction: POSITIVE</w:t>
        <w:br w:type="textWrapping"/>
        <w:t xml:space="preserve">Confidence: отображается автоматически</w:t>
      </w:r>
    </w:p>
    <w:p w:rsidR="00000000" w:rsidDel="00000000" w:rsidP="00000000" w:rsidRDefault="00000000" w:rsidRPr="00000000" w14:paraId="000000E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3.5. Testing and Improvements</w:t>
      </w:r>
    </w:p>
    <w:p w:rsidR="00000000" w:rsidDel="00000000" w:rsidP="00000000" w:rsidRDefault="00000000" w:rsidRPr="00000000" w14:paraId="000000E4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 процессе разработки было проведено несколько этапов улучшения качества модели.</w:t>
      </w:r>
    </w:p>
    <w:p w:rsidR="00000000" w:rsidDel="00000000" w:rsidP="00000000" w:rsidRDefault="00000000" w:rsidRPr="00000000" w14:paraId="000000E6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Выполненные действия:</w:t>
      </w:r>
    </w:p>
    <w:p w:rsidR="00000000" w:rsidDel="00000000" w:rsidP="00000000" w:rsidRDefault="00000000" w:rsidRPr="00000000" w14:paraId="000000E7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изменение параметров TF-IDF;</w:t>
        <w:br w:type="textWrapping"/>
        <w:t xml:space="preserve">• настройка параметров модели;</w:t>
        <w:br w:type="textWrapping"/>
        <w:t xml:space="preserve">• подбор гиперпараметров;</w:t>
        <w:br w:type="textWrapping"/>
        <w:t xml:space="preserve">• сравнение нескольких алгоритмов классификации;</w:t>
        <w:br w:type="textWrapping"/>
        <w:t xml:space="preserve">• анализ ошибок классификации.</w:t>
      </w:r>
    </w:p>
    <w:p w:rsidR="00000000" w:rsidDel="00000000" w:rsidP="00000000" w:rsidRDefault="00000000" w:rsidRPr="00000000" w14:paraId="000000E8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Дополнительно были протестированы альтернативные подходы, однако увеличение сложности модели не приводило к росту качества.</w:t>
      </w:r>
    </w:p>
    <w:p w:rsidR="00000000" w:rsidDel="00000000" w:rsidP="00000000" w:rsidRDefault="00000000" w:rsidRPr="00000000" w14:paraId="000000E9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По результатам экспериментов было принято решение использовать LinearSVC как наиболее устойчивую модель для данной задачи.</w:t>
      </w:r>
    </w:p>
    <w:p w:rsidR="00000000" w:rsidDel="00000000" w:rsidP="00000000" w:rsidRDefault="00000000" w:rsidRPr="00000000" w14:paraId="000000EA">
      <w:pPr>
        <w:widowControl w:val="1"/>
        <w:ind w:left="0" w:firstLine="0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ind w:left="0" w:firstLine="0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jc w:val="left"/>
        <w:rPr>
          <w:rFonts w:ascii="SamsungOne-400" w:cs="SamsungOne-400" w:eastAsia="SamsungOne-400" w:hAnsi="SamsungOne-4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176094</wp:posOffset>
                </wp:positionV>
                <wp:extent cx="5745480" cy="25908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E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4. Projected Impact</w:t>
      </w:r>
    </w:p>
    <w:p w:rsidR="00000000" w:rsidDel="00000000" w:rsidP="00000000" w:rsidRDefault="00000000" w:rsidRPr="00000000" w14:paraId="000000EF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4.1. Accomplishments and Benefits</w:t>
      </w:r>
    </w:p>
    <w:p w:rsidR="00000000" w:rsidDel="00000000" w:rsidP="00000000" w:rsidRDefault="00000000" w:rsidRPr="00000000" w14:paraId="000000F1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 результате проекта была разработана система классификации финансовых новостей по инвестиционному настроению.</w:t>
      </w:r>
    </w:p>
    <w:p w:rsidR="00000000" w:rsidDel="00000000" w:rsidP="00000000" w:rsidRDefault="00000000" w:rsidRPr="00000000" w14:paraId="000000F3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Полученное решение позволяет:</w:t>
      </w:r>
    </w:p>
    <w:p w:rsidR="00000000" w:rsidDel="00000000" w:rsidP="00000000" w:rsidRDefault="00000000" w:rsidRPr="00000000" w14:paraId="000000F4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быстро анализировать заголовки финансовых новостей;</w:t>
        <w:br w:type="textWrapping"/>
        <w:t xml:space="preserve">• получать предварительную оценку характера события;</w:t>
        <w:br w:type="textWrapping"/>
        <w:t xml:space="preserve">• уменьшать время первичного анализа информации.</w:t>
      </w:r>
    </w:p>
    <w:p w:rsidR="00000000" w:rsidDel="00000000" w:rsidP="00000000" w:rsidRDefault="00000000" w:rsidRPr="00000000" w14:paraId="000000F5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Практическое применение проекта возможно в образовательных целях и как вспомогательный инструмент для анализа новостей.</w:t>
      </w:r>
    </w:p>
    <w:p w:rsidR="00000000" w:rsidDel="00000000" w:rsidP="00000000" w:rsidRDefault="00000000" w:rsidRPr="00000000" w14:paraId="000000F6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Важно отметить, что система не предназначена для формирования инвестиционных рекомендаций и не должна использоваться как единственный источник принятия решений.</w:t>
      </w:r>
    </w:p>
    <w:p w:rsidR="00000000" w:rsidDel="00000000" w:rsidP="00000000" w:rsidRDefault="00000000" w:rsidRPr="00000000" w14:paraId="000000F7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Fonts w:ascii="SamsungOne-400" w:cs="SamsungOne-400" w:eastAsia="SamsungOne-400" w:hAnsi="SamsungOne-400"/>
          <w:color w:val="000000"/>
          <w:sz w:val="22"/>
          <w:szCs w:val="22"/>
          <w:rtl w:val="0"/>
        </w:rPr>
        <w:t xml:space="preserve">4.2. Future Improvements</w:t>
      </w:r>
    </w:p>
    <w:p w:rsidR="00000000" w:rsidDel="00000000" w:rsidP="00000000" w:rsidRDefault="00000000" w:rsidRPr="00000000" w14:paraId="000000F9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В дальнейшем проект может быть расширен следующими направлениями:</w:t>
      </w:r>
    </w:p>
    <w:p w:rsidR="00000000" w:rsidDel="00000000" w:rsidP="00000000" w:rsidRDefault="00000000" w:rsidRPr="00000000" w14:paraId="000000FB">
      <w:pPr>
        <w:widowControl w:val="1"/>
        <w:spacing w:after="240" w:before="240" w:lineRule="auto"/>
        <w:jc w:val="left"/>
        <w:rPr>
          <w:rFonts w:ascii="SamsungOne-400" w:cs="SamsungOne-400" w:eastAsia="SamsungOne-400" w:hAnsi="SamsungOne-400"/>
          <w:sz w:val="22"/>
          <w:szCs w:val="22"/>
          <w:highlight w:val="yellow"/>
        </w:rPr>
      </w:pPr>
      <w:r w:rsidDel="00000000" w:rsidR="00000000" w:rsidRPr="00000000">
        <w:rPr>
          <w:rFonts w:ascii="SamsungOne-400" w:cs="SamsungOne-400" w:eastAsia="SamsungOne-400" w:hAnsi="SamsungOne-400"/>
          <w:sz w:val="22"/>
          <w:szCs w:val="22"/>
          <w:highlight w:val="yellow"/>
          <w:rtl w:val="0"/>
        </w:rPr>
        <w:t xml:space="preserve">• использование полного текста новости вместо заголовка;</w:t>
        <w:br w:type="textWrapping"/>
        <w:t xml:space="preserve">• поддержка русского языка;</w:t>
        <w:br w:type="textWrapping"/>
        <w:t xml:space="preserve">• применение современных NLP-моделей (BERT, DistilBERT);</w:t>
        <w:br w:type="textWrapping"/>
        <w:t xml:space="preserve">• увеличение объема обучающих данных;</w:t>
        <w:br w:type="textWrapping"/>
        <w:t xml:space="preserve">• улучшение оценки уверенности модели.</w:t>
      </w:r>
    </w:p>
    <w:p w:rsidR="00000000" w:rsidDel="00000000" w:rsidP="00000000" w:rsidRDefault="00000000" w:rsidRPr="00000000" w14:paraId="000000FC">
      <w:pPr>
        <w:widowControl w:val="1"/>
        <w:ind w:left="427" w:hanging="1.0000000000000142"/>
        <w:jc w:val="left"/>
        <w:rPr>
          <w:rFonts w:ascii="SamsungOne-400" w:cs="SamsungOne-400" w:eastAsia="SamsungOne-400" w:hAnsi="SamsungOne-40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ind w:left="141" w:hanging="0.9999999999999964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5. Team Member Review and Comment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-6031</wp:posOffset>
                </wp:positionV>
                <wp:extent cx="5745480" cy="25908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0"/>
        <w:tblGridChange w:id="0">
          <w:tblGrid>
            <w:gridCol w:w="9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bfbfbf"/>
                <w:sz w:val="28"/>
                <w:szCs w:val="28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1"/>
              <w:jc w:val="center"/>
              <w:rPr>
                <w:rFonts w:ascii="SamsungOne-400" w:cs="SamsungOne-400" w:eastAsia="SamsungOne-400" w:hAnsi="SamsungOne-4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widowControl w:val="1"/>
        <w:jc w:val="left"/>
        <w:rPr>
          <w:rFonts w:ascii="SamsungOne-400" w:cs="SamsungOne-400" w:eastAsia="SamsungOne-400" w:hAnsi="SamsungOne-400"/>
          <w:sz w:val="18"/>
          <w:szCs w:val="1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</w:p>
    <w:tbl>
      <w:tblPr>
        <w:tblStyle w:val="Table4"/>
        <w:tblW w:w="90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84"/>
        <w:gridCol w:w="7626"/>
        <w:tblGridChange w:id="0">
          <w:tblGrid>
            <w:gridCol w:w="1384"/>
            <w:gridCol w:w="762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dee5fa" w:val="clear"/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German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after="240" w:before="240" w:lineRule="auto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В процессе выполнения проекта были изучены основные этапы построения ML-решений: подготовка данных, исследовательский анализ, обучение моделей, сравнение результатов и разработка пользовательского интерфейса.</w:t>
            </w:r>
          </w:p>
          <w:p w:rsidR="00000000" w:rsidDel="00000000" w:rsidP="00000000" w:rsidRDefault="00000000" w:rsidRPr="00000000" w14:paraId="0000010B">
            <w:pPr>
              <w:widowControl w:val="1"/>
              <w:spacing w:after="240" w:before="240" w:lineRule="auto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Проект позволил получить практический опыт построения полного пайплайна машинного обучения — от получения данных до подготовки итогового решения и его демонстрации.</w:t>
            </w:r>
          </w:p>
          <w:p w:rsidR="00000000" w:rsidDel="00000000" w:rsidP="00000000" w:rsidRDefault="00000000" w:rsidRPr="00000000" w14:paraId="0000010C">
            <w:pPr>
              <w:widowControl w:val="1"/>
              <w:spacing w:after="240" w:before="240" w:lineRule="auto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sz w:val="22"/>
                <w:szCs w:val="22"/>
                <w:rtl w:val="0"/>
              </w:rPr>
              <w:t xml:space="preserve">Основной вывод заключается в том, что увеличение сложности модели не всегда приводит к улучшению результата, а грамотная подготовка данных и выбор признаков могут оказывать большее влияние на качество системы.</w:t>
            </w:r>
          </w:p>
          <w:p w:rsidR="00000000" w:rsidDel="00000000" w:rsidP="00000000" w:rsidRDefault="00000000" w:rsidRPr="00000000" w14:paraId="0000010D">
            <w:pPr>
              <w:widowControl w:val="1"/>
              <w:jc w:val="left"/>
              <w:rPr>
                <w:rFonts w:ascii="SamsungOne-400" w:cs="SamsungOne-400" w:eastAsia="SamsungOne-400" w:hAnsi="SamsungOne-4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widowControl w:val="1"/>
        <w:jc w:val="left"/>
        <w:rPr>
          <w:rFonts w:ascii="SamsungOne-400" w:cs="SamsungOne-400" w:eastAsia="SamsungOne-400" w:hAnsi="SamsungOne-400"/>
          <w:sz w:val="28"/>
          <w:szCs w:val="28"/>
        </w:rPr>
      </w:pPr>
      <w:r w:rsidDel="00000000" w:rsidR="00000000" w:rsidRPr="00000000">
        <w:rPr>
          <w:rFonts w:ascii="SamsungOne-400" w:cs="SamsungOne-400" w:eastAsia="SamsungOne-400" w:hAnsi="SamsungOne-400"/>
          <w:sz w:val="18"/>
          <w:szCs w:val="1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ind w:left="142" w:hanging="1.999999999999993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Fonts w:ascii="SamsungOne-700" w:cs="SamsungOne-700" w:eastAsia="SamsungOne-700" w:hAnsi="SamsungOne-700"/>
          <w:color w:val="ffffff"/>
          <w:sz w:val="28"/>
          <w:szCs w:val="28"/>
          <w:rtl w:val="0"/>
        </w:rPr>
        <w:t xml:space="preserve">6. Instructor Review and Comment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78023" y="3655223"/>
                          <a:ext cx="5735955" cy="249555"/>
                        </a:xfrm>
                        <a:prstGeom prst="rect">
                          <a:avLst/>
                        </a:prstGeom>
                        <a:solidFill>
                          <a:srgbClr val="193DB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-13651</wp:posOffset>
                </wp:positionH>
                <wp:positionV relativeFrom="paragraph">
                  <wp:posOffset>-7936</wp:posOffset>
                </wp:positionV>
                <wp:extent cx="5745480" cy="25908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480" cy="259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0">
      <w:pPr>
        <w:widowControl w:val="1"/>
        <w:ind w:left="143" w:hanging="3.000000000000007"/>
        <w:jc w:val="left"/>
        <w:rPr>
          <w:rFonts w:ascii="SamsungOne-700" w:cs="SamsungOne-700" w:eastAsia="SamsungOne-700" w:hAnsi="SamsungOne-700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6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17"/>
        <w:gridCol w:w="1680"/>
        <w:gridCol w:w="5670"/>
        <w:tblGridChange w:id="0">
          <w:tblGrid>
            <w:gridCol w:w="1717"/>
            <w:gridCol w:w="1680"/>
            <w:gridCol w:w="567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SCORE</w:t>
            </w:r>
          </w:p>
        </w:tc>
        <w:tc>
          <w:tcPr>
            <w:shd w:fill="dee5fa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000000"/>
                <w:sz w:val="24"/>
                <w:szCs w:val="24"/>
                <w:rtl w:val="0"/>
              </w:rPr>
              <w:t xml:space="preserve">REVIEW and COMMENT</w:t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APPLICATION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RESULT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__/30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PROJECT</w:t>
              <w:br w:type="textWrapping"/>
              <w:t xml:space="preserve">MANAGEMENT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PRESENTATION &amp; REPORT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__/20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7" w:hRule="atLeast"/>
          <w:tblHeader w:val="0"/>
        </w:trPr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1"/>
              <w:jc w:val="center"/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</w:rPr>
            </w:pPr>
            <w:r w:rsidDel="00000000" w:rsidR="00000000" w:rsidRPr="00000000">
              <w:rPr>
                <w:rFonts w:ascii="SamsungOne-700" w:cs="SamsungOne-700" w:eastAsia="SamsungOne-700" w:hAnsi="SamsungOne-700"/>
                <w:color w:val="193db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1"/>
              <w:jc w:val="center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  <w:rtl w:val="0"/>
              </w:rPr>
              <w:t xml:space="preserve">__/100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1"/>
              <w:rPr>
                <w:rFonts w:ascii="SamsungOne-400" w:cs="SamsungOne-400" w:eastAsia="SamsungOne-400" w:hAnsi="SamsungOne-40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widowControl w:val="1"/>
        <w:jc w:val="left"/>
        <w:rPr>
          <w:rFonts w:ascii="SamsungOne-400" w:cs="SamsungOne-400" w:eastAsia="SamsungOne-400" w:hAnsi="SamsungOne-4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1440" w:top="1701" w:left="1440" w:right="1440" w:header="851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Times New Roman"/>
  <w:font w:name="Samsung Sharp Sans"/>
  <w:font w:name="SamsungOne-700"/>
  <w:font w:name="SamsungOne-400"/>
  <w:font w:name="SamsungOne 40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1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right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SamsungOne 400" w:cs="SamsungOne 400" w:eastAsia="SamsungOne 400" w:hAnsi="SamsungOne 400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SamsungOne 400" w:cs="SamsungOne 400" w:eastAsia="SamsungOne 400" w:hAnsi="SamsungOne 400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3900"/>
      </w:tabs>
      <w:spacing w:after="0" w:before="0" w:line="240" w:lineRule="auto"/>
      <w:ind w:left="0" w:right="0" w:firstLine="0"/>
      <w:jc w:val="both"/>
      <w:rPr>
        <w:rFonts w:ascii="SamsungOne 400" w:cs="SamsungOne 400" w:eastAsia="SamsungOne 400" w:hAnsi="SamsungOne 400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0" w:firstLine="0"/>
      <w:jc w:val="center"/>
      <w:rPr>
        <w:rFonts w:ascii="Samsung Sharp Sans" w:cs="Samsung Sharp Sans" w:eastAsia="Samsung Sharp Sans" w:hAnsi="Samsung Sharp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Samsung Sharp Sans" w:cs="Samsung Sharp Sans" w:eastAsia="Samsung Sharp Sans" w:hAnsi="Samsung Sharp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96950" cy="326187"/>
          <wp:effectExtent b="0" l="0" r="0" t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96950" cy="32618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center" w:leader="none" w:pos="3119"/>
      </w:tabs>
      <w:spacing w:after="0" w:before="0" w:line="240" w:lineRule="auto"/>
      <w:ind w:left="0" w:right="40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7838" y="3697104"/>
                        <a:ext cx="1076325" cy="165793"/>
                      </a:xfrm>
                      <a:custGeom>
                        <a:rect b="b" l="l" r="r" t="t"/>
                        <a:pathLst>
                          <a:path extrusionOk="0" h="334" w="2179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1085850" cy="17531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85850" cy="17531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SIC COURSE GUIDE FOR INSTRUCTOR_AI_V1.2_20200723.PPTX (SECURED)의 문서</vt:lpwstr>
  </property>
</Properties>
</file>