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CB423" w14:textId="0442A47B" w:rsidR="00F57599" w:rsidRPr="007628BC" w:rsidRDefault="00592020">
      <w:pPr>
        <w:rPr>
          <w:rFonts w:ascii="Century Gothic" w:hAnsi="Century Gothic"/>
        </w:rPr>
      </w:pPr>
      <w:r w:rsidRPr="007628BC">
        <w:rPr>
          <w:rFonts w:ascii="Century Gothic" w:hAnsi="Century Gothic"/>
        </w:rPr>
        <w:t>ALFRED HENDRIK ACEVEDA</w:t>
      </w:r>
    </w:p>
    <w:p w14:paraId="75385220" w14:textId="6D1B8B36" w:rsidR="00AE502B" w:rsidRPr="007628BC" w:rsidRDefault="00AE502B">
      <w:pPr>
        <w:rPr>
          <w:rFonts w:ascii="Century Gothic" w:hAnsi="Century Gothic"/>
        </w:rPr>
      </w:pPr>
      <w:r w:rsidRPr="007628BC">
        <w:rPr>
          <w:rFonts w:ascii="Century Gothic" w:hAnsi="Century Gothic"/>
        </w:rPr>
        <w:t>BSIS 3A</w:t>
      </w:r>
    </w:p>
    <w:p w14:paraId="43E43D0F" w14:textId="1450F488" w:rsidR="00AE502B" w:rsidRPr="007628BC" w:rsidRDefault="00AE502B">
      <w:pPr>
        <w:rPr>
          <w:rFonts w:ascii="Century Gothic" w:hAnsi="Century Gothic"/>
        </w:rPr>
      </w:pPr>
      <w:r w:rsidRPr="007628BC">
        <w:rPr>
          <w:rFonts w:ascii="Century Gothic" w:hAnsi="Century Gothic"/>
        </w:rPr>
        <w:t>QUAMET</w:t>
      </w:r>
    </w:p>
    <w:p w14:paraId="2346031F" w14:textId="77777777" w:rsidR="00AE502B" w:rsidRPr="007628BC" w:rsidRDefault="00AE502B">
      <w:pPr>
        <w:rPr>
          <w:rFonts w:ascii="Century Gothic" w:hAnsi="Century Gothic"/>
        </w:rPr>
      </w:pPr>
    </w:p>
    <w:p w14:paraId="2367BAD1" w14:textId="0779ACB5" w:rsidR="00AE502B" w:rsidRPr="007628BC" w:rsidRDefault="00AE502B">
      <w:pPr>
        <w:rPr>
          <w:rFonts w:ascii="Century Gothic" w:hAnsi="Century Gothic"/>
          <w:b/>
          <w:bCs/>
        </w:rPr>
      </w:pPr>
      <w:r w:rsidRPr="007628BC">
        <w:rPr>
          <w:rFonts w:ascii="Century Gothic" w:hAnsi="Century Gothic"/>
        </w:rPr>
        <w:t xml:space="preserve">GROUP 2: </w:t>
      </w:r>
      <w:r w:rsidRPr="007628BC">
        <w:rPr>
          <w:rFonts w:ascii="Century Gothic" w:hAnsi="Century Gothic"/>
          <w:b/>
          <w:bCs/>
        </w:rPr>
        <w:t>EXAM INDEPENDENT T-TES</w:t>
      </w:r>
    </w:p>
    <w:p w14:paraId="549B6E5A" w14:textId="77777777" w:rsidR="00AE502B" w:rsidRPr="007628BC" w:rsidRDefault="00AE502B">
      <w:pPr>
        <w:rPr>
          <w:rFonts w:ascii="Century Gothic" w:hAnsi="Century Gothic"/>
          <w:b/>
          <w:bCs/>
        </w:rPr>
      </w:pPr>
    </w:p>
    <w:p w14:paraId="1CD873E4" w14:textId="56BD0B2A" w:rsidR="00AE502B" w:rsidRPr="007628BC" w:rsidRDefault="00AE502B">
      <w:pPr>
        <w:rPr>
          <w:rFonts w:ascii="Century Gothic" w:hAnsi="Century Gothic"/>
          <w:b/>
          <w:bCs/>
        </w:rPr>
      </w:pPr>
      <w:r w:rsidRPr="007628BC">
        <w:rPr>
          <w:rFonts w:ascii="Century Gothic" w:hAnsi="Century Gothic"/>
          <w:b/>
          <w:bCs/>
        </w:rPr>
        <w:t>TEST 1</w:t>
      </w:r>
    </w:p>
    <w:p w14:paraId="0A2F50A9" w14:textId="7CD2092F" w:rsidR="00AE502B" w:rsidRPr="007628BC" w:rsidRDefault="00592020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B</w:t>
      </w:r>
    </w:p>
    <w:p w14:paraId="18760EE7" w14:textId="04265FFB" w:rsidR="00AE502B" w:rsidRPr="007628BC" w:rsidRDefault="00AE502B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B</w:t>
      </w:r>
    </w:p>
    <w:p w14:paraId="6A7158FF" w14:textId="19702480" w:rsidR="00AE502B" w:rsidRPr="007628BC" w:rsidRDefault="00AE502B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B</w:t>
      </w:r>
    </w:p>
    <w:p w14:paraId="54F1F9C5" w14:textId="6207E1E4" w:rsidR="00AE502B" w:rsidRPr="007628BC" w:rsidRDefault="00AE502B" w:rsidP="00AE502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C</w:t>
      </w:r>
    </w:p>
    <w:p w14:paraId="7945FE05" w14:textId="77777777" w:rsidR="00AE502B" w:rsidRPr="007628BC" w:rsidRDefault="00AE502B" w:rsidP="00AE502B">
      <w:pPr>
        <w:rPr>
          <w:rFonts w:ascii="Century Gothic" w:hAnsi="Century Gothic"/>
        </w:rPr>
      </w:pPr>
    </w:p>
    <w:p w14:paraId="1253D7F2" w14:textId="3C35F230" w:rsidR="00AE502B" w:rsidRPr="007628BC" w:rsidRDefault="00AE502B" w:rsidP="00AE502B">
      <w:pPr>
        <w:rPr>
          <w:rFonts w:ascii="Century Gothic" w:hAnsi="Century Gothic"/>
          <w:b/>
          <w:bCs/>
        </w:rPr>
      </w:pPr>
      <w:r w:rsidRPr="007628BC">
        <w:rPr>
          <w:rFonts w:ascii="Century Gothic" w:hAnsi="Century Gothic"/>
          <w:b/>
          <w:bCs/>
        </w:rPr>
        <w:t>TEST 2</w:t>
      </w:r>
    </w:p>
    <w:p w14:paraId="13C14E10" w14:textId="36585659" w:rsidR="00AE502B" w:rsidRPr="007628BC" w:rsidRDefault="00592020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SIGNIFICANTLY</w:t>
      </w:r>
    </w:p>
    <w:p w14:paraId="4955947D" w14:textId="76E9557A" w:rsidR="00AE502B" w:rsidRPr="007628BC" w:rsidRDefault="00592020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DIRECTION</w:t>
      </w:r>
    </w:p>
    <w:p w14:paraId="740F85CE" w14:textId="3BC414F1" w:rsidR="00AE502B" w:rsidRPr="007628BC" w:rsidRDefault="00592020" w:rsidP="00AE502B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 xml:space="preserve">SIGNIFICANT </w:t>
      </w:r>
    </w:p>
    <w:p w14:paraId="22295C7F" w14:textId="77777777" w:rsidR="00AE502B" w:rsidRPr="007628BC" w:rsidRDefault="00AE502B" w:rsidP="00AE502B">
      <w:pPr>
        <w:rPr>
          <w:rFonts w:ascii="Century Gothic" w:hAnsi="Century Gothic"/>
          <w:b/>
          <w:bCs/>
        </w:rPr>
      </w:pPr>
    </w:p>
    <w:p w14:paraId="70AB69AE" w14:textId="6CB62153" w:rsidR="00AE502B" w:rsidRPr="007628BC" w:rsidRDefault="00AE502B" w:rsidP="00AE502B">
      <w:pPr>
        <w:rPr>
          <w:rFonts w:ascii="Century Gothic" w:hAnsi="Century Gothic"/>
          <w:b/>
          <w:bCs/>
        </w:rPr>
      </w:pPr>
      <w:r w:rsidRPr="007628BC">
        <w:rPr>
          <w:rFonts w:ascii="Century Gothic" w:hAnsi="Century Gothic"/>
          <w:b/>
          <w:bCs/>
        </w:rPr>
        <w:t>TEST 3</w:t>
      </w:r>
    </w:p>
    <w:p w14:paraId="64AD55F3" w14:textId="27CE4AFB" w:rsidR="00AE502B" w:rsidRPr="007628BC" w:rsidRDefault="00AE502B" w:rsidP="00AE502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E</w:t>
      </w:r>
    </w:p>
    <w:p w14:paraId="3AE6CC89" w14:textId="4341895F" w:rsidR="00AE502B" w:rsidRPr="007628BC" w:rsidRDefault="00AE502B" w:rsidP="00AE502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A</w:t>
      </w:r>
    </w:p>
    <w:p w14:paraId="628F4931" w14:textId="2DF7BF7C" w:rsidR="00AE502B" w:rsidRPr="007628BC" w:rsidRDefault="00AE502B" w:rsidP="00AE502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B</w:t>
      </w:r>
    </w:p>
    <w:p w14:paraId="1BFAD6BD" w14:textId="010CE4BC" w:rsidR="00AE502B" w:rsidRPr="007628BC" w:rsidRDefault="00AE502B" w:rsidP="00AE502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C</w:t>
      </w:r>
    </w:p>
    <w:p w14:paraId="7C6B51CA" w14:textId="3C2DBBF4" w:rsidR="00AE502B" w:rsidRPr="007628BC" w:rsidRDefault="00AE502B" w:rsidP="00AE502B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D</w:t>
      </w:r>
    </w:p>
    <w:p w14:paraId="756A4F25" w14:textId="77777777" w:rsidR="00AE502B" w:rsidRPr="007628BC" w:rsidRDefault="00AE502B" w:rsidP="00AE502B">
      <w:pPr>
        <w:rPr>
          <w:rFonts w:ascii="Century Gothic" w:hAnsi="Century Gothic"/>
        </w:rPr>
      </w:pPr>
    </w:p>
    <w:p w14:paraId="56DA36FB" w14:textId="3564C1C4" w:rsidR="00AE502B" w:rsidRPr="007628BC" w:rsidRDefault="00AE502B" w:rsidP="00AE502B">
      <w:pPr>
        <w:rPr>
          <w:rFonts w:ascii="Century Gothic" w:hAnsi="Century Gothic"/>
          <w:b/>
          <w:bCs/>
        </w:rPr>
      </w:pPr>
      <w:r w:rsidRPr="007628BC">
        <w:rPr>
          <w:rFonts w:ascii="Century Gothic" w:hAnsi="Century Gothic"/>
          <w:b/>
          <w:bCs/>
        </w:rPr>
        <w:t>TEST 4</w:t>
      </w:r>
    </w:p>
    <w:p w14:paraId="1D6E8EB0" w14:textId="603A766E" w:rsidR="00AE502B" w:rsidRPr="007628BC" w:rsidRDefault="00F827B3" w:rsidP="00F827B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7628BC">
        <w:rPr>
          <w:rFonts w:ascii="Century Gothic" w:hAnsi="Century Gothic"/>
        </w:rPr>
        <w:t>t = (M</w:t>
      </w:r>
      <w:r w:rsidRPr="007628BC">
        <w:rPr>
          <w:rFonts w:ascii="Cambria Math" w:hAnsi="Cambria Math" w:cs="Cambria Math"/>
        </w:rPr>
        <w:t>₁</w:t>
      </w:r>
      <w:r w:rsidRPr="007628BC">
        <w:rPr>
          <w:rFonts w:ascii="Century Gothic" w:hAnsi="Century Gothic"/>
        </w:rPr>
        <w:t xml:space="preserve"> - M</w:t>
      </w:r>
      <w:r w:rsidRPr="007628BC">
        <w:rPr>
          <w:rFonts w:ascii="Cambria Math" w:hAnsi="Cambria Math" w:cs="Cambria Math"/>
        </w:rPr>
        <w:t>₂</w:t>
      </w:r>
      <w:r w:rsidRPr="007628BC">
        <w:rPr>
          <w:rFonts w:ascii="Century Gothic" w:hAnsi="Century Gothic"/>
        </w:rPr>
        <w:t xml:space="preserve">) / </w:t>
      </w:r>
      <w:r w:rsidRPr="007628BC">
        <w:rPr>
          <w:rFonts w:ascii="Century Gothic" w:hAnsi="Century Gothic" w:cs="Century Gothic"/>
        </w:rPr>
        <w:t>√</w:t>
      </w:r>
      <w:r w:rsidRPr="007628BC">
        <w:rPr>
          <w:rFonts w:ascii="Century Gothic" w:hAnsi="Century Gothic"/>
        </w:rPr>
        <w:t>[(s</w:t>
      </w:r>
      <w:r w:rsidRPr="007628BC">
        <w:rPr>
          <w:rFonts w:ascii="Cambria Math" w:hAnsi="Cambria Math" w:cs="Cambria Math"/>
        </w:rPr>
        <w:t>₁</w:t>
      </w:r>
      <w:r w:rsidRPr="007628BC">
        <w:rPr>
          <w:rFonts w:ascii="Century Gothic" w:hAnsi="Century Gothic" w:cs="Century Gothic"/>
        </w:rPr>
        <w:t>²</w:t>
      </w:r>
      <w:r w:rsidRPr="007628BC">
        <w:rPr>
          <w:rFonts w:ascii="Century Gothic" w:hAnsi="Century Gothic"/>
        </w:rPr>
        <w:t>/n</w:t>
      </w:r>
      <w:r w:rsidRPr="007628BC">
        <w:rPr>
          <w:rFonts w:ascii="Cambria Math" w:hAnsi="Cambria Math" w:cs="Cambria Math"/>
        </w:rPr>
        <w:t>₁</w:t>
      </w:r>
      <w:r w:rsidRPr="007628BC">
        <w:rPr>
          <w:rFonts w:ascii="Century Gothic" w:hAnsi="Century Gothic"/>
        </w:rPr>
        <w:t>) + (s</w:t>
      </w:r>
      <w:r w:rsidRPr="007628BC">
        <w:rPr>
          <w:rFonts w:ascii="Cambria Math" w:hAnsi="Cambria Math" w:cs="Cambria Math"/>
        </w:rPr>
        <w:t>₂</w:t>
      </w:r>
      <w:r w:rsidRPr="007628BC">
        <w:rPr>
          <w:rFonts w:ascii="Century Gothic" w:hAnsi="Century Gothic" w:cs="Century Gothic"/>
        </w:rPr>
        <w:t>²</w:t>
      </w:r>
      <w:r w:rsidRPr="007628BC">
        <w:rPr>
          <w:rFonts w:ascii="Century Gothic" w:hAnsi="Century Gothic"/>
        </w:rPr>
        <w:t>/n</w:t>
      </w:r>
      <w:r w:rsidRPr="007628BC">
        <w:rPr>
          <w:rFonts w:ascii="Cambria Math" w:hAnsi="Cambria Math" w:cs="Cambria Math"/>
        </w:rPr>
        <w:t>₂</w:t>
      </w:r>
      <w:r w:rsidRPr="007628BC">
        <w:rPr>
          <w:rFonts w:ascii="Century Gothic" w:hAnsi="Century Gothic"/>
        </w:rPr>
        <w:t>)]</w:t>
      </w:r>
    </w:p>
    <w:p w14:paraId="5CB0F17A" w14:textId="42AA1F07" w:rsidR="001C0C5D" w:rsidRPr="007628BC" w:rsidRDefault="001C0C5D" w:rsidP="001C0C5D">
      <w:pPr>
        <w:rPr>
          <w:rFonts w:ascii="Century Gothic" w:hAnsi="Century Gothic"/>
          <w:b/>
          <w:bCs/>
        </w:rPr>
      </w:pPr>
      <w:r w:rsidRPr="007628BC">
        <w:rPr>
          <w:rFonts w:ascii="Century Gothic" w:hAnsi="Century Gothic"/>
          <w:b/>
          <w:bCs/>
        </w:rPr>
        <w:t>TEST 5</w:t>
      </w:r>
    </w:p>
    <w:p w14:paraId="7EB5EABD" w14:textId="77777777" w:rsidR="00592020" w:rsidRPr="007628BC" w:rsidRDefault="001C0C5D" w:rsidP="00592020">
      <w:pPr>
        <w:pStyle w:val="NormalWeb"/>
        <w:rPr>
          <w:rFonts w:ascii="Century Gothic" w:hAnsi="Century Gothic"/>
        </w:rPr>
      </w:pPr>
      <w:r w:rsidRPr="007628BC">
        <w:rPr>
          <w:rFonts w:ascii="Century Gothic" w:hAnsi="Century Gothic"/>
        </w:rPr>
        <w:t>1.</w:t>
      </w:r>
      <w:r w:rsidR="00592020" w:rsidRPr="007628BC">
        <w:rPr>
          <w:rFonts w:ascii="Century Gothic" w:hAnsi="Century Gothic"/>
        </w:rPr>
        <w:t xml:space="preserve"> We have two groups of students:</w:t>
      </w:r>
    </w:p>
    <w:p w14:paraId="23FB5923" w14:textId="77777777" w:rsidR="00592020" w:rsidRPr="00592020" w:rsidRDefault="00592020" w:rsidP="005920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Group 1 (Technique A):</w:t>
      </w: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75, 78, 80, 85, 77, 81, 79, 83, 76, 84, 82, 88, 79, 81, 80, 77, 86, 85, 78, 81</w:t>
      </w:r>
    </w:p>
    <w:p w14:paraId="7C974C95" w14:textId="77777777" w:rsidR="00592020" w:rsidRPr="00592020" w:rsidRDefault="00592020" w:rsidP="005920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Group 2 (Technique B):</w:t>
      </w: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72, 75, 80, 82, 76, 84, 79, 85, 81, 83, 77, 86, 84, 89, 82, 80, 88, 87, 79, 83</w:t>
      </w:r>
    </w:p>
    <w:p w14:paraId="5361EB29" w14:textId="77777777" w:rsidR="00592020" w:rsidRPr="00592020" w:rsidRDefault="00592020" w:rsidP="0059202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Steps to </w:t>
      </w:r>
      <w:proofErr w:type="gram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Perform</w:t>
      </w:r>
      <w:proofErr w:type="gram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the t-test:</w:t>
      </w:r>
    </w:p>
    <w:p w14:paraId="6E87679F" w14:textId="77777777" w:rsidR="00592020" w:rsidRPr="00592020" w:rsidRDefault="00592020" w:rsidP="00592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Calculate the sample means and standard deviations for both groups:</w:t>
      </w:r>
    </w:p>
    <w:p w14:paraId="5B9F35E5" w14:textId="77777777" w:rsidR="00592020" w:rsidRPr="00592020" w:rsidRDefault="00592020" w:rsidP="005920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Group 1 (Technique A):</w:t>
      </w: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</w:t>
      </w:r>
    </w:p>
    <w:p w14:paraId="05E38B34" w14:textId="77777777" w:rsidR="00592020" w:rsidRPr="00592020" w:rsidRDefault="00592020" w:rsidP="005920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Mean (M</w:t>
      </w:r>
      <w:r w:rsidRPr="005920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₁</w:t>
      </w: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) = 80.1</w:t>
      </w:r>
    </w:p>
    <w:p w14:paraId="05600AC8" w14:textId="77777777" w:rsidR="00592020" w:rsidRPr="00592020" w:rsidRDefault="00592020" w:rsidP="005920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Standard Deviation (s</w:t>
      </w:r>
      <w:r w:rsidRPr="005920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₁</w:t>
      </w: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) = 3.4</w:t>
      </w:r>
    </w:p>
    <w:p w14:paraId="508A59AC" w14:textId="77777777" w:rsidR="00592020" w:rsidRPr="00592020" w:rsidRDefault="00592020" w:rsidP="005920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Group 2 (Technique B):</w:t>
      </w: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</w:t>
      </w:r>
    </w:p>
    <w:p w14:paraId="669EEC1B" w14:textId="77777777" w:rsidR="00592020" w:rsidRPr="00592020" w:rsidRDefault="00592020" w:rsidP="005920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Mean (M</w:t>
      </w:r>
      <w:r w:rsidRPr="005920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₂</w:t>
      </w: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) = 81.2</w:t>
      </w:r>
    </w:p>
    <w:p w14:paraId="79D4B2BA" w14:textId="77777777" w:rsidR="00592020" w:rsidRPr="00592020" w:rsidRDefault="00592020" w:rsidP="0059202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Standard Deviation (s</w:t>
      </w:r>
      <w:r w:rsidRPr="00592020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₂</w:t>
      </w: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) = 4.2</w:t>
      </w:r>
    </w:p>
    <w:p w14:paraId="6FD9917D" w14:textId="77777777" w:rsidR="00592020" w:rsidRPr="00592020" w:rsidRDefault="00592020" w:rsidP="00592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Calculate the pooled standard deviation (</w:t>
      </w: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sp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):</w:t>
      </w:r>
    </w:p>
    <w:p w14:paraId="08AF556F" w14:textId="77777777" w:rsidR="00592020" w:rsidRPr="00592020" w:rsidRDefault="00592020" w:rsidP="005920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sp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= √[((n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-1)s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Century Gothic"/>
          <w:b/>
          <w:bCs/>
          <w:kern w:val="0"/>
          <w:sz w:val="24"/>
          <w:szCs w:val="24"/>
          <w14:ligatures w14:val="none"/>
        </w:rPr>
        <w:t>²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+ (n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-1)s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Century Gothic"/>
          <w:b/>
          <w:bCs/>
          <w:kern w:val="0"/>
          <w:sz w:val="24"/>
          <w:szCs w:val="24"/>
          <w14:ligatures w14:val="none"/>
        </w:rPr>
        <w:t>²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 / (n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+n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-2)]</w:t>
      </w:r>
    </w:p>
    <w:p w14:paraId="496D41E4" w14:textId="77777777" w:rsidR="00592020" w:rsidRPr="00592020" w:rsidRDefault="00592020" w:rsidP="005920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sp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= √[((20-1)3.4² + (20-1)4.2²) / (20+20-2)]</w:t>
      </w:r>
    </w:p>
    <w:p w14:paraId="7F859500" w14:textId="77777777" w:rsidR="00592020" w:rsidRPr="00592020" w:rsidRDefault="00592020" w:rsidP="005920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sp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≈ 3.8</w:t>
      </w:r>
    </w:p>
    <w:p w14:paraId="42B224A6" w14:textId="77777777" w:rsidR="00592020" w:rsidRPr="00592020" w:rsidRDefault="00592020" w:rsidP="00592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Calculate the t-statistic:</w:t>
      </w:r>
    </w:p>
    <w:p w14:paraId="4734D3B0" w14:textId="77777777" w:rsidR="00592020" w:rsidRPr="00592020" w:rsidRDefault="00592020" w:rsidP="005920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t = (M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- M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 / (</w:t>
      </w: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sp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* </w:t>
      </w:r>
      <w:r w:rsidRPr="007628BC">
        <w:rPr>
          <w:rFonts w:ascii="Century Gothic" w:eastAsia="Times New Roman" w:hAnsi="Century Gothic" w:cs="Century Gothic"/>
          <w:b/>
          <w:bCs/>
          <w:kern w:val="0"/>
          <w:sz w:val="24"/>
          <w:szCs w:val="24"/>
          <w14:ligatures w14:val="none"/>
        </w:rPr>
        <w:t>√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(1/n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+ 1/n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))</w:t>
      </w:r>
    </w:p>
    <w:p w14:paraId="50A9E98B" w14:textId="77777777" w:rsidR="00592020" w:rsidRPr="00592020" w:rsidRDefault="00592020" w:rsidP="005920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t = (80.1 - 81.2) / (3.8 * √(1/20 + 1/20))</w:t>
      </w:r>
    </w:p>
    <w:p w14:paraId="217154D6" w14:textId="77777777" w:rsidR="00592020" w:rsidRPr="00592020" w:rsidRDefault="00592020" w:rsidP="005920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t ≈ -0.79</w:t>
      </w:r>
    </w:p>
    <w:p w14:paraId="13D05955" w14:textId="77777777" w:rsidR="00592020" w:rsidRPr="00592020" w:rsidRDefault="00592020" w:rsidP="00592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Determine the degrees of freedom (</w:t>
      </w: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df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):</w:t>
      </w:r>
    </w:p>
    <w:p w14:paraId="3AFFBF36" w14:textId="77777777" w:rsidR="00592020" w:rsidRPr="00592020" w:rsidRDefault="00592020" w:rsidP="005920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df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= 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+ 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- 2 = 20 + 20 - 2 = 38</w:t>
      </w:r>
    </w:p>
    <w:p w14:paraId="00575057" w14:textId="77777777" w:rsidR="00592020" w:rsidRPr="00592020" w:rsidRDefault="00592020" w:rsidP="005920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Find the p-value:</w:t>
      </w:r>
    </w:p>
    <w:p w14:paraId="30B1C54A" w14:textId="77777777" w:rsidR="00592020" w:rsidRPr="00592020" w:rsidRDefault="00592020" w:rsidP="005920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Using a t-distribution table or statistical software, we can find the p-value associated with a t-statistic of</w:t>
      </w: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-0.79 and 38 degrees of freedom.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  </w:t>
      </w:r>
    </w:p>
    <w:p w14:paraId="2EEA7DC1" w14:textId="77777777" w:rsidR="00592020" w:rsidRPr="00592020" w:rsidRDefault="00592020" w:rsidP="0059202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Interpretation:</w:t>
      </w:r>
    </w:p>
    <w:p w14:paraId="6154F717" w14:textId="65A77EE4" w:rsidR="00592020" w:rsidRPr="007628BC" w:rsidRDefault="00592020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Once we calculate the p-value, we can compare it to the significance level (usually 0.05). If the p-value is greater than 0.05, 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we fail to reject the null hypothesis. This means there is not enough evidence to conclude that there is a signi</w:t>
      </w:r>
      <w:r w:rsidR="007628BC"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ficant difference in the mean </w:t>
      </w:r>
      <w:r w:rsidRPr="00592020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exam scores between the two study techniques.</w:t>
      </w:r>
    </w:p>
    <w:p w14:paraId="6AD9EB7B" w14:textId="48D09C94" w:rsidR="007628BC" w:rsidRPr="007628BC" w:rsidRDefault="007628BC" w:rsidP="007628BC">
      <w:pPr>
        <w:pStyle w:val="NormalWeb"/>
        <w:rPr>
          <w:rFonts w:ascii="Century Gothic" w:hAnsi="Century Gothic"/>
        </w:rPr>
      </w:pPr>
      <w:r w:rsidRPr="007628BC">
        <w:rPr>
          <w:rFonts w:ascii="Century Gothic" w:hAnsi="Century Gothic"/>
        </w:rPr>
        <w:t xml:space="preserve">2. </w:t>
      </w:r>
      <w:bookmarkStart w:id="0" w:name="_GoBack"/>
      <w:bookmarkEnd w:id="0"/>
      <w:r w:rsidRPr="007628BC">
        <w:rPr>
          <w:rFonts w:ascii="Century Gothic" w:hAnsi="Century Gothic"/>
          <w:b/>
          <w:bCs/>
        </w:rPr>
        <w:t>Scenario:</w:t>
      </w:r>
    </w:p>
    <w:p w14:paraId="452BB011" w14:textId="77777777" w:rsidR="007628BC" w:rsidRPr="007628BC" w:rsidRDefault="007628BC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A fitness coach wants to compare the effectiveness of two exercise programs (Program A and Program B) in promoting weight loss over eight weeks. Participants were randomly assigned to each program, and their weight losses (in pounds) were recorded.</w:t>
      </w:r>
    </w:p>
    <w:p w14:paraId="380E42AF" w14:textId="77777777" w:rsidR="007628BC" w:rsidRPr="007628BC" w:rsidRDefault="007628BC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Data:</w:t>
      </w:r>
    </w:p>
    <w:p w14:paraId="16210A7E" w14:textId="77777777" w:rsidR="007628BC" w:rsidRPr="007628BC" w:rsidRDefault="007628BC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Group 1 (Program A):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3.8, 4.2, 4.5, 4.9, 4.1, 4.3, 4.6, 5.0, 4.7, 4.4, 4.8, 4.5, 4.9, 5.1, 4.2, 4.6, 4.3, 5.0, 4.7, </w:t>
      </w:r>
      <w:proofErr w:type="gramStart"/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4.8</w:t>
      </w:r>
      <w:proofErr w:type="gramEnd"/>
    </w:p>
    <w:p w14:paraId="0C9C523A" w14:textId="77777777" w:rsidR="007628BC" w:rsidRPr="007628BC" w:rsidRDefault="007628BC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lastRenderedPageBreak/>
        <w:t>Group 2 (Program B):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5.5, 5.9, 5.7, 6.0, 5.6, 5.8, 6.1, 6.0, 5.9, 6.3, 5.8, 5.7, 6.4, 5.9, 6.2, 6.0, 6.1, 6.3, </w:t>
      </w:r>
      <w:proofErr w:type="gramStart"/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5.8</w:t>
      </w:r>
      <w:proofErr w:type="gramEnd"/>
    </w:p>
    <w:p w14:paraId="640B355D" w14:textId="77777777" w:rsidR="007628BC" w:rsidRPr="007628BC" w:rsidRDefault="007628BC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Hypothesis Testing:</w:t>
      </w:r>
    </w:p>
    <w:p w14:paraId="1D0B16C4" w14:textId="77777777" w:rsidR="007628BC" w:rsidRPr="007628BC" w:rsidRDefault="007628BC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To determine if there's a significant difference in weight loss between the two programs, we can conduct an independent t-test.</w:t>
      </w:r>
    </w:p>
    <w:p w14:paraId="4D7518D8" w14:textId="77777777" w:rsidR="007628BC" w:rsidRPr="007628BC" w:rsidRDefault="007628BC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Null Hypothesis (H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₀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):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There is no significant difference in the mean weight loss between the two programs.</w:t>
      </w:r>
    </w:p>
    <w:p w14:paraId="204706CA" w14:textId="77777777" w:rsidR="007628BC" w:rsidRPr="007628BC" w:rsidRDefault="007628BC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Alternative Hypothesis (H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):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There is a significant difference in the mean weight loss between the two programs.</w:t>
      </w:r>
    </w:p>
    <w:p w14:paraId="5FDC3192" w14:textId="77777777" w:rsidR="007628BC" w:rsidRPr="007628BC" w:rsidRDefault="007628BC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Steps to </w:t>
      </w:r>
      <w:proofErr w:type="gram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Perform</w:t>
      </w:r>
      <w:proofErr w:type="gram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the t-test:</w:t>
      </w:r>
    </w:p>
    <w:p w14:paraId="1D66A51A" w14:textId="77777777" w:rsidR="007628BC" w:rsidRPr="007628BC" w:rsidRDefault="007628BC" w:rsidP="00762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Calculate the sample means and standard deviations for both groups:</w:t>
      </w:r>
    </w:p>
    <w:p w14:paraId="05D8A1FA" w14:textId="77777777" w:rsidR="007628BC" w:rsidRPr="007628BC" w:rsidRDefault="007628BC" w:rsidP="0076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Group 1 (Program A):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</w:t>
      </w:r>
    </w:p>
    <w:p w14:paraId="62CAAAE4" w14:textId="77777777" w:rsidR="007628BC" w:rsidRPr="007628BC" w:rsidRDefault="007628BC" w:rsidP="007628B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Mean (M</w:t>
      </w:r>
      <w:r w:rsidRPr="007628BC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) = 4.6</w:t>
      </w:r>
    </w:p>
    <w:p w14:paraId="140ADA14" w14:textId="77777777" w:rsidR="007628BC" w:rsidRPr="007628BC" w:rsidRDefault="007628BC" w:rsidP="007628B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Standard Deviation (s</w:t>
      </w:r>
      <w:r w:rsidRPr="007628BC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) = 0.35</w:t>
      </w:r>
    </w:p>
    <w:p w14:paraId="7F5CDE4B" w14:textId="77777777" w:rsidR="007628BC" w:rsidRPr="007628BC" w:rsidRDefault="007628BC" w:rsidP="0076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Group 2 (Program B):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 </w:t>
      </w:r>
    </w:p>
    <w:p w14:paraId="28C8E9D2" w14:textId="77777777" w:rsidR="007628BC" w:rsidRPr="007628BC" w:rsidRDefault="007628BC" w:rsidP="007628B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Mean (M</w:t>
      </w:r>
      <w:r w:rsidRPr="007628BC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) = 5.95</w:t>
      </w:r>
    </w:p>
    <w:p w14:paraId="3EBED975" w14:textId="77777777" w:rsidR="007628BC" w:rsidRPr="007628BC" w:rsidRDefault="007628BC" w:rsidP="007628B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Standard Deviation (s</w:t>
      </w:r>
      <w:r w:rsidRPr="007628BC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) = 0.37</w:t>
      </w:r>
    </w:p>
    <w:p w14:paraId="3AA931E0" w14:textId="77777777" w:rsidR="007628BC" w:rsidRPr="007628BC" w:rsidRDefault="007628BC" w:rsidP="00762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Calculate the pooled standard deviation (</w:t>
      </w: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sp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):</w:t>
      </w:r>
    </w:p>
    <w:p w14:paraId="07EB2616" w14:textId="77777777" w:rsidR="007628BC" w:rsidRPr="007628BC" w:rsidRDefault="007628BC" w:rsidP="0076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sp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= √[((n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-1)s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Century Gothic"/>
          <w:b/>
          <w:bCs/>
          <w:kern w:val="0"/>
          <w:sz w:val="24"/>
          <w:szCs w:val="24"/>
          <w14:ligatures w14:val="none"/>
        </w:rPr>
        <w:t>²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+ (n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-1)s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Century Gothic"/>
          <w:b/>
          <w:bCs/>
          <w:kern w:val="0"/>
          <w:sz w:val="24"/>
          <w:szCs w:val="24"/>
          <w14:ligatures w14:val="none"/>
        </w:rPr>
        <w:t>²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 / (n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+n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-2)]</w:t>
      </w:r>
    </w:p>
    <w:p w14:paraId="6320C6F3" w14:textId="77777777" w:rsidR="007628BC" w:rsidRPr="007628BC" w:rsidRDefault="007628BC" w:rsidP="0076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sp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= √[((20-1)0.35² + (20-1)0.37²) / (20+20-2)]</w:t>
      </w:r>
    </w:p>
    <w:p w14:paraId="7B7D3183" w14:textId="77777777" w:rsidR="007628BC" w:rsidRPr="007628BC" w:rsidRDefault="007628BC" w:rsidP="0076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sp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≈ 0.36</w:t>
      </w:r>
    </w:p>
    <w:p w14:paraId="0CE17B9C" w14:textId="77777777" w:rsidR="007628BC" w:rsidRPr="007628BC" w:rsidRDefault="007628BC" w:rsidP="00762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Calculate the t-statistic:</w:t>
      </w:r>
    </w:p>
    <w:p w14:paraId="414FBD74" w14:textId="77777777" w:rsidR="007628BC" w:rsidRPr="007628BC" w:rsidRDefault="007628BC" w:rsidP="0076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t = (M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- M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 / (</w:t>
      </w: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sp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* </w:t>
      </w:r>
      <w:r w:rsidRPr="007628BC">
        <w:rPr>
          <w:rFonts w:ascii="Century Gothic" w:eastAsia="Times New Roman" w:hAnsi="Century Gothic" w:cs="Century Gothic"/>
          <w:b/>
          <w:bCs/>
          <w:kern w:val="0"/>
          <w:sz w:val="24"/>
          <w:szCs w:val="24"/>
          <w14:ligatures w14:val="none"/>
        </w:rPr>
        <w:t>√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(1/n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+ 1/n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))</w:t>
      </w:r>
    </w:p>
    <w:p w14:paraId="2B23E44F" w14:textId="77777777" w:rsidR="007628BC" w:rsidRPr="007628BC" w:rsidRDefault="007628BC" w:rsidP="0076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t = (4.6 - 5.95) / (0.36 * √(1/20 + 1/20))</w:t>
      </w:r>
    </w:p>
    <w:p w14:paraId="1AFA6406" w14:textId="77777777" w:rsidR="007628BC" w:rsidRPr="007628BC" w:rsidRDefault="007628BC" w:rsidP="0076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t ≈ -7.64</w:t>
      </w:r>
    </w:p>
    <w:p w14:paraId="12DBEBEF" w14:textId="77777777" w:rsidR="007628BC" w:rsidRPr="007628BC" w:rsidRDefault="007628BC" w:rsidP="00762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Determine the degrees of freedom (</w:t>
      </w: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df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):</w:t>
      </w:r>
    </w:p>
    <w:p w14:paraId="19F6FAAE" w14:textId="77777777" w:rsidR="007628BC" w:rsidRPr="007628BC" w:rsidRDefault="007628BC" w:rsidP="0076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proofErr w:type="spellStart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df</w:t>
      </w:r>
      <w:proofErr w:type="spellEnd"/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= 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₁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+ n</w:t>
      </w:r>
      <w:r w:rsidRPr="007628BC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₂</w:t>
      </w: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 xml:space="preserve"> - 2 = 20 + 20 - 2 = 38</w:t>
      </w:r>
    </w:p>
    <w:p w14:paraId="32FBAA4C" w14:textId="77777777" w:rsidR="007628BC" w:rsidRPr="007628BC" w:rsidRDefault="007628BC" w:rsidP="007628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Find the p-value:</w:t>
      </w:r>
    </w:p>
    <w:p w14:paraId="7BC0EB37" w14:textId="77777777" w:rsidR="007628BC" w:rsidRPr="007628BC" w:rsidRDefault="007628BC" w:rsidP="007628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Using a t-distribution table or statistical software, we can find the p-value associated with a t-statistic of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:vertAlign w:val="superscript"/>
          <w14:ligatures w14:val="none"/>
        </w:rPr>
        <w:t xml:space="preserve"> 1 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>-7.64 and 38 degrees of freedom.</w:t>
      </w:r>
    </w:p>
    <w:p w14:paraId="77D7A77D" w14:textId="77777777" w:rsidR="007628BC" w:rsidRPr="007628BC" w:rsidRDefault="007628BC" w:rsidP="007628BC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b/>
          <w:bCs/>
          <w:kern w:val="0"/>
          <w:sz w:val="24"/>
          <w:szCs w:val="24"/>
          <w14:ligatures w14:val="none"/>
        </w:rPr>
        <w:t>Interpretation:</w:t>
      </w:r>
    </w:p>
    <w:p w14:paraId="2741668A" w14:textId="77777777" w:rsidR="007628BC" w:rsidRPr="007628BC" w:rsidRDefault="007628BC" w:rsidP="007628BC">
      <w:pPr>
        <w:pStyle w:val="ListParagraph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t xml:space="preserve">Once we calculate the p-value, we can compare it to the significance level (usually 0.05). If the p-value is less than 0.05, we reject the null hypothesis. In this case, the p-value will be very small, indicating strong evidence against the null hypothesis. We can conclude that there is a </w:t>
      </w:r>
      <w:r w:rsidRPr="007628BC"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  <w:lastRenderedPageBreak/>
        <w:t>significant difference in the mean weight loss between the two exercise programs.</w:t>
      </w:r>
    </w:p>
    <w:p w14:paraId="65BBF094" w14:textId="1CF54F9E" w:rsidR="007628BC" w:rsidRPr="00592020" w:rsidRDefault="007628BC" w:rsidP="007628BC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</w:p>
    <w:p w14:paraId="588EE0FC" w14:textId="10F1EC41" w:rsidR="001C0C5D" w:rsidRPr="007628BC" w:rsidRDefault="001C0C5D" w:rsidP="001C0C5D">
      <w:pPr>
        <w:rPr>
          <w:rFonts w:ascii="Century Gothic" w:hAnsi="Century Gothic"/>
        </w:rPr>
      </w:pPr>
    </w:p>
    <w:p w14:paraId="3573F0EE" w14:textId="77777777" w:rsidR="001C0C5D" w:rsidRPr="007628BC" w:rsidRDefault="001C0C5D" w:rsidP="001C0C5D">
      <w:pPr>
        <w:rPr>
          <w:rFonts w:ascii="Century Gothic" w:hAnsi="Century Gothic"/>
          <w:b/>
          <w:bCs/>
        </w:rPr>
      </w:pPr>
    </w:p>
    <w:p w14:paraId="103A4C5B" w14:textId="77777777" w:rsidR="001C0C5D" w:rsidRPr="007628BC" w:rsidRDefault="001C0C5D" w:rsidP="001C0C5D">
      <w:pPr>
        <w:rPr>
          <w:rFonts w:ascii="Century Gothic" w:hAnsi="Century Gothic"/>
        </w:rPr>
      </w:pPr>
    </w:p>
    <w:p w14:paraId="2DA23899" w14:textId="77777777" w:rsidR="00AE502B" w:rsidRPr="007628BC" w:rsidRDefault="00AE502B" w:rsidP="00AE502B">
      <w:pPr>
        <w:rPr>
          <w:rFonts w:ascii="Century Gothic" w:hAnsi="Century Gothic"/>
        </w:rPr>
      </w:pPr>
    </w:p>
    <w:p w14:paraId="693252CB" w14:textId="77777777" w:rsidR="00AE502B" w:rsidRPr="007628BC" w:rsidRDefault="00AE502B">
      <w:pPr>
        <w:rPr>
          <w:rFonts w:ascii="Century Gothic" w:hAnsi="Century Gothic"/>
        </w:rPr>
      </w:pPr>
    </w:p>
    <w:sectPr w:rsidR="00AE502B" w:rsidRPr="0076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41FE"/>
    <w:multiLevelType w:val="multilevel"/>
    <w:tmpl w:val="ED38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D0A98"/>
    <w:multiLevelType w:val="multilevel"/>
    <w:tmpl w:val="2650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8276D6"/>
    <w:multiLevelType w:val="hybridMultilevel"/>
    <w:tmpl w:val="C87C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E7CD2"/>
    <w:multiLevelType w:val="hybridMultilevel"/>
    <w:tmpl w:val="E280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30B4C"/>
    <w:multiLevelType w:val="hybridMultilevel"/>
    <w:tmpl w:val="94180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06065"/>
    <w:multiLevelType w:val="hybridMultilevel"/>
    <w:tmpl w:val="08E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BA4904"/>
    <w:multiLevelType w:val="multilevel"/>
    <w:tmpl w:val="DD0A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71060E"/>
    <w:multiLevelType w:val="hybridMultilevel"/>
    <w:tmpl w:val="F0B29D62"/>
    <w:lvl w:ilvl="0" w:tplc="C04492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208D2"/>
    <w:multiLevelType w:val="hybridMultilevel"/>
    <w:tmpl w:val="E1B2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422CA"/>
    <w:multiLevelType w:val="multilevel"/>
    <w:tmpl w:val="939E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2B"/>
    <w:rsid w:val="001C0C5D"/>
    <w:rsid w:val="003503DD"/>
    <w:rsid w:val="00592020"/>
    <w:rsid w:val="007628BC"/>
    <w:rsid w:val="00AE502B"/>
    <w:rsid w:val="00EF1197"/>
    <w:rsid w:val="00F57599"/>
    <w:rsid w:val="00F8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4A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2020"/>
    <w:rPr>
      <w:b/>
      <w:bCs/>
    </w:rPr>
  </w:style>
  <w:style w:type="character" w:customStyle="1" w:styleId="citation-0">
    <w:name w:val="citation-0"/>
    <w:basedOn w:val="DefaultParagraphFont"/>
    <w:rsid w:val="00592020"/>
  </w:style>
  <w:style w:type="character" w:customStyle="1" w:styleId="button-container">
    <w:name w:val="button-container"/>
    <w:basedOn w:val="DefaultParagraphFont"/>
    <w:rsid w:val="00592020"/>
  </w:style>
  <w:style w:type="character" w:customStyle="1" w:styleId="citation-1">
    <w:name w:val="citation-1"/>
    <w:basedOn w:val="DefaultParagraphFont"/>
    <w:rsid w:val="00592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2020"/>
    <w:rPr>
      <w:b/>
      <w:bCs/>
    </w:rPr>
  </w:style>
  <w:style w:type="character" w:customStyle="1" w:styleId="citation-0">
    <w:name w:val="citation-0"/>
    <w:basedOn w:val="DefaultParagraphFont"/>
    <w:rsid w:val="00592020"/>
  </w:style>
  <w:style w:type="character" w:customStyle="1" w:styleId="button-container">
    <w:name w:val="button-container"/>
    <w:basedOn w:val="DefaultParagraphFont"/>
    <w:rsid w:val="00592020"/>
  </w:style>
  <w:style w:type="character" w:customStyle="1" w:styleId="citation-1">
    <w:name w:val="citation-1"/>
    <w:basedOn w:val="DefaultParagraphFont"/>
    <w:rsid w:val="0059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Publin</cp:lastModifiedBy>
  <cp:revision>2</cp:revision>
  <dcterms:created xsi:type="dcterms:W3CDTF">2024-11-26T08:24:00Z</dcterms:created>
  <dcterms:modified xsi:type="dcterms:W3CDTF">2024-11-26T08:24:00Z</dcterms:modified>
</cp:coreProperties>
</file>