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BC6" w:rsidRDefault="005619E3">
      <w:r>
        <w:t>USB 1.1 Human interface device (HID)</w:t>
      </w:r>
    </w:p>
    <w:p w:rsidR="005619E3" w:rsidRDefault="005619E3"/>
    <w:p w:rsidR="006331BF" w:rsidRDefault="005619E3" w:rsidP="005619E3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5619E3">
        <w:rPr>
          <w:rFonts w:ascii="Arial" w:eastAsia="Times New Roman" w:hAnsi="Arial" w:cs="Arial"/>
          <w:sz w:val="25"/>
          <w:szCs w:val="25"/>
          <w:lang w:eastAsia="en-GB"/>
        </w:rPr>
        <w:t>The USB</w:t>
      </w:r>
      <w:r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r w:rsidRPr="005619E3">
        <w:rPr>
          <w:rFonts w:ascii="Arial" w:eastAsia="Times New Roman" w:hAnsi="Arial" w:cs="Arial"/>
          <w:sz w:val="25"/>
          <w:szCs w:val="25"/>
          <w:lang w:eastAsia="en-GB"/>
        </w:rPr>
        <w:t>commands</w:t>
      </w:r>
      <w:r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r w:rsidRPr="005619E3">
        <w:rPr>
          <w:rFonts w:ascii="Arial" w:eastAsia="Times New Roman" w:hAnsi="Arial" w:cs="Arial"/>
          <w:sz w:val="25"/>
          <w:szCs w:val="25"/>
          <w:lang w:eastAsia="en-GB"/>
        </w:rPr>
        <w:t>are variable</w:t>
      </w:r>
      <w:r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r w:rsidRPr="005619E3">
        <w:rPr>
          <w:rFonts w:ascii="Arial" w:eastAsia="Times New Roman" w:hAnsi="Arial" w:cs="Arial"/>
          <w:sz w:val="25"/>
          <w:szCs w:val="25"/>
          <w:lang w:eastAsia="en-GB"/>
        </w:rPr>
        <w:t>length</w:t>
      </w:r>
      <w:r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r w:rsidRPr="005619E3">
        <w:rPr>
          <w:rFonts w:ascii="Arial" w:eastAsia="Times New Roman" w:hAnsi="Arial" w:cs="Arial"/>
          <w:sz w:val="25"/>
          <w:szCs w:val="25"/>
          <w:lang w:eastAsia="en-GB"/>
        </w:rPr>
        <w:t>data</w:t>
      </w:r>
      <w:r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r w:rsidRPr="005619E3">
        <w:rPr>
          <w:rFonts w:ascii="Arial" w:eastAsia="Times New Roman" w:hAnsi="Arial" w:cs="Arial"/>
          <w:sz w:val="25"/>
          <w:szCs w:val="25"/>
          <w:lang w:eastAsia="en-GB"/>
        </w:rPr>
        <w:t>packets</w:t>
      </w:r>
      <w:r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r w:rsidRPr="005619E3">
        <w:rPr>
          <w:rFonts w:ascii="Arial" w:eastAsia="Times New Roman" w:hAnsi="Arial" w:cs="Arial"/>
          <w:sz w:val="25"/>
          <w:szCs w:val="25"/>
          <w:lang w:eastAsia="en-GB"/>
        </w:rPr>
        <w:t>that are sent with</w:t>
      </w:r>
      <w:r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r w:rsidRPr="005619E3">
        <w:rPr>
          <w:rFonts w:ascii="Arial" w:eastAsia="Times New Roman" w:hAnsi="Arial" w:cs="Arial"/>
          <w:sz w:val="25"/>
          <w:szCs w:val="25"/>
          <w:lang w:eastAsia="en-GB"/>
        </w:rPr>
        <w:t>the least</w:t>
      </w:r>
      <w:r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r w:rsidRPr="005619E3">
        <w:rPr>
          <w:rFonts w:ascii="Arial" w:eastAsia="Times New Roman" w:hAnsi="Arial" w:cs="Arial"/>
          <w:sz w:val="25"/>
          <w:szCs w:val="25"/>
          <w:lang w:eastAsia="en-GB"/>
        </w:rPr>
        <w:t>significant</w:t>
      </w:r>
      <w:r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r w:rsidR="006331BF">
        <w:rPr>
          <w:rFonts w:ascii="Arial" w:eastAsia="Times New Roman" w:hAnsi="Arial" w:cs="Arial"/>
          <w:sz w:val="25"/>
          <w:szCs w:val="25"/>
          <w:lang w:eastAsia="en-GB"/>
        </w:rPr>
        <w:t>byte first.</w:t>
      </w:r>
    </w:p>
    <w:p w:rsidR="006331BF" w:rsidRDefault="006331BF" w:rsidP="005619E3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</w:p>
    <w:p w:rsidR="006331BF" w:rsidRPr="006331BF" w:rsidRDefault="006331BF" w:rsidP="005619E3">
      <w:pPr>
        <w:spacing w:after="0" w:line="240" w:lineRule="auto"/>
        <w:rPr>
          <w:rFonts w:ascii="Arial" w:eastAsia="Times New Roman" w:hAnsi="Arial" w:cs="Arial"/>
          <w:sz w:val="25"/>
          <w:szCs w:val="25"/>
          <w:lang w:val="de-DE" w:eastAsia="en-GB"/>
        </w:rPr>
      </w:pPr>
      <w:r w:rsidRPr="006331BF">
        <w:rPr>
          <w:rFonts w:ascii="Arial" w:eastAsia="Times New Roman" w:hAnsi="Arial" w:cs="Arial"/>
          <w:sz w:val="25"/>
          <w:szCs w:val="25"/>
          <w:lang w:val="de-DE" w:eastAsia="en-GB"/>
        </w:rPr>
        <w:t>DVI:</w:t>
      </w:r>
    </w:p>
    <w:p w:rsidR="006331BF" w:rsidRPr="00F251E1" w:rsidRDefault="006331BF" w:rsidP="005619E3">
      <w:pPr>
        <w:spacing w:after="0" w:line="240" w:lineRule="auto"/>
        <w:rPr>
          <w:rFonts w:ascii="Arial" w:eastAsia="Times New Roman" w:hAnsi="Arial" w:cs="Arial"/>
          <w:color w:val="FF0000"/>
          <w:sz w:val="25"/>
          <w:szCs w:val="25"/>
          <w:lang w:val="de-DE" w:eastAsia="en-GB"/>
        </w:rPr>
      </w:pPr>
      <w:r w:rsidRPr="006331BF">
        <w:rPr>
          <w:rFonts w:ascii="Arial" w:eastAsia="Times New Roman" w:hAnsi="Arial" w:cs="Arial"/>
          <w:sz w:val="25"/>
          <w:szCs w:val="25"/>
          <w:lang w:val="de-DE" w:eastAsia="en-GB"/>
        </w:rPr>
        <w:t>912*1140 pi</w:t>
      </w:r>
      <w:r>
        <w:rPr>
          <w:rFonts w:ascii="Arial" w:eastAsia="Times New Roman" w:hAnsi="Arial" w:cs="Arial"/>
          <w:sz w:val="25"/>
          <w:szCs w:val="25"/>
          <w:lang w:val="de-DE" w:eastAsia="en-GB"/>
        </w:rPr>
        <w:t>xel</w:t>
      </w:r>
      <w:r w:rsidRPr="006331BF">
        <w:rPr>
          <w:rFonts w:ascii="Arial" w:eastAsia="Times New Roman" w:hAnsi="Arial" w:cs="Arial"/>
          <w:sz w:val="25"/>
          <w:szCs w:val="25"/>
          <w:lang w:val="de-DE" w:eastAsia="en-GB"/>
        </w:rPr>
        <w:t xml:space="preserve"> * 24-Bit bitmap * </w:t>
      </w:r>
      <w:r w:rsidRPr="00F251E1">
        <w:rPr>
          <w:rFonts w:ascii="Arial" w:eastAsia="Times New Roman" w:hAnsi="Arial" w:cs="Arial"/>
          <w:color w:val="FF0000"/>
          <w:sz w:val="25"/>
          <w:szCs w:val="25"/>
          <w:lang w:val="de-DE" w:eastAsia="en-GB"/>
        </w:rPr>
        <w:t>120 Hz</w:t>
      </w:r>
    </w:p>
    <w:p w:rsidR="006331BF" w:rsidRPr="006331BF" w:rsidRDefault="006331BF" w:rsidP="005619E3">
      <w:pPr>
        <w:spacing w:after="0" w:line="240" w:lineRule="auto"/>
        <w:rPr>
          <w:rFonts w:ascii="Arial" w:eastAsia="Times New Roman" w:hAnsi="Arial" w:cs="Arial"/>
          <w:sz w:val="25"/>
          <w:szCs w:val="25"/>
          <w:lang w:val="de-DE" w:eastAsia="en-GB"/>
        </w:rPr>
      </w:pPr>
      <w:r>
        <w:rPr>
          <w:rFonts w:ascii="Arial" w:eastAsia="Times New Roman" w:hAnsi="Arial" w:cs="Arial"/>
          <w:sz w:val="25"/>
          <w:szCs w:val="25"/>
          <w:lang w:val="de-DE" w:eastAsia="en-GB"/>
        </w:rPr>
        <w:t xml:space="preserve">=1,039,680 * 3 Byte * 120 = 374,284,800 Byte </w:t>
      </w:r>
      <w:bookmarkStart w:id="0" w:name="_GoBack"/>
      <w:bookmarkEnd w:id="0"/>
      <w:r>
        <w:rPr>
          <w:rFonts w:ascii="Arial" w:eastAsia="Times New Roman" w:hAnsi="Arial" w:cs="Arial"/>
          <w:sz w:val="25"/>
          <w:szCs w:val="25"/>
          <w:lang w:val="de-DE" w:eastAsia="en-GB"/>
        </w:rPr>
        <w:t>/ sec</w:t>
      </w:r>
      <w:r w:rsidR="00FA0B1B">
        <w:rPr>
          <w:rFonts w:ascii="Arial" w:eastAsia="Times New Roman" w:hAnsi="Arial" w:cs="Arial"/>
          <w:sz w:val="25"/>
          <w:szCs w:val="25"/>
          <w:lang w:val="de-DE" w:eastAsia="en-GB"/>
        </w:rPr>
        <w:t xml:space="preserve"> = 374mb/s</w:t>
      </w:r>
    </w:p>
    <w:sectPr w:rsidR="006331BF" w:rsidRPr="006331B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E3"/>
    <w:rsid w:val="005619E3"/>
    <w:rsid w:val="006331BF"/>
    <w:rsid w:val="006A63C0"/>
    <w:rsid w:val="009A7BC6"/>
    <w:rsid w:val="00F251E1"/>
    <w:rsid w:val="00FA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80D2"/>
  <w15:chartTrackingRefBased/>
  <w15:docId w15:val="{9EDFDC79-56D5-417A-AC1A-76BE4AE3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studadmin</dc:creator>
  <cp:keywords/>
  <dc:description/>
  <cp:lastModifiedBy>studadmin</cp:lastModifiedBy>
  <cp:revision>4</cp:revision>
  <dcterms:created xsi:type="dcterms:W3CDTF">2017-12-05T19:40:00Z</dcterms:created>
  <dcterms:modified xsi:type="dcterms:W3CDTF">2017-12-05T20:12:00Z</dcterms:modified>
</cp:coreProperties>
</file>