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5CA9C6" w14:textId="77777777" w:rsidR="002F6E69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Введение:</w:t>
      </w:r>
    </w:p>
    <w:p w14:paraId="54E9DFAE" w14:textId="77777777"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Актуальность темы</w:t>
      </w:r>
    </w:p>
    <w:p w14:paraId="2B36EC61" w14:textId="77777777"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современном строительстве возрастает спрос на автоматизацию проектирования, особенно при работе с железобетонными конструкциями. Подпорные стены уголкового типа широко применяются в гражданском и промышленном строительстве, однако их проектирование и последующий выпуск документации - остается трудоемким процессом. Традиционные методы создания опалубочных чертежей и BIM-моделей требуют значительных временных затрат и подвержены ошибкам из-за ручной отрисовки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заполнения данных спецификаций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 Автоматизация этих процессов позволит сократить сроки проектирова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ния и 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минимизировать ошибки, вызванные человеческим фактором.</w:t>
      </w:r>
    </w:p>
    <w:p w14:paraId="75171ABB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Степень проработки проблемы</w:t>
      </w:r>
    </w:p>
    <w:p w14:paraId="12695B71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сегодняшний день существуют решения для автоматизации проектирования железобетонных конструкций, однако специализированных инструментов для подпорных стен уголкового типа недостаточно. Большинство существующих BIM-библиотек и скриптов (например, для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Revit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или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предлагают лишь базовые элементы, не учи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тывающие всех особенностей железобетонных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конструкций.</w:t>
      </w:r>
    </w:p>
    <w:p w14:paraId="6EE5B9EA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Цель и задачи исследования</w:t>
      </w:r>
    </w:p>
    <w:p w14:paraId="7E1A4B3A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Цель работы – разработка алгоритма и программного инструмента для автоматизированного создания опалубочных чертежей и BIM-моделей подпорных стен уголкового типа по заранее определенным параметрам. Эти параметры предполагается заполнять в табличном формате в программе Excel. Так же на основе данных этих таблиц в дальнейшем будут сформированы Ведомости объемов работ и все спецификации, выводимые на листы чертежей.</w:t>
      </w:r>
    </w:p>
    <w:p w14:paraId="51C4EEC6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Задачи исследования:</w:t>
      </w:r>
    </w:p>
    <w:p w14:paraId="0B0901C4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Анализ конструктивных особенностей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типа;</w:t>
      </w:r>
    </w:p>
    <w:p w14:paraId="73957BE4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существующих методов автоматизации в B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IM-проектировании;</w:t>
      </w:r>
    </w:p>
    <w:p w14:paraId="48BEC2CD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Разработка параметрической модели подпорной стены с возможностью адаптации под различные геометрические 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особенности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59441EBE" w14:textId="77777777" w:rsidR="00ED63E6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алгоритма генерации опалубочных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чертежей и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BIM-модели;</w:t>
      </w:r>
    </w:p>
    <w:p w14:paraId="255C4AEC" w14:textId="77777777"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Реализация скрипта (на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Pyth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on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без использования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er</w:t>
      </w:r>
      <w:proofErr w:type="spellEnd"/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для автоматизации процесса;</w:t>
      </w:r>
    </w:p>
    <w:p w14:paraId="60B308CA" w14:textId="77777777"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Тестирование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разработанно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го решения на реальных проектах;</w:t>
      </w:r>
    </w:p>
    <w:p w14:paraId="4F650B0B" w14:textId="77777777"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Цели исследования:</w:t>
      </w:r>
    </w:p>
    <w:p w14:paraId="726580C8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Сокращение времени проектирования;</w:t>
      </w:r>
    </w:p>
    <w:p w14:paraId="3B0A660D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Унификация процесса моделирования подпорных стен;</w:t>
      </w:r>
    </w:p>
    <w:p w14:paraId="18F9E20F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Снижение количества ошибок и несоответствий между разными разделами документации (между ведомостью объемов работ и спецификациями на листах);</w:t>
      </w:r>
    </w:p>
    <w:p w14:paraId="45620B0D" w14:textId="77777777"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Упрощение взаимодействия между конструкторами и BIM-проектировщиками.</w:t>
      </w:r>
    </w:p>
    <w:p w14:paraId="5D4ED500" w14:textId="77777777" w:rsidR="00ED63E6" w:rsidRPr="00B50E6B" w:rsidRDefault="00ED63E6" w:rsidP="00B50E6B">
      <w:pPr>
        <w:spacing w:line="360" w:lineRule="auto"/>
        <w:ind w:left="49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B50E6B">
        <w:rPr>
          <w:rFonts w:ascii="Times New Roman" w:hAnsi="Times New Roman" w:cs="Times New Roman"/>
          <w:color w:val="000000" w:themeColor="text1"/>
          <w:sz w:val="28"/>
          <w:szCs w:val="24"/>
        </w:rPr>
        <w:t>Ключевые особенности подхода:</w:t>
      </w:r>
    </w:p>
    <w:p w14:paraId="344E54B1" w14:textId="77777777" w:rsidR="00DE3AB1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Отказ от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пользу прямого программирования на Python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тем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что это повышает гибкость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 увелич</w:t>
      </w:r>
      <w:r w:rsidR="001F4819">
        <w:rPr>
          <w:rFonts w:ascii="Times New Roman" w:hAnsi="Times New Roman" w:cs="Times New Roman"/>
          <w:color w:val="000000" w:themeColor="text1"/>
          <w:sz w:val="28"/>
          <w:szCs w:val="24"/>
        </w:rPr>
        <w:t>ивает скорость обработки данных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снижает зависимость от 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дополнительного программного обеспечения.</w:t>
      </w:r>
    </w:p>
    <w:p w14:paraId="3C13CF29" w14:textId="77777777"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Использование Excel как интуитивного интерфейса для инженеров (ввод параметров, табличные расчеты).</w:t>
      </w:r>
    </w:p>
    <w:p w14:paraId="5EFF2EF6" w14:textId="77777777"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Сквозная автоматизация (от расчетов до BIM-модели) без ручных операций.</w:t>
      </w:r>
    </w:p>
    <w:p w14:paraId="7EB96FC0" w14:textId="77777777" w:rsidR="003901AC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2B011788" w14:textId="77777777" w:rsidR="00ED63E6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Предпосылки (исходные данные) работы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63F07CC5" w14:textId="77777777" w:rsidR="00387CB0" w:rsidRPr="001F4819" w:rsidRDefault="00DE3AB1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Существует два основных этапа проектирования сооружения: стадия П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роектной документации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стадия Р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абочей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1F4819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Чтобы понять, чем отличается рабочая документация от проектной, стоит более подробно остановиться на ключевых особенностях каждой из них. </w:t>
      </w:r>
    </w:p>
    <w:p w14:paraId="1BEF6C88" w14:textId="77777777"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Стадия Проект - предназначена для прохождения экспертизы и защиты проектных решений.  Проект строительства объекта включает функциональные, архитектурные, технические, инженерные решения. Все они отражаются в графическом и текстовом форматах. Если говорить о том, что включает проектная документация и рабочая документация, отличия состоят в детализации. Проектная документация включает более широкий спектр информации об объекте, но прорабатывается с невысокой степенью детализации, главное она должна пройти государственную или негосударственную экспертизу на соответствие строительным нормам и обеспечению безопасности. После чего на ее основе разрабатывается рабочая документация. </w:t>
      </w:r>
    </w:p>
    <w:p w14:paraId="4B236483" w14:textId="77777777"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Стадия разработки Рабочей документации является основной и неотъемлемой частью всей документации по строительному объекту. Содержит информацию, установленную законодательством и позволяющую строительным бригадам осуществлять производственный процесс. Комплект включает в себя рабочие чертежи и схемы, описание решений, спецификацию материалов и изделий. Существует ряд требований, которых следует придерживаться, занимаясь подготовкой рабочей документации.</w:t>
      </w:r>
    </w:p>
    <w:p w14:paraId="27D3DDE4" w14:textId="77777777" w:rsidR="00B50E6B" w:rsidRDefault="00387CB0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Текстовая часть содержит сведения в отношении объекта капитального строительства, описание принятых технических и иных решений, пояснения, ссылки на нормативные и (или) технические документы, используемые при подготовке проектной документации и результаты расчетов, обосновывающие принятые решения. Графическая часть отображает принятые технические и иные решения и выполняется в виде чертежей, схем, планов и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других документов в графической форме.</w:t>
      </w:r>
    </w:p>
    <w:p w14:paraId="05F447AD" w14:textId="5DE44DE5" w:rsidR="009224A1" w:rsidRDefault="001F4819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данной работе я буду рассматривать раздел разработки Рабочей документации для комплекта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железобетонных элементов КЖ-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1A8D405B" w14:textId="565F4D73" w:rsidR="006B3C5B" w:rsidRDefault="0078005C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b/>
          <w:color w:val="000000" w:themeColor="text1"/>
          <w:sz w:val="28"/>
          <w:szCs w:val="24"/>
          <w:highlight w:val="yellow"/>
        </w:rPr>
        <w:t>Глава 3.</w:t>
      </w:r>
      <w:r w:rsidRPr="0078005C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Сравнительный анализ методов автоматизированного проектирования подпорных стен</w:t>
      </w:r>
    </w:p>
    <w:p w14:paraId="6C6207C2" w14:textId="77777777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b/>
          <w:color w:val="000000" w:themeColor="text1"/>
          <w:sz w:val="28"/>
          <w:szCs w:val="24"/>
          <w:highlight w:val="yellow"/>
        </w:rPr>
        <w:t>3.1.</w:t>
      </w:r>
      <w:r w:rsidRPr="00E7570B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Введение и постановка задачи</w:t>
      </w:r>
    </w:p>
    <w:p w14:paraId="65C2D60C" w14:textId="7FAB2B07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современной практике проектирования подпорных стен особую актуальность приобретают методы автоматизированного создания чертежей и 3D-моделей. В данной главе проводится сравнительный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анализ трех ключевых подходов:</w:t>
      </w:r>
    </w:p>
    <w:p w14:paraId="06B78B09" w14:textId="7D63E25C" w:rsidR="00E7570B" w:rsidRPr="00E7570B" w:rsidRDefault="00E7570B" w:rsidP="00E7570B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Чистый код на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использованием API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025C6956" w14:textId="3CF0C364" w:rsidR="00E7570B" w:rsidRPr="00E7570B" w:rsidRDefault="00E7570B" w:rsidP="00E7570B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Программирование на VBA во встроенной среде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2D1B78E1" w14:textId="66776497" w:rsidR="00E7570B" w:rsidRPr="00E7570B" w:rsidRDefault="00E7570B" w:rsidP="00E7570B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Визуальное программирование в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(с экспортом в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6A617DE9" w14:textId="48991556" w:rsidR="006B3C5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Цель исследования - выявить оптимальный метод для различных сценариев проектирования подпорных стен на основе комплексной оценки по техн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ическим </w:t>
      </w: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и эргономическим критериям.</w:t>
      </w:r>
    </w:p>
    <w:p w14:paraId="28AB2A0A" w14:textId="77777777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b/>
          <w:color w:val="000000" w:themeColor="text1"/>
          <w:sz w:val="28"/>
          <w:szCs w:val="24"/>
          <w:highlight w:val="yellow"/>
        </w:rPr>
        <w:t>3.2.</w:t>
      </w:r>
      <w:r w:rsidRPr="00E7570B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Методология исследования</w:t>
      </w:r>
    </w:p>
    <w:p w14:paraId="2E903511" w14:textId="2491E5B3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Для объективного сравнения применялись следующие методы:</w:t>
      </w:r>
    </w:p>
    <w:p w14:paraId="49779DE2" w14:textId="21C37615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Функциональное тестирование (создание типовых элементов подпорных стен)</w:t>
      </w:r>
    </w:p>
    <w:p w14:paraId="0DAA9242" w14:textId="4EEFE69B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Хронометраж выполнения операций</w:t>
      </w:r>
    </w:p>
    <w:p w14:paraId="630675BA" w14:textId="646EAF68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Анализ сложности реализации</w:t>
      </w:r>
    </w:p>
    <w:p w14:paraId="54381B29" w14:textId="5571215B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Оценка точности и надежности результатов</w:t>
      </w:r>
    </w:p>
    <w:p w14:paraId="7471AEF3" w14:textId="1ED8E209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возможностей параметризации</w:t>
      </w:r>
    </w:p>
    <w:p w14:paraId="7AA98CEA" w14:textId="7D76994B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Базовые параметры для сравнения:</w:t>
      </w:r>
    </w:p>
    <w:p w14:paraId="0E411A4B" w14:textId="49E3C3EA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Время разработки решения</w:t>
      </w:r>
    </w:p>
    <w:p w14:paraId="2B259E36" w14:textId="3F41FD55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Быстродействие при выполнении</w:t>
      </w:r>
    </w:p>
    <w:p w14:paraId="14F13DB7" w14:textId="61A08590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Гибкость и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адаптируемость</w:t>
      </w:r>
      <w:proofErr w:type="spellEnd"/>
    </w:p>
    <w:p w14:paraId="7C43AB80" w14:textId="76DFEFD0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Требования к квалификации пользователя</w:t>
      </w:r>
    </w:p>
    <w:p w14:paraId="56469892" w14:textId="5B8CC75D" w:rsidR="00E7570B" w:rsidRPr="00E7570B" w:rsidRDefault="00E7570B" w:rsidP="00E7570B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Интеграционные возможности</w:t>
      </w:r>
    </w:p>
    <w:p w14:paraId="6D57F858" w14:textId="77777777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3.3. Сравнительный анализ методов</w:t>
      </w:r>
    </w:p>
    <w:p w14:paraId="62DF49F8" w14:textId="77777777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3.3.1. Чистый код на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</w:p>
    <w:p w14:paraId="5ADD80AA" w14:textId="42C93332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0C886FAF" w14:textId="7D88A1E3" w:rsidR="00E7570B" w:rsidRPr="00E7570B" w:rsidRDefault="00E7570B" w:rsidP="00E7570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Высокая гибкость и контроль над процессом проектирования</w:t>
      </w:r>
    </w:p>
    <w:p w14:paraId="1F791B28" w14:textId="0221C3E1" w:rsidR="00E7570B" w:rsidRPr="00E7570B" w:rsidRDefault="00E7570B" w:rsidP="00E7570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Доступ к современным библиотекам (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numpy</w:t>
      </w:r>
      <w:proofErr w:type="spellEnd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расчетов,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pandas</w:t>
      </w:r>
      <w:proofErr w:type="spellEnd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работы с данными)</w:t>
      </w:r>
    </w:p>
    <w:p w14:paraId="006D802C" w14:textId="726D2AC2" w:rsidR="00E7570B" w:rsidRPr="00E7570B" w:rsidRDefault="00E7570B" w:rsidP="00E7570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Возможность сложной параметризации и оптимизации конструкций</w:t>
      </w:r>
    </w:p>
    <w:p w14:paraId="7A85CD81" w14:textId="71B860F9" w:rsidR="00E7570B" w:rsidRPr="00E7570B" w:rsidRDefault="00E7570B" w:rsidP="00E7570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Интеграция с внешними расчетными модулями</w:t>
      </w:r>
    </w:p>
    <w:p w14:paraId="30309D43" w14:textId="5169E8ED" w:rsidR="00E7570B" w:rsidRPr="00E7570B" w:rsidRDefault="00E7570B" w:rsidP="00E7570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Поддержка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Объекто</w:t>
      </w:r>
      <w:proofErr w:type="spellEnd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-Ориентированного Программирования для создания сложных иерархических моделей</w:t>
      </w:r>
    </w:p>
    <w:p w14:paraId="34315C51" w14:textId="56F6EEA7" w:rsidR="00E7570B" w:rsidRPr="00E7570B" w:rsidRDefault="00E7570B" w:rsidP="00E7570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Кроссплатформенность и перспективность развития</w:t>
      </w:r>
    </w:p>
    <w:p w14:paraId="36D97939" w14:textId="5A2E741A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Недостатки:</w:t>
      </w:r>
    </w:p>
    <w:p w14:paraId="03C02DF3" w14:textId="5B1AF34E" w:rsidR="00E7570B" w:rsidRPr="00E7570B" w:rsidRDefault="00E7570B" w:rsidP="00E7570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Требуется дополнительная настройка среды выполнения</w:t>
      </w:r>
    </w:p>
    <w:p w14:paraId="2E2647DF" w14:textId="561EF612" w:rsidR="00E7570B" w:rsidRPr="00E7570B" w:rsidRDefault="00E7570B" w:rsidP="00E7570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Более высокий порог входа для программирования</w:t>
      </w:r>
    </w:p>
    <w:p w14:paraId="4D5C9498" w14:textId="415CA996" w:rsidR="00E7570B" w:rsidRPr="00E7570B" w:rsidRDefault="00E7570B" w:rsidP="00E7570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Необходимость глубокого знания API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46B4E146" w14:textId="0423E3A1" w:rsidR="00E7570B" w:rsidRPr="00E7570B" w:rsidRDefault="00E7570B" w:rsidP="00E7570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Относительно медленное выполнение при использовании COM-интерфейса</w:t>
      </w:r>
    </w:p>
    <w:p w14:paraId="54E88065" w14:textId="6FE03CBA" w:rsidR="00E7570B" w:rsidRPr="00E7570B" w:rsidRDefault="00E7570B" w:rsidP="00E7570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6E91EA20" w14:textId="2D4E2C95" w:rsidR="00E7570B" w:rsidRPr="00E7570B" w:rsidRDefault="00E7570B" w:rsidP="00E7570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Комплексные проекты с нестандартными решениями</w:t>
      </w:r>
    </w:p>
    <w:p w14:paraId="32B6AB2E" w14:textId="4B9B0B3E" w:rsidR="00E7570B" w:rsidRPr="00E7570B" w:rsidRDefault="00E7570B" w:rsidP="00E7570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Системы с интеграцией внешних расчетных модулей</w:t>
      </w:r>
    </w:p>
    <w:p w14:paraId="21DCBF85" w14:textId="428F6D05" w:rsidR="00E7570B" w:rsidRPr="00E7570B" w:rsidRDefault="00E7570B" w:rsidP="00E7570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Долгосрочные проекты, требующие дальнейшего развития</w:t>
      </w:r>
    </w:p>
    <w:p w14:paraId="2CAC04A5" w14:textId="77777777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3.3.2. Чистый код на VBA</w:t>
      </w:r>
    </w:p>
    <w:p w14:paraId="5E3AF1AD" w14:textId="77777777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0A004B2A" w14:textId="606E5F55" w:rsidR="00E7570B" w:rsidRPr="00E7570B" w:rsidRDefault="00E7570B" w:rsidP="00E7570B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Полная интеграция с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без дополнительных настроек</w:t>
      </w:r>
    </w:p>
    <w:p w14:paraId="17D1EFC3" w14:textId="6BDAAD98" w:rsidR="00E7570B" w:rsidRPr="00E7570B" w:rsidRDefault="00E7570B" w:rsidP="00E7570B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Высокая скорость выполнения скриптов</w:t>
      </w:r>
    </w:p>
    <w:p w14:paraId="1EE220F6" w14:textId="783B17B8" w:rsidR="00E7570B" w:rsidRPr="00E7570B" w:rsidRDefault="00E7570B" w:rsidP="00E7570B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Доступ ко всем функциям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API</w:t>
      </w:r>
    </w:p>
    <w:p w14:paraId="682426DD" w14:textId="2B29B4B3" w:rsidR="00E7570B" w:rsidRPr="00E7570B" w:rsidRDefault="00E7570B" w:rsidP="00E7570B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Низкий порог входа для базовых задач</w:t>
      </w:r>
    </w:p>
    <w:p w14:paraId="1F51A547" w14:textId="5503AA68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Недостатки:</w:t>
      </w:r>
    </w:p>
    <w:p w14:paraId="64BD35D6" w14:textId="7A800DF6" w:rsidR="00E7570B" w:rsidRPr="00E7570B" w:rsidRDefault="00E7570B" w:rsidP="00E7570B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Устаревшая среда разработки и язык программирования</w:t>
      </w:r>
    </w:p>
    <w:p w14:paraId="7CBAB71F" w14:textId="4C70C4F6" w:rsidR="00E7570B" w:rsidRPr="00E7570B" w:rsidRDefault="00E7570B" w:rsidP="00E7570B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Ограниченные возможности работы с внешними данными</w:t>
      </w:r>
    </w:p>
    <w:p w14:paraId="5D13E57F" w14:textId="5E21C6B6" w:rsidR="00E7570B" w:rsidRPr="00E7570B" w:rsidRDefault="00E7570B" w:rsidP="00E7570B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Отсутствие современных парадигм программирования</w:t>
      </w:r>
    </w:p>
    <w:p w14:paraId="53DC4FF6" w14:textId="7EDAA421" w:rsidR="00E7570B" w:rsidRPr="00E7570B" w:rsidRDefault="00E7570B" w:rsidP="00E7570B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Проблемы с поддержкой в новых версиях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4E5E909F" w14:textId="7B6EF5AE" w:rsidR="00E7570B" w:rsidRPr="00E7570B" w:rsidRDefault="00E7570B" w:rsidP="00E7570B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Сложность сопровождения сложных проектов</w:t>
      </w:r>
    </w:p>
    <w:p w14:paraId="3268E679" w14:textId="6AD40A72" w:rsidR="00E7570B" w:rsidRPr="00E7570B" w:rsidRDefault="00E7570B" w:rsidP="00E7570B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2A5E3C62" w14:textId="4BF19275" w:rsidR="00E7570B" w:rsidRPr="00E7570B" w:rsidRDefault="00E7570B" w:rsidP="00E7570B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Быстрое решение стандартных задач</w:t>
      </w:r>
    </w:p>
    <w:p w14:paraId="23E32B8E" w14:textId="613EC574" w:rsidR="00E7570B" w:rsidRPr="00E7570B" w:rsidRDefault="00E7570B" w:rsidP="00E7570B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Простые макросы для рутинных операций</w:t>
      </w:r>
    </w:p>
    <w:p w14:paraId="7BAB1F23" w14:textId="23D6AF3D" w:rsidR="00E7570B" w:rsidRPr="00E7570B" w:rsidRDefault="00E7570B" w:rsidP="00E7570B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Проекты с жесткими требованиями к скорости выполнения</w:t>
      </w:r>
    </w:p>
    <w:p w14:paraId="6ED66AB0" w14:textId="77777777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3.3.3.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+ экспорт в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363EB33A" w14:textId="6FC2E7C7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Преимущества:</w:t>
      </w:r>
    </w:p>
    <w:p w14:paraId="1167DA43" w14:textId="4EDD4BF4" w:rsidR="00E7570B" w:rsidRPr="00E7570B" w:rsidRDefault="00E7570B" w:rsidP="00E7570B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Визуальная интуитивно понятная среда разработки</w:t>
      </w:r>
    </w:p>
    <w:p w14:paraId="4F521297" w14:textId="1540AA97" w:rsidR="00E7570B" w:rsidRPr="00E7570B" w:rsidRDefault="00E7570B" w:rsidP="00E7570B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Быстрое </w:t>
      </w:r>
      <w:proofErr w:type="spellStart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прототипирование</w:t>
      </w:r>
      <w:proofErr w:type="spellEnd"/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итерации</w:t>
      </w:r>
    </w:p>
    <w:p w14:paraId="05E9E8F9" w14:textId="77417CF9" w:rsidR="00E7570B" w:rsidRPr="00E7570B" w:rsidRDefault="00E7570B" w:rsidP="00E7570B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Наглядное представление логики алгоритмов</w:t>
      </w:r>
    </w:p>
    <w:p w14:paraId="54838F97" w14:textId="71272974" w:rsidR="00E7570B" w:rsidRPr="00E7570B" w:rsidRDefault="00E7570B" w:rsidP="00E7570B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Широкие возможности параметрического моделирования</w:t>
      </w:r>
    </w:p>
    <w:p w14:paraId="6C0A2909" w14:textId="4C0D96D2" w:rsidR="00E7570B" w:rsidRPr="00E7570B" w:rsidRDefault="00E7570B" w:rsidP="00E7570B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Большое количество специализированных плагинов</w:t>
      </w:r>
    </w:p>
    <w:p w14:paraId="791898BD" w14:textId="4A696A33" w:rsidR="00E7570B" w:rsidRPr="00E7570B" w:rsidRDefault="00E7570B" w:rsidP="00E7570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Недостатки:</w:t>
      </w:r>
    </w:p>
    <w:p w14:paraId="3F9C3557" w14:textId="559401CC" w:rsidR="00E7570B" w:rsidRPr="00E7570B" w:rsidRDefault="00E7570B" w:rsidP="00E7570B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Ограниченная производительность при сложных вычислениях</w:t>
      </w:r>
    </w:p>
    <w:p w14:paraId="1B3498A2" w14:textId="2320C90D" w:rsidR="00E7570B" w:rsidRPr="00E7570B" w:rsidRDefault="00E7570B" w:rsidP="00E7570B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Проблемы с организацией больших проектов</w:t>
      </w:r>
    </w:p>
    <w:p w14:paraId="0CD9F5AF" w14:textId="5FE22A85" w:rsidR="00E7570B" w:rsidRPr="00E7570B" w:rsidRDefault="00E7570B" w:rsidP="00E7570B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Зависимость от сторонних плагинов</w:t>
      </w:r>
    </w:p>
    <w:p w14:paraId="0ABF61C5" w14:textId="6E59CE82" w:rsidR="00E7570B" w:rsidRPr="00E7570B" w:rsidRDefault="00E7570B" w:rsidP="00E7570B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Необходимость дополнительных операций экспорта</w:t>
      </w:r>
    </w:p>
    <w:p w14:paraId="585F2E4C" w14:textId="67F93D59" w:rsidR="00E7570B" w:rsidRPr="00E7570B" w:rsidRDefault="00E7570B" w:rsidP="00E7570B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Ограниченные возможности отладки</w:t>
      </w:r>
    </w:p>
    <w:p w14:paraId="04E7DD3F" w14:textId="5FB35B7E" w:rsidR="00E7570B" w:rsidRPr="00E7570B" w:rsidRDefault="00E7570B" w:rsidP="00E7570B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Оптимальная область применения:</w:t>
      </w:r>
    </w:p>
    <w:p w14:paraId="2862870F" w14:textId="20D5DF09" w:rsidR="00E7570B" w:rsidRPr="00E7570B" w:rsidRDefault="00E7570B" w:rsidP="00E7570B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Концептуальное проектирование и исследования</w:t>
      </w:r>
    </w:p>
    <w:p w14:paraId="589904D5" w14:textId="139AE410" w:rsidR="00E7570B" w:rsidRPr="00E7570B" w:rsidRDefault="00E7570B" w:rsidP="00E7570B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Параметрические модели средней сложности</w:t>
      </w:r>
    </w:p>
    <w:p w14:paraId="5AB8426B" w14:textId="11A21B3E" w:rsidR="006B3C5B" w:rsidRPr="00E7570B" w:rsidRDefault="00E7570B" w:rsidP="00E7570B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color w:val="000000" w:themeColor="text1"/>
          <w:sz w:val="28"/>
          <w:szCs w:val="24"/>
        </w:rPr>
        <w:t>Быстрая визуализация идей и вариантов</w:t>
      </w:r>
    </w:p>
    <w:p w14:paraId="3FFF7F22" w14:textId="7BCA46BB" w:rsidR="006B3C5B" w:rsidRDefault="00E7570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7570B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3.4. Количественное сравнение методов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7"/>
        <w:gridCol w:w="2077"/>
        <w:gridCol w:w="2077"/>
        <w:gridCol w:w="2077"/>
      </w:tblGrid>
      <w:tr w:rsidR="00E7570B" w14:paraId="62CDFED7" w14:textId="77777777" w:rsidTr="00C36681">
        <w:tc>
          <w:tcPr>
            <w:tcW w:w="3397" w:type="dxa"/>
          </w:tcPr>
          <w:p w14:paraId="62517D2A" w14:textId="5FDE5C6D" w:rsidR="00E7570B" w:rsidRDefault="00E7570B" w:rsidP="00E757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Критерий</w:t>
            </w:r>
          </w:p>
        </w:tc>
        <w:tc>
          <w:tcPr>
            <w:tcW w:w="2077" w:type="dxa"/>
          </w:tcPr>
          <w:p w14:paraId="6B3B8C86" w14:textId="6A566E1F" w:rsidR="00E7570B" w:rsidRDefault="00E7570B" w:rsidP="00E757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proofErr w:type="spellStart"/>
            <w:r w:rsidRPr="00E7570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Python</w:t>
            </w:r>
            <w:proofErr w:type="spellEnd"/>
          </w:p>
        </w:tc>
        <w:tc>
          <w:tcPr>
            <w:tcW w:w="2077" w:type="dxa"/>
          </w:tcPr>
          <w:p w14:paraId="668AD4EF" w14:textId="4A886F1A" w:rsidR="00E7570B" w:rsidRDefault="00E7570B" w:rsidP="00E757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7570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VBA</w:t>
            </w:r>
          </w:p>
        </w:tc>
        <w:tc>
          <w:tcPr>
            <w:tcW w:w="2077" w:type="dxa"/>
          </w:tcPr>
          <w:p w14:paraId="7717B029" w14:textId="46F06A4A" w:rsidR="00E7570B" w:rsidRDefault="00E7570B" w:rsidP="00E757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proofErr w:type="spellStart"/>
            <w:r w:rsidRPr="00E7570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Grasshopper</w:t>
            </w:r>
            <w:proofErr w:type="spellEnd"/>
          </w:p>
        </w:tc>
      </w:tr>
      <w:tr w:rsidR="00E7570B" w14:paraId="6C3FE8AC" w14:textId="77777777" w:rsidTr="00C36681">
        <w:tc>
          <w:tcPr>
            <w:tcW w:w="3397" w:type="dxa"/>
          </w:tcPr>
          <w:p w14:paraId="13B67851" w14:textId="74E57AE2" w:rsidR="00E7570B" w:rsidRDefault="00E7570B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7570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Время разработки</w:t>
            </w:r>
          </w:p>
        </w:tc>
        <w:tc>
          <w:tcPr>
            <w:tcW w:w="2077" w:type="dxa"/>
          </w:tcPr>
          <w:p w14:paraId="5A3278B7" w14:textId="47733831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Высокое</w:t>
            </w:r>
          </w:p>
        </w:tc>
        <w:tc>
          <w:tcPr>
            <w:tcW w:w="2077" w:type="dxa"/>
          </w:tcPr>
          <w:p w14:paraId="5D4DF4A6" w14:textId="03905ABB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Низкое</w:t>
            </w:r>
          </w:p>
        </w:tc>
        <w:tc>
          <w:tcPr>
            <w:tcW w:w="2077" w:type="dxa"/>
          </w:tcPr>
          <w:p w14:paraId="12AF5AED" w14:textId="2C26DE27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Среднее</w:t>
            </w:r>
          </w:p>
        </w:tc>
      </w:tr>
      <w:tr w:rsidR="00E7570B" w14:paraId="290FED63" w14:textId="77777777" w:rsidTr="00C36681">
        <w:tc>
          <w:tcPr>
            <w:tcW w:w="3397" w:type="dxa"/>
          </w:tcPr>
          <w:p w14:paraId="6ACDFFA0" w14:textId="5384BFD2" w:rsidR="00E7570B" w:rsidRDefault="00E7570B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7570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Скорость выполнения</w:t>
            </w:r>
          </w:p>
        </w:tc>
        <w:tc>
          <w:tcPr>
            <w:tcW w:w="2077" w:type="dxa"/>
          </w:tcPr>
          <w:p w14:paraId="7BD481C0" w14:textId="6F2001EB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C36681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редняя</w:t>
            </w:r>
          </w:p>
        </w:tc>
        <w:tc>
          <w:tcPr>
            <w:tcW w:w="2077" w:type="dxa"/>
          </w:tcPr>
          <w:p w14:paraId="2282A0DB" w14:textId="53DF9AC4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Высокая</w:t>
            </w:r>
          </w:p>
        </w:tc>
        <w:tc>
          <w:tcPr>
            <w:tcW w:w="2077" w:type="dxa"/>
          </w:tcPr>
          <w:p w14:paraId="0861C003" w14:textId="74DEA1A9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Низкая</w:t>
            </w:r>
          </w:p>
        </w:tc>
      </w:tr>
      <w:tr w:rsidR="00E7570B" w14:paraId="524EADBA" w14:textId="77777777" w:rsidTr="00C36681">
        <w:tc>
          <w:tcPr>
            <w:tcW w:w="3397" w:type="dxa"/>
          </w:tcPr>
          <w:p w14:paraId="6312AE94" w14:textId="09F17241" w:rsidR="00E7570B" w:rsidRDefault="00E7570B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7570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Гибкость</w:t>
            </w:r>
          </w:p>
        </w:tc>
        <w:tc>
          <w:tcPr>
            <w:tcW w:w="2077" w:type="dxa"/>
          </w:tcPr>
          <w:p w14:paraId="5EC045C5" w14:textId="653B4629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Очень высокая</w:t>
            </w:r>
          </w:p>
        </w:tc>
        <w:tc>
          <w:tcPr>
            <w:tcW w:w="2077" w:type="dxa"/>
          </w:tcPr>
          <w:p w14:paraId="114186E3" w14:textId="356D8B02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Низкая</w:t>
            </w:r>
          </w:p>
        </w:tc>
        <w:tc>
          <w:tcPr>
            <w:tcW w:w="2077" w:type="dxa"/>
          </w:tcPr>
          <w:p w14:paraId="19E070A8" w14:textId="6D91F5BF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Высокая</w:t>
            </w:r>
          </w:p>
        </w:tc>
      </w:tr>
      <w:tr w:rsidR="00E7570B" w14:paraId="485D22DE" w14:textId="77777777" w:rsidTr="00C36681">
        <w:tc>
          <w:tcPr>
            <w:tcW w:w="3397" w:type="dxa"/>
          </w:tcPr>
          <w:p w14:paraId="2F6BAA76" w14:textId="5F4FCF3B" w:rsidR="00E7570B" w:rsidRDefault="00E7570B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7570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Параметризация</w:t>
            </w:r>
          </w:p>
        </w:tc>
        <w:tc>
          <w:tcPr>
            <w:tcW w:w="2077" w:type="dxa"/>
          </w:tcPr>
          <w:p w14:paraId="50774E4D" w14:textId="1DD7BC15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Полная</w:t>
            </w:r>
          </w:p>
        </w:tc>
        <w:tc>
          <w:tcPr>
            <w:tcW w:w="2077" w:type="dxa"/>
          </w:tcPr>
          <w:p w14:paraId="0C03CD39" w14:textId="009616C3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Ограниченная</w:t>
            </w:r>
          </w:p>
        </w:tc>
        <w:tc>
          <w:tcPr>
            <w:tcW w:w="2077" w:type="dxa"/>
          </w:tcPr>
          <w:p w14:paraId="08E4B0BE" w14:textId="7BFF0F10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Полная</w:t>
            </w:r>
          </w:p>
        </w:tc>
      </w:tr>
      <w:tr w:rsidR="00E7570B" w14:paraId="5CEE08EF" w14:textId="77777777" w:rsidTr="00C36681">
        <w:tc>
          <w:tcPr>
            <w:tcW w:w="3397" w:type="dxa"/>
          </w:tcPr>
          <w:p w14:paraId="10769DE1" w14:textId="6CF5DF82" w:rsidR="00E7570B" w:rsidRDefault="00C36681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7570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Поддержка сообщества</w:t>
            </w:r>
          </w:p>
        </w:tc>
        <w:tc>
          <w:tcPr>
            <w:tcW w:w="2077" w:type="dxa"/>
          </w:tcPr>
          <w:p w14:paraId="31936E5F" w14:textId="0E14902E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Очень большая</w:t>
            </w:r>
          </w:p>
        </w:tc>
        <w:tc>
          <w:tcPr>
            <w:tcW w:w="2077" w:type="dxa"/>
          </w:tcPr>
          <w:p w14:paraId="7FFDFDBC" w14:textId="54715C61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Малая</w:t>
            </w:r>
          </w:p>
        </w:tc>
        <w:tc>
          <w:tcPr>
            <w:tcW w:w="2077" w:type="dxa"/>
          </w:tcPr>
          <w:p w14:paraId="4DFC2396" w14:textId="4CC67229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Большая</w:t>
            </w:r>
          </w:p>
        </w:tc>
      </w:tr>
      <w:tr w:rsidR="00E7570B" w14:paraId="720C81B0" w14:textId="77777777" w:rsidTr="00C36681">
        <w:tc>
          <w:tcPr>
            <w:tcW w:w="3397" w:type="dxa"/>
          </w:tcPr>
          <w:p w14:paraId="32D991B1" w14:textId="3935D6D4" w:rsidR="00E7570B" w:rsidRDefault="00C36681" w:rsidP="00C36681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 w:rsidRPr="00E7570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Перспективы развития</w:t>
            </w:r>
          </w:p>
        </w:tc>
        <w:tc>
          <w:tcPr>
            <w:tcW w:w="2077" w:type="dxa"/>
          </w:tcPr>
          <w:p w14:paraId="5FB6F71C" w14:textId="54150CEE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Отличные</w:t>
            </w:r>
          </w:p>
        </w:tc>
        <w:tc>
          <w:tcPr>
            <w:tcW w:w="2077" w:type="dxa"/>
          </w:tcPr>
          <w:p w14:paraId="0932D5C7" w14:textId="2ABAE31C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Плохие</w:t>
            </w:r>
          </w:p>
        </w:tc>
        <w:tc>
          <w:tcPr>
            <w:tcW w:w="2077" w:type="dxa"/>
          </w:tcPr>
          <w:p w14:paraId="7E3FD648" w14:textId="382ADD63" w:rsidR="00E7570B" w:rsidRPr="00C36681" w:rsidRDefault="00C36681" w:rsidP="009224A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Хорошие</w:t>
            </w:r>
          </w:p>
        </w:tc>
      </w:tr>
    </w:tbl>
    <w:p w14:paraId="3C950274" w14:textId="77777777" w:rsidR="006B3C5B" w:rsidRDefault="006B3C5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589CBDFF" w14:textId="77777777" w:rsidR="00C36681" w:rsidRPr="00C36681" w:rsidRDefault="00C36681" w:rsidP="00C3668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36681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3.6. Выводы и рекомендации</w:t>
      </w:r>
    </w:p>
    <w:p w14:paraId="5F7A056C" w14:textId="19A378CF" w:rsidR="00C36681" w:rsidRPr="00C36681" w:rsidRDefault="00C36681" w:rsidP="008B057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36681">
        <w:rPr>
          <w:rFonts w:ascii="Times New Roman" w:hAnsi="Times New Roman" w:cs="Times New Roman"/>
          <w:color w:val="000000" w:themeColor="text1"/>
          <w:sz w:val="28"/>
          <w:szCs w:val="24"/>
        </w:rPr>
        <w:t>Проведенный анализ позволяет сформ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улировать следующие заключения:</w:t>
      </w:r>
    </w:p>
    <w:p w14:paraId="0BAA59FE" w14:textId="532C8D48" w:rsidR="00C36681" w:rsidRPr="008B0577" w:rsidRDefault="00C36681" w:rsidP="008B0577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сложных инженерных задач с требованиями к точности расчетов и интеграцией с внешними системами оптимальным выбором является </w:t>
      </w:r>
      <w:proofErr w:type="spellStart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, несмотря на более высокие начальные затраты.</w:t>
      </w:r>
    </w:p>
    <w:p w14:paraId="58159A07" w14:textId="5C3F7B17" w:rsidR="00C36681" w:rsidRPr="008B0577" w:rsidRDefault="00C36681" w:rsidP="008B0577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рутинных операций в среде </w:t>
      </w:r>
      <w:proofErr w:type="spellStart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, особенно при работе с устаревшими версиями, VBA сохраняет свою актуальность благодаря простоте и скорости выполнения.</w:t>
      </w:r>
    </w:p>
    <w:p w14:paraId="7FC906B8" w14:textId="6C2DBBFD" w:rsidR="00C36681" w:rsidRPr="008B0577" w:rsidRDefault="00C36681" w:rsidP="008B0577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концептуального проектирования и параметрических исследований </w:t>
      </w:r>
      <w:proofErr w:type="spellStart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предоставляет наиболее эффективный рабочий процесс, хотя и имеет ограничения при работе с большими моделями.</w:t>
      </w:r>
    </w:p>
    <w:p w14:paraId="37CD7081" w14:textId="411B181D" w:rsidR="00C36681" w:rsidRPr="00C36681" w:rsidRDefault="00C36681" w:rsidP="00C3668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36681">
        <w:rPr>
          <w:rFonts w:ascii="Times New Roman" w:hAnsi="Times New Roman" w:cs="Times New Roman"/>
          <w:color w:val="000000" w:themeColor="text1"/>
          <w:sz w:val="28"/>
          <w:szCs w:val="24"/>
        </w:rPr>
        <w:t>Персп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ективы дальнейших исследований:</w:t>
      </w:r>
    </w:p>
    <w:p w14:paraId="5F61C633" w14:textId="77777777" w:rsidR="00C36681" w:rsidRPr="008B0577" w:rsidRDefault="00C36681" w:rsidP="008B0577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Разработка гибридных подходов (например, </w:t>
      </w:r>
      <w:proofErr w:type="spellStart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+ </w:t>
      </w:r>
      <w:proofErr w:type="spellStart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70F4C2CF" w14:textId="041CEA08" w:rsidR="00C36681" w:rsidRPr="008B0577" w:rsidRDefault="00C36681" w:rsidP="008B0577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Автоматизация проверки соот</w:t>
      </w:r>
      <w:r w:rsidR="008B0577"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ветствия нормативным требования</w:t>
      </w:r>
    </w:p>
    <w:p w14:paraId="223BDB3E" w14:textId="28A50A92" w:rsidR="00C36681" w:rsidRPr="008B0577" w:rsidRDefault="00C36681" w:rsidP="008B0577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Интеграция с систем</w:t>
      </w:r>
      <w:r w:rsidR="008B0577"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ами конечно-элементного анализа</w:t>
      </w:r>
    </w:p>
    <w:p w14:paraId="2DADFC30" w14:textId="50FB337C" w:rsidR="00C36681" w:rsidRPr="008B0577" w:rsidRDefault="00C36681" w:rsidP="008B0577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Оптимизация геометрии подпорных стен с ис</w:t>
      </w:r>
      <w:r w:rsidR="008B0577"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пользованием машинного обучения</w:t>
      </w:r>
    </w:p>
    <w:p w14:paraId="06B095C8" w14:textId="00CA0A5C" w:rsidR="00C36681" w:rsidRDefault="00C36681" w:rsidP="00C3668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36681">
        <w:rPr>
          <w:rFonts w:ascii="Times New Roman" w:hAnsi="Times New Roman" w:cs="Times New Roman"/>
          <w:color w:val="000000" w:themeColor="text1"/>
          <w:sz w:val="28"/>
          <w:szCs w:val="24"/>
        </w:rPr>
        <w:t>Выбор конкретного метода должен основываться на требованиях проекта, доступных ресурсах и квалификации команды. В перспективе наблюда</w:t>
      </w:r>
      <w:r w:rsidR="008B0577">
        <w:rPr>
          <w:rFonts w:ascii="Times New Roman" w:hAnsi="Times New Roman" w:cs="Times New Roman"/>
          <w:color w:val="000000" w:themeColor="text1"/>
          <w:sz w:val="28"/>
          <w:szCs w:val="24"/>
        </w:rPr>
        <w:t>ется четкая тенденция</w:t>
      </w:r>
      <w:r w:rsidRPr="00C3668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сторону использования </w:t>
      </w:r>
      <w:proofErr w:type="spellStart"/>
      <w:r w:rsidRPr="00C36681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Pr="00C3668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визуального программирования, в то время как значение VBA постепенно снижается.</w:t>
      </w:r>
    </w:p>
    <w:p w14:paraId="61FC214B" w14:textId="5B44920B" w:rsidR="008B0577" w:rsidRPr="008B0577" w:rsidRDefault="008B0577" w:rsidP="00C3668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рамках настоящей магистерской диссертации для автоматизации проектирования подпорных стен был выбран метод программирования на </w:t>
      </w:r>
      <w:proofErr w:type="spellStart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использованием библиотеки </w:t>
      </w:r>
      <w:proofErr w:type="spellStart"/>
      <w:r w:rsidRPr="008B057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API </w:t>
      </w:r>
      <w:proofErr w:type="spellStart"/>
      <w:r w:rsidRPr="008B057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8B057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. Данный выбор обусловлен следующими ключевыми факторами:</w:t>
      </w:r>
    </w:p>
    <w:p w14:paraId="415A3388" w14:textId="77777777" w:rsidR="008B0577" w:rsidRPr="008B0577" w:rsidRDefault="008B0577" w:rsidP="008B0577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1. Соответствие целям и задачам исследования</w:t>
      </w:r>
    </w:p>
    <w:p w14:paraId="6057283F" w14:textId="67F5E114" w:rsidR="008B0577" w:rsidRDefault="008B0577" w:rsidP="008B0577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Проект требовал реализации сложной </w:t>
      </w: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параметр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изации геометрии подпорных стен</w:t>
      </w: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c возможностью</w:t>
      </w:r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последующего расширения функционала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созданием чертежей и моделей в двух разных САП-комплексах одновременно.</w:t>
      </w:r>
    </w:p>
    <w:p w14:paraId="040AC392" w14:textId="5EC8A790" w:rsidR="006B3C5B" w:rsidRDefault="008B0577" w:rsidP="008B0577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в отличие от VBA и </w:t>
      </w:r>
      <w:proofErr w:type="spellStart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8B0577">
        <w:rPr>
          <w:rFonts w:ascii="Times New Roman" w:hAnsi="Times New Roman" w:cs="Times New Roman"/>
          <w:color w:val="000000" w:themeColor="text1"/>
          <w:sz w:val="28"/>
          <w:szCs w:val="24"/>
        </w:rPr>
        <w:t>, предоставил полный контроль над всеми аспектами проектирования и системный подход к решению инженерных задач.</w:t>
      </w:r>
    </w:p>
    <w:p w14:paraId="19007E43" w14:textId="77777777" w:rsidR="00036961" w:rsidRPr="00036961" w:rsidRDefault="00036961" w:rsidP="0003696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2. Технические преимущества</w:t>
      </w:r>
    </w:p>
    <w:p w14:paraId="78F54D55" w14:textId="77777777" w:rsidR="00036961" w:rsidRDefault="00036961" w:rsidP="0003696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Выбор </w:t>
      </w:r>
      <w:proofErr w:type="spellStart"/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его уникальными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техническими характеристиками:</w:t>
      </w:r>
    </w:p>
    <w:p w14:paraId="52D11D59" w14:textId="65012BAC" w:rsidR="008B0577" w:rsidRPr="00036961" w:rsidRDefault="00036961" w:rsidP="00036961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Возможность реализации ООП-подхода, что критически важно для создания:</w:t>
      </w:r>
    </w:p>
    <w:p w14:paraId="1ED43E59" w14:textId="1692E902" w:rsidR="00036961" w:rsidRPr="00036961" w:rsidRDefault="00036961" w:rsidP="00036961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Иерархических классов элементов стены</w:t>
      </w:r>
    </w:p>
    <w:p w14:paraId="7DD6F686" w14:textId="1B8CF660" w:rsidR="00036961" w:rsidRPr="00036961" w:rsidRDefault="00036961" w:rsidP="00036961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Системы наследования типов конструкций</w:t>
      </w:r>
    </w:p>
    <w:p w14:paraId="6D567BA2" w14:textId="3C6AC0E5" w:rsidR="00036961" w:rsidRDefault="00036961" w:rsidP="00036961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Инкапсуляции параметров класса стены (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1917A462" w14:textId="77777777" w:rsidR="00036961" w:rsidRPr="00036961" w:rsidRDefault="00036961" w:rsidP="00036961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Интеграция с внешними САПР</w:t>
      </w: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 через .NET API, обеспечивающая:</w:t>
      </w:r>
    </w:p>
    <w:p w14:paraId="384C5D93" w14:textId="7FC08E14" w:rsidR="00036961" w:rsidRPr="00036961" w:rsidRDefault="00036961" w:rsidP="00036961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Высокую производительность</w:t>
      </w:r>
    </w:p>
    <w:p w14:paraId="64AEA0A6" w14:textId="77777777" w:rsidR="00036961" w:rsidRPr="00036961" w:rsidRDefault="00036961" w:rsidP="00036961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Прямой доступ к внутренним объектам </w:t>
      </w:r>
      <w:proofErr w:type="spellStart"/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AutoCAD</w:t>
      </w:r>
      <w:proofErr w:type="spellEnd"/>
    </w:p>
    <w:p w14:paraId="4DD9B288" w14:textId="19A34736" w:rsidR="00036961" w:rsidRDefault="00036961" w:rsidP="00036961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Минимальные накладные расходы</w:t>
      </w:r>
    </w:p>
    <w:p w14:paraId="27EFAD19" w14:textId="7C7163FA" w:rsidR="00036961" w:rsidRDefault="00036961" w:rsidP="000369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данном пункте имеется в виду, что для работы этого приложения не требуется покупать какие-то сторонние приложения, как в случае с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Grasshopper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что существенно упрощает работу с ним.</w:t>
      </w:r>
    </w:p>
    <w:p w14:paraId="66CBDA26" w14:textId="76CE6407" w:rsidR="00036961" w:rsidRPr="00036961" w:rsidRDefault="00036961" w:rsidP="00036961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bCs/>
          <w:color w:val="000000" w:themeColor="text1"/>
          <w:sz w:val="28"/>
          <w:szCs w:val="24"/>
        </w:rPr>
        <w:t>Научная новизна и перспективность</w:t>
      </w:r>
    </w:p>
    <w:p w14:paraId="11F68167" w14:textId="60B84C35" w:rsidR="00036961" w:rsidRPr="00036961" w:rsidRDefault="00C71334" w:rsidP="000369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дальнейшем развитии приложения,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позволяет</w:t>
      </w: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реализовать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036961"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инно</w:t>
      </w:r>
      <w:r w:rsidR="00036961">
        <w:rPr>
          <w:rFonts w:ascii="Times New Roman" w:hAnsi="Times New Roman" w:cs="Times New Roman"/>
          <w:color w:val="000000" w:themeColor="text1"/>
          <w:sz w:val="28"/>
          <w:szCs w:val="24"/>
        </w:rPr>
        <w:t>вационные аспекты исследования:</w:t>
      </w:r>
    </w:p>
    <w:p w14:paraId="7AD0E81D" w14:textId="6D0264CB" w:rsidR="00036961" w:rsidRPr="00036961" w:rsidRDefault="00036961" w:rsidP="00036961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Алгоритмы оптимизации формы стены на основе методов машинного обучения</w:t>
      </w:r>
    </w:p>
    <w:p w14:paraId="467231C9" w14:textId="628ABF3A" w:rsidR="00036961" w:rsidRPr="00036961" w:rsidRDefault="00036961" w:rsidP="00036961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Автоматическую генерацию расчетной документации</w:t>
      </w:r>
    </w:p>
    <w:p w14:paraId="7A1909DF" w14:textId="495968BF" w:rsidR="00036961" w:rsidRPr="00036961" w:rsidRDefault="00036961" w:rsidP="00036961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Параметрическую адаптацию к изменяющимся условиям</w:t>
      </w:r>
    </w:p>
    <w:p w14:paraId="251569AE" w14:textId="2D9CA3ED" w:rsidR="00036961" w:rsidRPr="00036961" w:rsidRDefault="00036961" w:rsidP="000369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Эти возможности недостижимы при использовании VBA и требуют сложных обходных решений в </w:t>
      </w:r>
      <w:proofErr w:type="spellStart"/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03696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7B70B8FB" w14:textId="6F4811CE" w:rsidR="00C71334" w:rsidRPr="00C71334" w:rsidRDefault="00C71334" w:rsidP="00C7133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>Заключение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  <w:bookmarkStart w:id="0" w:name="_GoBack"/>
      <w:bookmarkEnd w:id="0"/>
    </w:p>
    <w:p w14:paraId="69FA3629" w14:textId="18050D5B" w:rsidR="00C71334" w:rsidRPr="00C71334" w:rsidRDefault="00C71334" w:rsidP="00C7133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Выбор </w:t>
      </w:r>
      <w:proofErr w:type="spellStart"/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качестве основного инструмента автоматизации доказал свою эффективнос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ть на всех этапах исследования:</w:t>
      </w:r>
    </w:p>
    <w:p w14:paraId="7E0CB355" w14:textId="348078C2" w:rsidR="00C71334" w:rsidRPr="00C71334" w:rsidRDefault="00C71334" w:rsidP="00C71334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>На этапе разработки - благодаря богатому инструментарию и современн</w:t>
      </w:r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>ым практикам программирования</w:t>
      </w:r>
    </w:p>
    <w:p w14:paraId="2BADFEC2" w14:textId="47B2F88F" w:rsidR="00C71334" w:rsidRPr="00C71334" w:rsidRDefault="00C71334" w:rsidP="00C71334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>В процессе тестирования - за счет надежност</w:t>
      </w:r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>и и предсказуемости результатов</w:t>
      </w:r>
    </w:p>
    <w:p w14:paraId="7202DBAD" w14:textId="04241EC5" w:rsidR="00C71334" w:rsidRPr="00C71334" w:rsidRDefault="00C71334" w:rsidP="00C71334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>При внедрении - благодаря ги</w:t>
      </w:r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бкости и </w:t>
      </w:r>
      <w:proofErr w:type="spellStart"/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>адаптируемости</w:t>
      </w:r>
      <w:proofErr w:type="spellEnd"/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решения</w:t>
      </w:r>
    </w:p>
    <w:p w14:paraId="6676E03D" w14:textId="2E706C76" w:rsidR="00036961" w:rsidRPr="00036961" w:rsidRDefault="00C71334" w:rsidP="00C7133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Этот подход не только полностью удовлетворил требования текущего проекта, но и создал надежный фундамент для дальнейших исследований в области автоматизированного проектирования инженерных сооружений. Реализованное решение демонстрирует преимущества системного </w:t>
      </w:r>
      <w:r w:rsidRPr="00C71334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программирования перед традиционными методами в САПР и открывает новые возможности для цифровой трансформации в проектировании.</w:t>
      </w:r>
    </w:p>
    <w:p w14:paraId="3548EAA9" w14:textId="77777777" w:rsidR="006B3C5B" w:rsidRDefault="006B3C5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601D4B13" w14:textId="77777777" w:rsidR="006B3C5B" w:rsidRDefault="006B3C5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54C9A81A" w14:textId="77777777" w:rsidR="006B3C5B" w:rsidRDefault="006B3C5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3A84AEEE" w14:textId="77777777" w:rsidR="006B3C5B" w:rsidRDefault="006B3C5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40B1ADF1" w14:textId="6C7D8C16" w:rsidR="006B3C5B" w:rsidRDefault="006B3C5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27742786" w14:textId="2E1CF927" w:rsidR="00E7570B" w:rsidRDefault="00E7570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288F0CDC" w14:textId="12ED1689" w:rsidR="00E7570B" w:rsidRDefault="00E7570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2C864B9B" w14:textId="370F37E0" w:rsidR="00E7570B" w:rsidRDefault="00E7570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5DDF598D" w14:textId="5C7B5382" w:rsidR="00E7570B" w:rsidRDefault="00E7570B" w:rsidP="009224A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6A810046" w14:textId="2A8F995C" w:rsidR="00E7570B" w:rsidRDefault="00E7570B" w:rsidP="00E7570B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14:paraId="076E7525" w14:textId="1781D2CF" w:rsidR="00D81884" w:rsidRPr="009224A1" w:rsidRDefault="00630373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30373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Описание принципа работы:</w:t>
      </w:r>
    </w:p>
    <w:p w14:paraId="3390AFE2" w14:textId="77777777" w:rsidR="00D81884" w:rsidRDefault="00D81884" w:rsidP="00D8188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 сразу внести ясность – в данной программе не будут фигурировать проверки и расчеты подпорных стен, так как она создается в предпосылке работы на том этапе проектирования, когда их результаты уже получены и учтены.</w:t>
      </w:r>
    </w:p>
    <w:p w14:paraId="50B847B8" w14:textId="77777777"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шагом стала разработка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–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структурирование всех необходимых исходных данных и параметризация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поперечного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сечения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железобетонной монолитной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подпорной стены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уголкового типа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демонстрации работы программы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всех вспомогательных файлов проекта,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было выбрано искусственное сооружение – подпорная стена ИССО 1.1.1, состоящая из трех отдельных секций С1.1, С1.2 и С1.3. Каждая секция имеет одинаковую конфигурацию, но различные параметры. </w:t>
      </w:r>
    </w:p>
    <w:p w14:paraId="48A436C9" w14:textId="77777777" w:rsidR="001245A1" w:rsidRPr="001245A1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Параметризация позволяет быстро изменять геометрию стены под конкретные условия, оптимизируя её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несущей способности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внешнему виду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ED687CC" w14:textId="77777777"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Поперечное сечение уголковой подпорной стены состоит из двух основных элементов:</w:t>
      </w:r>
    </w:p>
    <w:p w14:paraId="67248196" w14:textId="77777777"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Вертикальной стеновой части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(консоль)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– воспринимает давление грунта;</w:t>
      </w:r>
    </w:p>
    <w:p w14:paraId="7E8C4795" w14:textId="77777777"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Горизонтальной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части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фундамент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ростверк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) – обеспечивает устойчивость и предотвращает опрокидывание.</w:t>
      </w:r>
    </w:p>
    <w:p w14:paraId="66A31524" w14:textId="77777777"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4A2E326" wp14:editId="77F0EE09">
            <wp:extent cx="1619250" cy="1802665"/>
            <wp:effectExtent l="0" t="0" r="0" b="7620"/>
            <wp:docPr id="1969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EF4C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" name="Рисунок 2">
                      <a:extLst>
                        <a:ext uri="{FF2B5EF4-FFF2-40B4-BE49-F238E27FC236}">
                          <a16:creationId xmlns:a16="http://schemas.microsoft.com/office/drawing/2014/main" id="{00000000-0008-0000-0A00-0000EF4C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84" cy="181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96EE337" w14:textId="77777777"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1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Параметризированное сечение железобетонной подпорной стены уголкового типа, где:</w:t>
      </w:r>
    </w:p>
    <w:p w14:paraId="4E0F865A" w14:textId="77777777" w:rsidR="001245A1" w:rsidRPr="00C61E7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lastRenderedPageBreak/>
        <w:t>H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>общая высота (различная для начала и конца подпорной стены);</w:t>
      </w:r>
    </w:p>
    <w:p w14:paraId="44A20E93" w14:textId="77777777" w:rsidR="001245A1" w:rsidRPr="00A71967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фундамента подпорной 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1815FC1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top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наверху подпорной стены;</w:t>
      </w:r>
    </w:p>
    <w:p w14:paraId="1E75AECB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edge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distance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расстояние от стены до границы подпорной стены;</w:t>
      </w:r>
    </w:p>
    <w:p w14:paraId="23BF5573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bottom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 стены на границе с ростверком;</w:t>
      </w:r>
    </w:p>
    <w:p w14:paraId="7E3DDCF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1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1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стены;</w:t>
      </w:r>
    </w:p>
    <w:p w14:paraId="2653C94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насыпи;</w:t>
      </w:r>
    </w:p>
    <w:p w14:paraId="775E5E52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3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стены;</w:t>
      </w:r>
    </w:p>
    <w:p w14:paraId="7A555756" w14:textId="77777777" w:rsidR="001245A1" w:rsidRPr="00A71967" w:rsidRDefault="001245A1" w:rsidP="00C61E7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4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насыпи;</w:t>
      </w:r>
    </w:p>
    <w:p w14:paraId="37047FA5" w14:textId="77777777" w:rsidR="001245A1" w:rsidRPr="00C61E7F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таблице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все параметры и необходимые характеристики выглядят вот так: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2A1AB17" w14:textId="77777777" w:rsidR="00C61E7F" w:rsidRPr="00A71967" w:rsidRDefault="001945AC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945A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0E8C92D" wp14:editId="2D7AB192">
            <wp:extent cx="6120130" cy="2528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7C81" w14:textId="77777777" w:rsidR="00C61E7F" w:rsidRPr="00CC197F" w:rsidRDefault="00C61E7F" w:rsidP="00C61E7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Параметры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1F0E30F7" w14:textId="77777777" w:rsidR="004D2E1E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Отмеченное зеленым цветом подлежит заполнению – вручную, белым –вычисляется автоматически.</w:t>
      </w:r>
    </w:p>
    <w:p w14:paraId="7E792DDF" w14:textId="77777777" w:rsidR="004A07EF" w:rsidRDefault="004A07EF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на этой же вкладке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4A07E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заполнение некоторых параметров и вычисление объемов для заполнения таблиц спецификаций,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выводимых моей программой на лист опалубочного, чертежа и включаемых в отдельную Ведомость объемов работ. Не все параметры из этого перечня будут напрямую задействованы в данной работе, но они необходимы для общего понимания конструкции и состава ИССО, а также заполнения Ведомостей объемов работ и возможности дальнейшего развития программы.</w:t>
      </w:r>
    </w:p>
    <w:p w14:paraId="09E1C26B" w14:textId="77777777" w:rsidR="004A07EF" w:rsidRDefault="004A07E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A07E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56FAE902" wp14:editId="72C9C9B1">
            <wp:extent cx="6120130" cy="3805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46D5" w14:textId="77777777" w:rsidR="000104B5" w:rsidRPr="00CC197F" w:rsidRDefault="000104B5" w:rsidP="000104B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Рис.3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Объемы работ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6766298D" w14:textId="77777777" w:rsidR="000104B5" w:rsidRDefault="000104B5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Объемы и параметры столбца с названием ИССО1.1.1 – содержат в себе суммирование объемов по всем секциям.</w:t>
      </w:r>
      <w:r w:rsidR="00425F83"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Разделение объемов бетона и объемов арматуры вертикальной и фундаментных частей подпорной стены обусловлены исключительно производственной необходимостью, так как в некоторых случаях они могут иметь различную марку и характеристики бетона.</w:t>
      </w:r>
    </w:p>
    <w:p w14:paraId="5554EDB3" w14:textId="77777777" w:rsidR="0020190E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файле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предусмотрена связка</w:t>
      </w:r>
      <w:r w:rsidR="000104B5" w:rsidRP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еще одним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файлом который производит расчет количества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арматуры подпорной стены –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ПСТ.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Все основные функции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работы этого файла были уже на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писаны н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 момент разработки программы и в этой работе описываться не будут.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362FBFF3" w14:textId="77777777" w:rsidR="006E03A6" w:rsidRDefault="000104B5" w:rsidP="0020190E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Мной в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>него вносились лишь незначительные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корректировки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прописывались формулы для расчета длин стержней.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туда отправлялись необходимые параметры из файла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 длин арматурных стержней по фундаментной и вертикальной части каждой секции. Все необходимые значения подгружаются автоматически при заполнении ячеек с названием конкретной секции с помощью ссылок функции ГПР.</w:t>
      </w:r>
    </w:p>
    <w:p w14:paraId="60E39189" w14:textId="77777777" w:rsidR="006E03A6" w:rsidRDefault="006E03A6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noProof/>
          <w:lang w:eastAsia="ru-RU"/>
        </w:rPr>
        <w:t xml:space="preserve"> </w:t>
      </w:r>
      <w:r w:rsidR="00D870AA" w:rsidRPr="00D870AA">
        <w:rPr>
          <w:noProof/>
          <w:lang w:eastAsia="ru-RU"/>
        </w:rPr>
        <w:drawing>
          <wp:inline distT="0" distB="0" distL="0" distR="0" wp14:anchorId="424B6E95" wp14:editId="62DE1787">
            <wp:extent cx="3881437" cy="20784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557" cy="2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20D2" w14:textId="77777777"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4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Заполнение исходных данных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6E03A6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14:paraId="311EC8EB" w14:textId="77777777"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Зеленым цветом отмечены ячейки, заполняемые </w:t>
      </w:r>
      <w:r w:rsidR="00D870AA">
        <w:rPr>
          <w:rFonts w:ascii="Times New Roman" w:hAnsi="Times New Roman" w:cs="Times New Roman"/>
          <w:color w:val="000000" w:themeColor="text1"/>
          <w:sz w:val="28"/>
          <w:szCs w:val="24"/>
        </w:rPr>
        <w:t>вручную, синим – автоматически.</w:t>
      </w:r>
    </w:p>
    <w:p w14:paraId="050EB4CB" w14:textId="77777777" w:rsidR="00D870AA" w:rsidRDefault="00D870AA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Заполнение происходит с помощью функции ГПР:</w:t>
      </w:r>
    </w:p>
    <w:p w14:paraId="203A85EC" w14:textId="77777777" w:rsid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=ГПР($D$</w:t>
      </w:r>
      <w:proofErr w:type="gramStart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55;[</w:t>
      </w:r>
      <w:proofErr w:type="gramEnd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DATA_.xlsm]_ПС!$E$3:$Z$25;8)*1000</w:t>
      </w:r>
    </w:p>
    <w:p w14:paraId="00306EBA" w14:textId="77777777" w:rsidR="006E03A6" w:rsidRP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$D$55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ячейка, содержащее в себе название секции, по которой производится поиск столбца (секции)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и подбор нужной строки (в данном случае 8 по счету) с необходимым параметром.</w:t>
      </w:r>
    </w:p>
    <w:p w14:paraId="5D148DB1" w14:textId="77777777" w:rsidR="000104B5" w:rsidRPr="000104B5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Эта связка необходима для полноценного заполнения всех необходимых объемов для Ведомости объемов работ и дальнейшего усовершенствования и развития моей программы.</w:t>
      </w:r>
    </w:p>
    <w:p w14:paraId="788C9B03" w14:textId="77777777" w:rsidR="000104B5" w:rsidRDefault="000104B5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104B5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7D39883B" wp14:editId="232C38BF">
            <wp:extent cx="612013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5529"/>
                    <a:stretch/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B6E7" w14:textId="77777777" w:rsidR="00D74DF3" w:rsidRDefault="00D74DF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 w:rsidR="006E03A6"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Ссылки на файлы с расчетом армирования отдельных компонентов подпорной стены.</w:t>
      </w:r>
    </w:p>
    <w:p w14:paraId="062C9CA7" w14:textId="77777777" w:rsidR="00D85153" w:rsidRDefault="00D8515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Результатом работы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является расчет массы всех стержней арматуры фундаментной и вертикальной частей каждой секции подпорной стены по отдельности.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распределяются по диаметрам и классам и приводятся на странице ВОР_ПСТ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</w:p>
    <w:p w14:paraId="7882793F" w14:textId="77777777" w:rsidR="00CE08B3" w:rsidRPr="00CE6AFC" w:rsidRDefault="00CE6AFC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ГПР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($D$56;'C:\Users\Ponka\Desktop\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Диплом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\Diplom2\[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DATA_.xlsm]_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'!$E$3:$Z$25;11)*1000</w:t>
      </w:r>
    </w:p>
    <w:p w14:paraId="40726A23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</w:pPr>
      <w:r w:rsidRPr="00CE6AF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289ADDB" wp14:editId="26DFACC9">
            <wp:extent cx="6286397" cy="320516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207" cy="3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8B1F" w14:textId="77777777" w:rsidR="00D85153" w:rsidRDefault="00D8515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Рис.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6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 –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Фрагмент Таблицы объемов ВОР_ПС из файла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460BE5E6" w14:textId="77777777" w:rsidR="00C6638B" w:rsidRPr="002120AE" w:rsidRDefault="00C6638B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Флаг и кнопки «скрыть строки» и «показать строки» скрывают нулевые объемы с сохранением единого шаблона заполнения, что позволяет копировать файлы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объекта в объект и не перебивать искомые адреса ячеек.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этой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логике построено все взаимодействие как между отдельными файлами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>между собой, так и с программным кодом.</w:t>
      </w:r>
    </w:p>
    <w:p w14:paraId="517F86E4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Ссылка на количество арматуры каждого диаметра и класса задается с помощью:</w:t>
      </w:r>
    </w:p>
    <w:p w14:paraId="2466B4FE" w14:textId="77777777" w:rsidR="00C6638B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=ДВССЫЛ(АДРЕС(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9;3;;;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_ПС!E$5))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33A37C9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ПС!E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$5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 ячейка в которой содержится ссылка на необходимый лист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, а адрес ячейки, содержащий необходимый объем всегда одинаковый благодаря структуре расчетного листа каждого элемента.</w:t>
      </w:r>
    </w:p>
    <w:p w14:paraId="3B7AE6BF" w14:textId="77777777" w:rsidR="00425F83" w:rsidRPr="00CE6AFC" w:rsidRDefault="00425F83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25F83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DF4692B" wp14:editId="547381C5">
            <wp:extent cx="5481637" cy="303884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982" cy="30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739" w14:textId="77777777" w:rsidR="0084471C" w:rsidRDefault="00425F83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Рис.7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Фрагмент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расчетного листа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объемов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арматуры ростверка Р1.1 секции подпорной стены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14:paraId="2A690DBE" w14:textId="77777777" w:rsidR="00152CEB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диссертации.</w:t>
      </w:r>
    </w:p>
    <w:p w14:paraId="1B410B91" w14:textId="77777777" w:rsidR="002120AE" w:rsidRDefault="0084471C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заполнения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подсчета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всех объемов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можно приступить к формированию одного из исходных продуктов – Ведомости объемов работ (далее ВОР). Это отдельный файл </w:t>
      </w:r>
      <w:proofErr w:type="gramStart"/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</w:t>
      </w:r>
      <w:proofErr w:type="gramEnd"/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который не содержит в себе ни одной расчетной формулы, а только лишь ссылки на файл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в котором уже есть все необходимые исходные данные и объемы для заполнения ВОР. Это было сделано специально, для того чтобы между файлами, на основе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которых производится построение и заполнение основных чертежей, и файлами Ведомостей объемов работ не допускалось никаких разночтений. </w:t>
      </w:r>
    </w:p>
    <w:p w14:paraId="29656F7A" w14:textId="77777777" w:rsidR="002120AE" w:rsidRDefault="002120AE" w:rsidP="00212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 ВОР не был включен в состав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отдельным листом, а вынесен как самостоятельный документ, исходя из производственной необходимости. </w:t>
      </w:r>
    </w:p>
    <w:p w14:paraId="33725ED5" w14:textId="77777777" w:rsidR="002120AE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E4632D0" wp14:editId="16184402">
            <wp:extent cx="6120130" cy="25634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DE1B" w14:textId="77777777" w:rsidR="002120AE" w:rsidRDefault="002120AE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Рис.8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рагмент 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листа из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ВОР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</w:p>
    <w:p w14:paraId="13D18BA7" w14:textId="77777777" w:rsidR="00C87310" w:rsidRPr="00C87310" w:rsidRDefault="00C87310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Как можно заменить, в этом файле так же предусмотрен протокол скрытия нулевых объемов. Так же можно обратить внимание на задублированные объемы работ в столбце «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Q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». Это было сделано для того, чтобы можно было отслеживать внесенные изменения по датам. Они не выводятся на печать и необходимы только для контроля версий. Если какой-то объем в какой-то момент времени будет отличаться от предыдущей версии, он подсветится красным цветом с помощью условного форматиро</w:t>
      </w:r>
      <w:r w:rsidR="001F116D">
        <w:rPr>
          <w:rFonts w:ascii="Times New Roman" w:hAnsi="Times New Roman" w:cs="Times New Roman"/>
          <w:color w:val="000000" w:themeColor="text1"/>
          <w:sz w:val="28"/>
          <w:szCs w:val="24"/>
        </w:rPr>
        <w:t>вания для того, чтобы обратить на это внимание пользователя и исключить вероятность случайных изменений.</w:t>
      </w:r>
    </w:p>
    <w:p w14:paraId="68E730F9" w14:textId="77777777"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84EC037" w14:textId="77777777"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030A5D7" w14:textId="77777777" w:rsidR="002120AE" w:rsidRDefault="002120AE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75571B38" w14:textId="77777777" w:rsidR="00677D2A" w:rsidRPr="00CC197F" w:rsidRDefault="00677D2A" w:rsidP="002120AE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Работа с </w:t>
      </w: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Python</w:t>
      </w:r>
    </w:p>
    <w:p w14:paraId="29BC25B0" w14:textId="77777777" w:rsidR="00FF1F9A" w:rsidRDefault="00FF1F9A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Программ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>а делится на несколько модулей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31FE8B9C" w14:textId="77777777" w:rsidR="005727CC" w:rsidRDefault="005727CC" w:rsidP="005727C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5727C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BF5D0AD" wp14:editId="60534F6B">
            <wp:extent cx="5143500" cy="367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362" cy="3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9BC5" w14:textId="77777777" w:rsidR="005727CC" w:rsidRDefault="005727CC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9 – Схема взаимодействия модулей программы.</w:t>
      </w:r>
    </w:p>
    <w:p w14:paraId="35EA7B9B" w14:textId="77777777" w:rsidR="006E5CB9" w:rsidRDefault="00677D2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делом необходимо </w:t>
      </w:r>
      <w:r w:rsidR="00CC197F">
        <w:rPr>
          <w:rFonts w:ascii="Times New Roman" w:hAnsi="Times New Roman" w:cs="Times New Roman"/>
          <w:color w:val="000000" w:themeColor="text1"/>
          <w:sz w:val="28"/>
          <w:szCs w:val="24"/>
        </w:rPr>
        <w:t>выгрузить данные для отрисовки опалубки секции подпорной стены.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этого будет использована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Python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библиотека для работы с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–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</w:t>
      </w:r>
      <w:proofErr w:type="spellStart"/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>penpyxl</w:t>
      </w:r>
      <w:proofErr w:type="spellEnd"/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Исходным является файл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DATA_.xlsm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для успешной выгрузки данных необходимо, чтобы файл находился в одной папке с исполняемым файлом и имел расширение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proofErr w:type="spellStart"/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xlsm</w:t>
      </w:r>
      <w:proofErr w:type="spellEnd"/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(из-за особенностей работы библиотеки).</w:t>
      </w:r>
    </w:p>
    <w:p w14:paraId="7F94B522" w14:textId="77777777" w:rsidR="00D359EA" w:rsidRDefault="006E5CB9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Алгоритм считывания данных заключается в том, что после открытия файла исходных данных происходит последовательный проход по ячейкам начиная со стартовой и данные записываются в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 Число строк в столбце постоянно и каждая переменная имеет свой постоянный адрес. Число столбцов варьируется в зависимости от количества секций подпорной стены, и программа продолжает считывать их, пока не наткнется на пустой столбец.</w:t>
      </w:r>
    </w:p>
    <w:p w14:paraId="06F5D2AA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Параллельно при вводе данных производится конвертация единиц всех линейных размеров из метров в миллиметры.</w:t>
      </w:r>
    </w:p>
    <w:p w14:paraId="1F9F7A3C" w14:textId="77777777" w:rsidR="00BF3E8E" w:rsidRDefault="00D359E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Каждая секция является объектом класса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>, который</w:t>
      </w:r>
      <w:r w:rsidR="001945A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включает в себя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информацию из всех ячеек, представленных на </w:t>
      </w:r>
      <w:r w:rsidR="003D5BAB" w:rsidRPr="003D5BAB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описывающих положение и характеристики конкретной секции. </w:t>
      </w:r>
    </w:p>
    <w:p w14:paraId="4421054C" w14:textId="77777777"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Программа работает со списком объектов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Этот список хранится в классе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1D5029C" w14:textId="77777777" w:rsidR="00BF3E8E" w:rsidRP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1.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lass</w:t>
      </w:r>
      <w:proofErr w:type="spellEnd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Walls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F3E8E" w14:paraId="644F4912" w14:textId="77777777" w:rsidTr="00BF3E8E">
        <w:tc>
          <w:tcPr>
            <w:tcW w:w="9628" w:type="dxa"/>
          </w:tcPr>
          <w:p w14:paraId="23D1F7E2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Walls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object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91F7171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name: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сооружения</w:t>
            </w:r>
          </w:p>
          <w:p w14:paraId="564FDBCF" w14:textId="77777777"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total_count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Колличество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секций в сооружении</w:t>
            </w:r>
          </w:p>
          <w:p w14:paraId="50B07348" w14:textId="77777777"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Список классов(Wall) параметров секции</w:t>
            </w:r>
          </w:p>
          <w:p w14:paraId="1C437E41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sections_coors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Список списков координат секций </w:t>
            </w:r>
          </w:p>
        </w:tc>
      </w:tr>
    </w:tbl>
    <w:p w14:paraId="50B31FFD" w14:textId="77777777"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DF0EB2" w14:textId="77777777" w:rsidR="00A34DE0" w:rsidRDefault="00BF3E8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После выгрузки необходимой информации начинается этап отрисовки чертежа в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начала работы модуля необходимо открыть чертеж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зайти в пространство модели, иначе программа выдаст ошибку. Первым шагом пользователю необходимо задать точку вставк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и</w:t>
      </w:r>
      <w:r w:rsid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</w:t>
      </w:r>
      <w:proofErr w:type="spellStart"/>
      <w:r w:rsidR="00FF5E59"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Программа считает координаты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введенные пользователем и з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апишет только координату Х, а в качестве координаты </w:t>
      </w:r>
      <w:proofErr w:type="gramStart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будет использован параметр //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34DE0"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base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Это связано с необходимостью выстраивать опалубочный в Балтийской системе высот и получать все дальнейшие отметки в корректном формате.</w:t>
      </w:r>
    </w:p>
    <w:p w14:paraId="424377B7" w14:textId="77777777" w:rsidR="00B62FB8" w:rsidRDefault="00B62FB8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Построение видов производится исходя из топологии, она показывает какие точки должны соединиться между собой в отрезки и для всех секций одинаковая. Список координат для каждой секции тоже повторяется, а вот значения координат всегда разные. </w:t>
      </w:r>
    </w:p>
    <w:p w14:paraId="3154720A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является заполнение списка координат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дл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я каждого вида опалубочного чертежа секции подпорной стенки.</w:t>
      </w:r>
      <w:r w:rsidR="00735CF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каждой секции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записывается отдельный список координат с учетом заданных расстояний между видами и отсчитывается от нуля (</w:t>
      </w:r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см. </w:t>
      </w:r>
      <w:proofErr w:type="gramStart"/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Приложение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  <w:proofErr w:type="gramEnd"/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FA7A9DA" w14:textId="77777777"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В качестве примера разберем фрагмент программы, который ра</w:t>
      </w:r>
      <w:r w:rsidR="00CF79FB"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считывает координаты вида 1-1</w:t>
      </w:r>
    </w:p>
    <w:p w14:paraId="2E2BB6DC" w14:textId="77777777" w:rsidR="00735CFE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34DE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1A9C27" wp14:editId="52E56DAB">
            <wp:extent cx="3276600" cy="2722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184" cy="2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5E12E545" w14:textId="77777777" w:rsidR="00974DFD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10 – Схема расстановки координат топологии вида 1-1</w:t>
      </w:r>
    </w:p>
    <w:tbl>
      <w:tblPr>
        <w:tblStyle w:val="a6"/>
        <w:tblpPr w:leftFromText="180" w:rightFromText="180" w:vertAnchor="text" w:horzAnchor="margin" w:tblpX="-431" w:tblpY="497"/>
        <w:tblW w:w="10219" w:type="dxa"/>
        <w:tblLook w:val="04A0" w:firstRow="1" w:lastRow="0" w:firstColumn="1" w:lastColumn="0" w:noHBand="0" w:noVBand="1"/>
      </w:tblPr>
      <w:tblGrid>
        <w:gridCol w:w="10219"/>
      </w:tblGrid>
      <w:tr w:rsidR="00FF5E59" w:rsidRPr="00C97449" w14:paraId="6C11AA29" w14:textId="77777777" w:rsidTr="00FF5E59">
        <w:trPr>
          <w:trHeight w:val="4288"/>
        </w:trPr>
        <w:tc>
          <w:tcPr>
            <w:tcW w:w="10219" w:type="dxa"/>
          </w:tcPr>
          <w:p w14:paraId="15F26F9F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#Вид 1-1</w:t>
            </w:r>
          </w:p>
          <w:p w14:paraId="10B0DB4A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#Задаем точку начала координат чтобы каждый вид считать от 0.</w:t>
            </w:r>
            <w:proofErr w:type="gram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0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а не прибавлять все расстояния в каждой точке</w:t>
            </w:r>
          </w:p>
          <w:p w14:paraId="6BD96605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</w:p>
          <w:p w14:paraId="0E2BBA3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input_data.leght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View_l1,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3E9489B5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73AC89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#7</w:t>
            </w:r>
          </w:p>
          <w:p w14:paraId="67AEDE0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A89BA92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input_data.t2))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#8 </w:t>
            </w:r>
          </w:p>
          <w:p w14:paraId="50C733B4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051750DE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input_data.t1))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#9</w:t>
            </w:r>
          </w:p>
          <w:p w14:paraId="6A860B45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36B3FDE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       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#10</w:t>
            </w:r>
          </w:p>
          <w:p w14:paraId="347DED68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5E098CBD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input_data.top_wall_width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#11</w:t>
            </w:r>
          </w:p>
          <w:p w14:paraId="2F692652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6FEFF4B3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input_data.bottom_wall_width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input_data.t3))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#12</w:t>
            </w:r>
          </w:p>
          <w:p w14:paraId="638B59DB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740316E0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input_data.t4))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#13</w:t>
            </w:r>
          </w:p>
          <w:p w14:paraId="359173E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2819424F" w14:textId="77777777" w:rsidR="00FF5E59" w:rsidRPr="005C6653" w:rsidRDefault="00FF5E59" w:rsidP="00FF5E59">
            <w:pPr>
              <w:spacing w:line="360" w:lineRule="auto"/>
              <w:ind w:left="29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#14</w:t>
            </w:r>
          </w:p>
        </w:tc>
      </w:tr>
    </w:tbl>
    <w:p w14:paraId="7CB9E273" w14:textId="77777777" w:rsidR="005C6653" w:rsidRPr="00BF3E8E" w:rsidRDefault="005C6653" w:rsidP="005C665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2. Расчет координат вида 1-1</w:t>
      </w:r>
    </w:p>
    <w:p w14:paraId="023143DA" w14:textId="77777777"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704AF3A" w14:textId="77777777" w:rsidR="005C6653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Для каждого вида задается своя точка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start_coordinates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 необходимо для того чтобы следующие координаты вида можно было отсчитывать не от общего нуля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а от своего локального – левой нижней точки вида. Каждая точка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</w:t>
      </w:r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art_coordinates</w:t>
      </w:r>
      <w:proofErr w:type="spellEnd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учитывает расстояние между видами внутри модели. Это расстояние задается с помощью переменных внутри кода программы.</w:t>
      </w:r>
    </w:p>
    <w:p w14:paraId="49C32448" w14:textId="77777777"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3. Переменные, описывающие расстояния между видами.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5E59" w14:paraId="6B2A3F0A" w14:textId="77777777" w:rsidTr="00FF5E59">
        <w:tc>
          <w:tcPr>
            <w:tcW w:w="9628" w:type="dxa"/>
          </w:tcPr>
          <w:p w14:paraId="5E53B153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Line_distance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85000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двух видовых рамок секций</w:t>
            </w:r>
          </w:p>
          <w:p w14:paraId="4BC6AED1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View_l1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сечением 1-1 (по горизонтали)</w:t>
            </w:r>
          </w:p>
          <w:p w14:paraId="202D76D2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View_l2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сечением 1-1 и сечением 2-2 (по горизонтали)</w:t>
            </w:r>
          </w:p>
          <w:p w14:paraId="0B34298A" w14:textId="77777777" w:rsidR="00FF5E59" w:rsidRDefault="00FF5E59" w:rsidP="00FF5E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View_l3 =  10000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планом (по вертикали)</w:t>
            </w:r>
          </w:p>
        </w:tc>
      </w:tr>
    </w:tbl>
    <w:p w14:paraId="4EC14D68" w14:textId="77777777"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68C36279" w14:textId="77777777" w:rsidR="00CF79FB" w:rsidRPr="00CF79FB" w:rsidRDefault="00CF79FB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F79FB">
        <w:rPr>
          <w:rFonts w:ascii="Times New Roman" w:hAnsi="Times New Roman" w:cs="Times New Roman"/>
          <w:color w:val="000000" w:themeColor="text1"/>
          <w:sz w:val="28"/>
          <w:szCs w:val="24"/>
        </w:rPr>
        <w:t>Далее произво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дится заполнение массива топологии списками, содержащими в себе начало и конец отрезка.</w:t>
      </w:r>
    </w:p>
    <w:p w14:paraId="2AA5B80A" w14:textId="77777777" w:rsidR="00CF79FB" w:rsidRPr="00FF5E59" w:rsidRDefault="00CF79FB" w:rsidP="00CF79FB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4. Заполнение массива топологии вида 1-1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79FB" w:rsidRPr="00C97449" w14:paraId="6DF03336" w14:textId="77777777" w:rsidTr="00CF79FB">
        <w:tc>
          <w:tcPr>
            <w:tcW w:w="9628" w:type="dxa"/>
          </w:tcPr>
          <w:p w14:paraId="329229AE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</w:t>
            </w: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[]</w:t>
            </w:r>
          </w:p>
          <w:p w14:paraId="2C55CE15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CFB53F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</w:t>
            </w: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1-1</w:t>
            </w:r>
          </w:p>
          <w:p w14:paraId="256925E1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([7,8])</w:t>
            </w:r>
          </w:p>
          <w:p w14:paraId="4DDEE31B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([8,9])</w:t>
            </w:r>
          </w:p>
          <w:p w14:paraId="7ABB6FC0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([9,10])</w:t>
            </w:r>
          </w:p>
          <w:p w14:paraId="03BB1D01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([10,11])</w:t>
            </w:r>
          </w:p>
          <w:p w14:paraId="3C545368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([11,12])</w:t>
            </w:r>
          </w:p>
          <w:p w14:paraId="0A107E6C" w14:textId="77777777" w:rsidR="00CF79FB" w:rsidRPr="007A0E34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([12,13])</w:t>
            </w:r>
          </w:p>
          <w:p w14:paraId="35CEAD35" w14:textId="77777777" w:rsidR="00CF79FB" w:rsidRPr="007A0E34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([13,14])</w:t>
            </w:r>
          </w:p>
          <w:p w14:paraId="54D79807" w14:textId="77777777" w:rsidR="00CF79FB" w:rsidRPr="007A0E34" w:rsidRDefault="00CF79FB" w:rsidP="00CF79F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([14,7])</w:t>
            </w:r>
          </w:p>
        </w:tc>
      </w:tr>
    </w:tbl>
    <w:p w14:paraId="32E98352" w14:textId="77777777" w:rsidR="005C6653" w:rsidRPr="007A0E34" w:rsidRDefault="005C6653" w:rsidP="00CF79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435FBF6C" w14:textId="77777777" w:rsidR="009224A1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составления списка координат и топологии начинается отрисовка видов с простановкой необходимых размеров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текста. </w:t>
      </w:r>
    </w:p>
    <w:p w14:paraId="4B3F7BE2" w14:textId="77777777" w:rsidR="00AA72AA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Каждый элемент чертежа должен располагаться на своем слое. Это необходимо для соблюдения стиля печати каждого элемента (контурные линии выводятся толще, чем размерные и т.д.). Чтобы слой мог быть выбран – он должен уже существовать в модели.</w:t>
      </w:r>
    </w:p>
    <w:p w14:paraId="5D806B49" w14:textId="77777777" w:rsidR="00AA72AA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Для переключения слоя используется переменная:</w:t>
      </w:r>
    </w:p>
    <w:p w14:paraId="22A0B5B9" w14:textId="77777777" w:rsidR="00AA72AA" w:rsidRPr="00AA72AA" w:rsidRDefault="00AA72AA" w:rsidP="00AA72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spellStart"/>
      <w:proofErr w:type="gram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acad.doc.ActiveLayer</w:t>
      </w:r>
      <w:proofErr w:type="spellEnd"/>
      <w:proofErr w:type="gram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= </w:t>
      </w: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acad.doc.Layers.Item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("</w:t>
      </w: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")</w:t>
      </w:r>
    </w:p>
    <w:p w14:paraId="0A684AC2" w14:textId="77777777" w:rsidR="00974DFD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Отрисовка делится на несколько этапов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5E08B211" w14:textId="77777777" w:rsidR="00974DFD" w:rsidRDefault="00974DFD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контура видов.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в</w:t>
      </w: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0EA41BDB" w14:textId="77777777" w:rsidR="00F23B49" w:rsidRDefault="00B62FB8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</w:t>
      </w:r>
      <w:r w:rsidR="00F23B49">
        <w:rPr>
          <w:rFonts w:ascii="Times New Roman" w:hAnsi="Times New Roman" w:cs="Times New Roman"/>
          <w:color w:val="000000" w:themeColor="text1"/>
          <w:sz w:val="28"/>
          <w:szCs w:val="24"/>
        </w:rPr>
        <w:t>трисовка производится отрезками с помощью метода:</w:t>
      </w:r>
    </w:p>
    <w:p w14:paraId="48CD66B1" w14:textId="77777777" w:rsidR="00B62FB8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proofErr w:type="gram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acad.model</w:t>
      </w:r>
      <w:proofErr w:type="gram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.AddLine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start_point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, 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end_point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)</w:t>
      </w:r>
    </w:p>
    <w:p w14:paraId="0AE96EBE" w14:textId="77777777" w:rsidR="00F23B49" w:rsidRPr="00F23B49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метод принимает начальную и конечную точку отрезка, которые являются объектами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класс библиотеки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384A2BB7" w14:textId="77777777" w:rsidR="00974DFD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Простановка размеров и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отметок уровня. Производится 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Size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48A7DC94" w14:textId="52A7C1E2" w:rsidR="007A0E34" w:rsidRPr="007A0E34" w:rsidRDefault="007A0E34" w:rsidP="00F23B4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размерный линий производится в двух масштабах (1:100; 1:50), соответственно в двух размерных стилях 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'LIN100'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'LIN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50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корректного вывода я создала функцию </w:t>
      </w:r>
      <w:proofErr w:type="spellStart"/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GetSizePoint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Она принимает две координаты – начало и конец размерной линии, 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>направление размера (задается через угол в радианах) и местоположение размерной линии (задается длиной). Результатом работы функции является вывод трех координат, необходимых для простановки размера.</w:t>
      </w:r>
    </w:p>
    <w:p w14:paraId="7CD703EC" w14:textId="34161077" w:rsidR="00F23B49" w:rsidRDefault="00F23B49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размерных линий производится с помощью метода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B262B5" w:rsidRPr="00B262B5">
        <w:rPr>
          <w:rFonts w:ascii="Times New Roman" w:hAnsi="Times New Roman" w:cs="Times New Roman"/>
          <w:color w:val="000000" w:themeColor="text1"/>
          <w:sz w:val="28"/>
          <w:szCs w:val="24"/>
        </w:rPr>
        <w:t>AddDimRotated</w:t>
      </w:r>
      <w:proofErr w:type="spellEnd"/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>, который принимает</w:t>
      </w:r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три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координаты </w:t>
      </w:r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угол направления размера. Это необходимо для более точного позиционирования размера в режиме линейной отрисовки. Метод, принимающий только три точки – </w:t>
      </w:r>
      <w:proofErr w:type="spellStart"/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>отрисовывает</w:t>
      </w:r>
      <w:proofErr w:type="spellEnd"/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BF6928">
        <w:rPr>
          <w:rFonts w:ascii="Times New Roman" w:hAnsi="Times New Roman" w:cs="Times New Roman"/>
          <w:color w:val="000000" w:themeColor="text1"/>
          <w:sz w:val="28"/>
          <w:szCs w:val="24"/>
        </w:rPr>
        <w:t>параллельный размер</w:t>
      </w:r>
      <w:r w:rsidR="00BF6928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</w:t>
      </w:r>
    </w:p>
    <w:p w14:paraId="4D82763A" w14:textId="1177E0C3" w:rsidR="00CF6485" w:rsidRPr="00CF6485" w:rsidRDefault="00CF6485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отметок уровня производится вставкой в необходимые точки, заранее созданного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автокаде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аннотативного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блока отметки </w:t>
      </w:r>
      <w:r w:rsidRPr="00CF6485">
        <w:rPr>
          <w:rFonts w:ascii="Times New Roman" w:hAnsi="Times New Roman" w:cs="Times New Roman"/>
          <w:color w:val="000000" w:themeColor="text1"/>
          <w:sz w:val="28"/>
          <w:szCs w:val="24"/>
        </w:rPr>
        <w:t>'</w:t>
      </w:r>
      <w:proofErr w:type="spellStart"/>
      <w:r w:rsidRPr="00CF6485">
        <w:rPr>
          <w:rFonts w:ascii="Times New Roman" w:hAnsi="Times New Roman" w:cs="Times New Roman"/>
          <w:color w:val="000000" w:themeColor="text1"/>
          <w:sz w:val="28"/>
          <w:szCs w:val="24"/>
        </w:rPr>
        <w:t>Otmetka</w:t>
      </w:r>
      <w:proofErr w:type="spellEnd"/>
      <w:r w:rsidRPr="00CF6485">
        <w:rPr>
          <w:rFonts w:ascii="Times New Roman" w:hAnsi="Times New Roman" w:cs="Times New Roman"/>
          <w:color w:val="000000" w:themeColor="text1"/>
          <w:sz w:val="28"/>
          <w:szCs w:val="24"/>
        </w:rPr>
        <w:t>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Поскольку блок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менять его масштаб в зависимости от вида нельзя. Он вставляется в чертеж только в масштабе 1:1. Далее уже производится настройка списка его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масштабов уже внутри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автокада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если требуется. Поэтому при вставке, если список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масштабов не настроен, блок отметки может оказаться очень маленьким и незаметным на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чертеже.</w:t>
      </w:r>
      <w:r w:rsidR="003E64B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Вставка блока производится с помощью метода: </w:t>
      </w:r>
      <w:proofErr w:type="spellStart"/>
      <w:proofErr w:type="gramStart"/>
      <w:r w:rsidR="003E64BC" w:rsidRPr="003E64BC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="003E64BC" w:rsidRPr="003E64BC">
        <w:rPr>
          <w:rFonts w:ascii="Times New Roman" w:hAnsi="Times New Roman" w:cs="Times New Roman"/>
          <w:color w:val="000000" w:themeColor="text1"/>
          <w:sz w:val="28"/>
          <w:szCs w:val="24"/>
        </w:rPr>
        <w:t>.InsertBlock</w:t>
      </w:r>
      <w:proofErr w:type="spellEnd"/>
      <w:r w:rsidR="003E64BC" w:rsidRPr="003E64BC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r w:rsidR="003E64BC">
        <w:rPr>
          <w:rFonts w:ascii="Times New Roman" w:hAnsi="Times New Roman" w:cs="Times New Roman"/>
          <w:color w:val="000000" w:themeColor="text1"/>
          <w:sz w:val="28"/>
          <w:szCs w:val="24"/>
        </w:rPr>
        <w:t>).</w:t>
      </w:r>
    </w:p>
    <w:p w14:paraId="5FBE710A" w14:textId="5A41EE88" w:rsidR="00C74F2E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Создание таблицы ведом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ости объемов работ. Производится 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Border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2E68D031" w14:textId="1EB73D9D" w:rsidR="00BF6928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этапом создается сама таблица. Стоит отметить что первая строка таблицы создается сразу объединенной с помощью метода: </w:t>
      </w:r>
      <w:proofErr w:type="spellStart"/>
      <w:proofErr w:type="gramStart"/>
      <w:r w:rsidRPr="00BF6928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Pr="00BF6928">
        <w:rPr>
          <w:rFonts w:ascii="Times New Roman" w:hAnsi="Times New Roman" w:cs="Times New Roman"/>
          <w:color w:val="000000" w:themeColor="text1"/>
          <w:sz w:val="28"/>
          <w:szCs w:val="24"/>
        </w:rPr>
        <w:t>.AddTable</w:t>
      </w:r>
      <w:proofErr w:type="spellEnd"/>
      <w:r w:rsidR="00601E6C">
        <w:rPr>
          <w:rFonts w:ascii="Times New Roman" w:hAnsi="Times New Roman" w:cs="Times New Roman"/>
          <w:color w:val="000000" w:themeColor="text1"/>
          <w:sz w:val="28"/>
          <w:szCs w:val="24"/>
        </w:rPr>
        <w:t>().</w:t>
      </w:r>
    </w:p>
    <w:p w14:paraId="27C37B91" w14:textId="25347859" w:rsidR="00601E6C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Позиционируется таблица в правом верхнем углу ограничивающей рамки в пространстве модели.  Далее пользуемся методами: </w:t>
      </w:r>
      <w:proofErr w:type="spellStart"/>
      <w:proofErr w:type="gramStart"/>
      <w:r w:rsidRPr="00BF6928">
        <w:rPr>
          <w:rFonts w:ascii="Times New Roman" w:hAnsi="Times New Roman" w:cs="Times New Roman"/>
          <w:color w:val="000000" w:themeColor="text1"/>
          <w:sz w:val="28"/>
          <w:szCs w:val="24"/>
        </w:rPr>
        <w:t>tab</w:t>
      </w:r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table.SetColumnWidth</w:t>
      </w:r>
      <w:proofErr w:type="spellEnd"/>
      <w:proofErr w:type="gramEnd"/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(0, 14500)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proofErr w:type="spellStart"/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table.SetRowHeight</w:t>
      </w:r>
      <w:proofErr w:type="spellEnd"/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(0, 1500)</w:t>
      </w:r>
      <w:r w:rsid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редактирования размеров строк и столбцов, поскольку при создании таблицы – задать эти параметры нельзя. По тому же принципу </w:t>
      </w:r>
      <w:r w:rsid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заполнение таблицы и выставление стиля и высоты текста. Для заполнения таблицы применяется метод: </w:t>
      </w:r>
    </w:p>
    <w:p w14:paraId="3683CC71" w14:textId="68F9B540" w:rsidR="00601E6C" w:rsidRDefault="00601E6C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spellStart"/>
      <w:proofErr w:type="gramStart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tabtable.SetText</w:t>
      </w:r>
      <w:proofErr w:type="spellEnd"/>
      <w:proofErr w:type="gramEnd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(1, 1 , '</w:t>
      </w:r>
      <w:proofErr w:type="spellStart"/>
      <w:r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Ед</w:t>
      </w:r>
      <w:proofErr w:type="spellEnd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</w:t>
      </w:r>
      <w:proofErr w:type="spellStart"/>
      <w:r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изм</w:t>
      </w:r>
      <w:proofErr w:type="spellEnd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.').</w:t>
      </w:r>
    </w:p>
    <w:p w14:paraId="4EAB424F" w14:textId="5244D24D" w:rsidR="00095416" w:rsidRDefault="00095416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Далее циклом проходимся по всей таблице для того, чтобы отредактировать высоту и стиль текста.</w:t>
      </w:r>
    </w:p>
    <w:p w14:paraId="2D028EBC" w14:textId="4E8D8A9A" w:rsidR="00095416" w:rsidRPr="00095416" w:rsidRDefault="00CF6485" w:rsidP="0009541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5</w:t>
      </w:r>
      <w:r w:rsidR="00095416">
        <w:rPr>
          <w:rFonts w:ascii="Times New Roman" w:hAnsi="Times New Roman" w:cs="Times New Roman"/>
          <w:color w:val="000000" w:themeColor="text1"/>
          <w:sz w:val="28"/>
          <w:szCs w:val="24"/>
        </w:rPr>
        <w:t>. Редактирование высоты текста и стиля в таблице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5416" w:rsidRPr="00C97449" w14:paraId="390B9623" w14:textId="77777777" w:rsidTr="00095416">
        <w:tc>
          <w:tcPr>
            <w:tcW w:w="9628" w:type="dxa"/>
          </w:tcPr>
          <w:p w14:paraId="417F8F79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table_text_height</w:t>
            </w:r>
            <w:proofErr w:type="spell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=350</w:t>
            </w:r>
          </w:p>
          <w:p w14:paraId="55AFEBB9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</w:t>
            </w: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95416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table.Rows</w:t>
            </w:r>
            <w:proofErr w:type="spellEnd"/>
            <w:proofErr w:type="gram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58F2FF15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col </w:t>
            </w: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95416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table.Columns</w:t>
            </w:r>
            <w:proofErr w:type="spellEnd"/>
            <w:proofErr w:type="gram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7D30B186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table.SetCellTextStyle</w:t>
            </w:r>
            <w:proofErr w:type="spellEnd"/>
            <w:proofErr w:type="gram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(row, col, </w:t>
            </w:r>
            <w:r w:rsidRPr="00095416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0176D45" w14:textId="77777777" w:rsidR="00095416" w:rsidRPr="00C97449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table.SetCellAlignment</w:t>
            </w:r>
            <w:proofErr w:type="spellEnd"/>
            <w:proofErr w:type="gramEnd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(row, col,5)</w:t>
            </w:r>
          </w:p>
          <w:p w14:paraId="72DA3AB8" w14:textId="2DC7D931" w:rsidR="00095416" w:rsidRPr="00095416" w:rsidRDefault="00095416" w:rsidP="0009541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table.SetCellTextHeight</w:t>
            </w:r>
            <w:proofErr w:type="spell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(row, col, </w:t>
            </w:r>
            <w:proofErr w:type="spell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table_text_height</w:t>
            </w:r>
            <w:proofErr w:type="spell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</w:tc>
      </w:tr>
    </w:tbl>
    <w:p w14:paraId="36FC6CE9" w14:textId="1BD81C62" w:rsidR="00BF6928" w:rsidRPr="00BF6928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280373A9" w14:textId="75214B33" w:rsidR="00C74F2E" w:rsidRDefault="00C74F2E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названий видов.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194EE215" w14:textId="03826826" w:rsidR="00095416" w:rsidRDefault="00095416" w:rsidP="0009541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Названия видов выводятся просто многострочным текстом </w:t>
      </w:r>
      <w:r w:rsidR="00CF648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заданном расстоянии от вида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помощью метода: </w:t>
      </w:r>
      <w:proofErr w:type="spellStart"/>
      <w:proofErr w:type="gramStart"/>
      <w:r w:rsidRPr="00095416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Pr="00095416">
        <w:rPr>
          <w:rFonts w:ascii="Times New Roman" w:hAnsi="Times New Roman" w:cs="Times New Roman"/>
          <w:color w:val="000000" w:themeColor="text1"/>
          <w:sz w:val="28"/>
          <w:szCs w:val="24"/>
        </w:rPr>
        <w:t>.AddMText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>()</w:t>
      </w:r>
      <w:r w:rsidR="00CF6485">
        <w:rPr>
          <w:rFonts w:ascii="Times New Roman" w:hAnsi="Times New Roman" w:cs="Times New Roman"/>
          <w:color w:val="000000" w:themeColor="text1"/>
          <w:sz w:val="28"/>
          <w:szCs w:val="24"/>
        </w:rPr>
        <w:t>. Параметры текста так же задаются отдельно.</w:t>
      </w:r>
    </w:p>
    <w:p w14:paraId="3CE223B1" w14:textId="101FEEBA" w:rsidR="00CF6485" w:rsidRPr="00CF6485" w:rsidRDefault="00CF6485" w:rsidP="00CF6485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6. Редактирование высоты текста и стиля в многострочном тексте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6485" w:rsidRPr="00C97449" w14:paraId="4E3A974E" w14:textId="77777777" w:rsidTr="00CF6485">
        <w:tc>
          <w:tcPr>
            <w:tcW w:w="9628" w:type="dxa"/>
          </w:tcPr>
          <w:p w14:paraId="352E5F60" w14:textId="77777777" w:rsidR="00CF6485" w:rsidRPr="00CF6485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acad.doc.ActiveLayer</w:t>
            </w:r>
            <w:proofErr w:type="spellEnd"/>
            <w:proofErr w:type="gram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acad.doc.Layers.Item</w:t>
            </w:r>
            <w:proofErr w:type="spell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Text_B</w:t>
            </w:r>
            <w:proofErr w:type="spellEnd"/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F0DA75D" w14:textId="42DF092D" w:rsidR="00CF6485" w:rsidRPr="00CF6485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text_style</w:t>
            </w:r>
            <w:proofErr w:type="spell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acad.doc.TextStyles.Item</w:t>
            </w:r>
            <w:proofErr w:type="spellEnd"/>
            <w:proofErr w:type="gram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59DA6B2F" w14:textId="3CAA7EEB" w:rsidR="00CF6485" w:rsidRPr="00CF6485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acad.doc.ActiveTextStyle</w:t>
            </w:r>
            <w:proofErr w:type="spellEnd"/>
            <w:proofErr w:type="gram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text_style</w:t>
            </w:r>
            <w:proofErr w:type="spellEnd"/>
          </w:p>
          <w:p w14:paraId="714A6611" w14:textId="21220DB0" w:rsidR="00CF6485" w:rsidRPr="00C97449" w:rsidRDefault="00CF6485" w:rsidP="00CF648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proofErr w:type="spellStart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to_view_dis</w:t>
            </w:r>
            <w:proofErr w:type="spellEnd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2500 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Расстояние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вида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его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текста</w:t>
            </w:r>
          </w:p>
        </w:tc>
      </w:tr>
    </w:tbl>
    <w:p w14:paraId="74F04F00" w14:textId="3DB1A0D5" w:rsidR="00CF6485" w:rsidRPr="00C97449" w:rsidRDefault="00CF6485" w:rsidP="0009541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2778EADF" w14:textId="6273DAF3" w:rsidR="00AA72AA" w:rsidRDefault="00AA72AA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рамки – границы всех чертежей конкретной секции.</w:t>
      </w:r>
      <w:r w:rsidRP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в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Notes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не выводящимся на печать.</w:t>
      </w:r>
    </w:p>
    <w:p w14:paraId="11A398BD" w14:textId="362D2735" w:rsidR="002C40F1" w:rsidRDefault="002C40F1" w:rsidP="002C40F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Рамка рисуется отрезками, но для того чтобы их отрисовать, сначала необходимо рассчитать все необходимые размеры и координаты. Для этого я создала функцию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 w:rsidRPr="002C40F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proofErr w:type="gramStart"/>
      <w:r w:rsidRPr="002C40F1">
        <w:rPr>
          <w:rFonts w:ascii="Times New Roman" w:hAnsi="Times New Roman" w:cs="Times New Roman"/>
          <w:color w:val="000000" w:themeColor="text1"/>
          <w:sz w:val="28"/>
          <w:szCs w:val="24"/>
        </w:rPr>
        <w:t>GetRecSize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”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4"/>
        </w:rPr>
        <w:t>, которая принимает размеры отступов границ рамки от видов и максимальные размеры самих видов, после чего высчитывает размеры для отрезков.</w:t>
      </w:r>
    </w:p>
    <w:p w14:paraId="3C50BD23" w14:textId="665CBD59" w:rsidR="002C40F1" w:rsidRPr="002C40F1" w:rsidRDefault="002C40F1" w:rsidP="002C40F1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6. Функция расчета параметров рамки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C40F1" w:rsidRPr="00C97449" w14:paraId="1DC2F161" w14:textId="77777777" w:rsidTr="002C40F1">
        <w:tc>
          <w:tcPr>
            <w:tcW w:w="9628" w:type="dxa"/>
          </w:tcPr>
          <w:p w14:paraId="45404B57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2C40F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2C40F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GetRecSize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max_width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E971448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15000</w:t>
            </w:r>
          </w:p>
          <w:p w14:paraId="14F1F988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10000  </w:t>
            </w:r>
          </w:p>
          <w:p w14:paraId="21FE950C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horizontal_otstyp_right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3</w:t>
            </w:r>
          </w:p>
          <w:p w14:paraId="3EA8C181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 =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2</w:t>
            </w:r>
          </w:p>
          <w:p w14:paraId="6B144B07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  =</w:t>
            </w:r>
            <w:proofErr w:type="gram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max_width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horizontal_otstyp_right</w:t>
            </w:r>
            <w:proofErr w:type="spellEnd"/>
          </w:p>
          <w:p w14:paraId="048F2B3B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Point = </w:t>
            </w:r>
            <w:proofErr w:type="spellStart"/>
            <w:proofErr w:type="gramStart"/>
            <w:r w:rsidRPr="002C40F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)</w:t>
            </w:r>
          </w:p>
          <w:p w14:paraId="037A2844" w14:textId="77777777" w:rsidR="002C40F1" w:rsidRPr="00C97449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rez</w:t>
            </w:r>
            <w:proofErr w:type="spellEnd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[Point, H, B]</w:t>
            </w:r>
          </w:p>
          <w:p w14:paraId="22A48D06" w14:textId="0067642A" w:rsidR="002C40F1" w:rsidRPr="00C97449" w:rsidRDefault="002C40F1" w:rsidP="002C40F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9744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rez</w:t>
            </w:r>
            <w:proofErr w:type="spellEnd"/>
          </w:p>
        </w:tc>
      </w:tr>
    </w:tbl>
    <w:p w14:paraId="1ED630D8" w14:textId="77777777" w:rsidR="00D40540" w:rsidRPr="00C97449" w:rsidRDefault="00D40540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6E08D89E" w14:textId="3C012748" w:rsidR="00D40540" w:rsidRPr="002C40F1" w:rsidRDefault="00C74F2E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Дополнительно стоит отметить, что в программа учитывает переменную высоту подпорной стенки при отрисовки видов. Если у секции постоянная высота, то программа не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отрисует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вид 2</w:t>
      </w:r>
      <w:r w:rsidR="00D40540">
        <w:rPr>
          <w:rFonts w:ascii="Times New Roman" w:hAnsi="Times New Roman" w:cs="Times New Roman"/>
          <w:color w:val="000000" w:themeColor="text1"/>
          <w:sz w:val="28"/>
          <w:szCs w:val="24"/>
        </w:rPr>
        <w:t>-2 потому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что в нем нет необходимости.</w:t>
      </w:r>
    </w:p>
    <w:p w14:paraId="646B1A36" w14:textId="10AD38E3" w:rsidR="00D40540" w:rsidRDefault="00D40540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этом заканчивается работа с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Autocad.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Далее программа завершает свою работу. Для того чтобы начать работу 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>, необходимо инициализировать повторный вызов программы.</w:t>
      </w:r>
    </w:p>
    <w:p w14:paraId="16B2AC7E" w14:textId="77777777" w:rsidR="007B026A" w:rsidRDefault="00C97449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этапом работы модуля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TeklaWork</w:t>
      </w:r>
      <w:proofErr w:type="spellEnd"/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</w:t>
      </w:r>
      <w:proofErr w:type="spellEnd"/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является подключение библиотек. Для корректной работы программы файлы библиотеки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API</w:t>
      </w:r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: </w:t>
      </w:r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Tekla.Structures.dll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Tekla.Structures.Drawing.dll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Tekla.Structures.Model.dll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- должны находиться в папке вместе с остальными файлами программы. Для подключения библиотек, первым делом необходимо получить полный путь к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файлу проекта. Для этого</w:t>
      </w:r>
      <w:r w:rsidR="007B026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библиотеки </w:t>
      </w:r>
      <w:proofErr w:type="spellStart"/>
      <w:r w:rsidR="007B026A"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pathlib</w:t>
      </w:r>
      <w:proofErr w:type="spellEnd"/>
      <w:r w:rsidR="007B026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импортируется класс </w:t>
      </w:r>
      <w:proofErr w:type="spellStart"/>
      <w:r w:rsidR="007B026A"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Path</w:t>
      </w:r>
      <w:proofErr w:type="spellEnd"/>
      <w:r w:rsidR="007B026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которого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используется метод</w:t>
      </w:r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proofErr w:type="gramStart"/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Path.cwd</w:t>
      </w:r>
      <w:proofErr w:type="spellEnd"/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gramEnd"/>
      <w:r w:rsidR="007B026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). </w:t>
      </w:r>
    </w:p>
    <w:p w14:paraId="606C12F0" w14:textId="2C2FBC1B" w:rsidR="00C97449" w:rsidRDefault="007B026A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чего вручную прописывается </w:t>
      </w:r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адресс</w:t>
      </w:r>
      <w:proofErr w:type="spellEnd"/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каждого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dll</w:t>
      </w:r>
      <w:proofErr w:type="spellEnd"/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файла: </w:t>
      </w:r>
      <w:proofErr w:type="spellStart"/>
      <w:proofErr w:type="gramStart"/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lr.AddReference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str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tekla_path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)+ </w:t>
      </w:r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"/Tekla.Structures.dll")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 Далее производится импорт необходимых элементов модели из библиотек таких как: модель, балка, точка, положение и т.д.</w:t>
      </w:r>
    </w:p>
    <w:p w14:paraId="7F8B31D5" w14:textId="4509AB9D" w:rsidR="00566A90" w:rsidRDefault="007B026A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Функция, отвечающая за отрисовку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называется </w:t>
      </w:r>
      <w:proofErr w:type="spellStart"/>
      <w:proofErr w:type="gramStart"/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InputIKomponent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4"/>
        </w:rPr>
        <w:t>). Она принимает</w:t>
      </w:r>
      <w:r w:rsidR="00566A9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объект класса </w:t>
      </w:r>
      <w:r w:rsidR="00566A9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 w:rsidR="00566A90" w:rsidRPr="00566A9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566A9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список секций подпорной стенки. Для начала отрисовки компонентов необходимо сначала подключиться к пространству модели. В программе предусмотрена проверка на наличие </w:t>
      </w:r>
      <w:proofErr w:type="spellStart"/>
      <w:r w:rsidR="00566A9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="00566A9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компьютере пользователя и успешное подключение к модели.</w:t>
      </w:r>
    </w:p>
    <w:p w14:paraId="4A140AB4" w14:textId="4B264CFA" w:rsidR="00566A90" w:rsidRDefault="00566A90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7. Подключение к пространству модели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Pr="00566A9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66A90" w14:paraId="0E06551A" w14:textId="77777777" w:rsidTr="00566A90">
        <w:tc>
          <w:tcPr>
            <w:tcW w:w="9628" w:type="dxa"/>
          </w:tcPr>
          <w:p w14:paraId="1C15D0AD" w14:textId="77777777" w:rsidR="00566A90" w:rsidRPr="00566A90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566A9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proofErr w:type="spellEnd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66A9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InputIKomponent</w:t>
            </w:r>
            <w:proofErr w:type="spellEnd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input_datas</w:t>
            </w:r>
            <w:proofErr w:type="spellEnd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0BF34036" w14:textId="77777777" w:rsidR="00566A90" w:rsidRPr="00566A90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model = </w:t>
            </w:r>
            <w:proofErr w:type="gramStart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Model(</w:t>
            </w:r>
            <w:proofErr w:type="gramEnd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DF31669" w14:textId="77777777" w:rsidR="00566A90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not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model.GetConnectionStatus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():</w:t>
            </w:r>
          </w:p>
          <w:p w14:paraId="41AF75DD" w14:textId="77777777" w:rsidR="00566A90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"Не удалось подключиться к модели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Tekla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F04964A" w14:textId="03497036" w:rsidR="00566A90" w:rsidRDefault="00566A90" w:rsidP="00566A9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</w:tc>
      </w:tr>
    </w:tbl>
    <w:p w14:paraId="65160E03" w14:textId="23CEFD85" w:rsidR="00566A90" w:rsidRPr="00566A90" w:rsidRDefault="00566A90" w:rsidP="00566A9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</w:p>
    <w:p w14:paraId="746354A0" w14:textId="3907A62C" w:rsidR="00AB6E94" w:rsidRDefault="00566A90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необходимо циклом пройтись по каждой секции и создать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="00AB6E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секцию подпорной стены. Для этого необходимо создать элемент </w:t>
      </w:r>
      <w:r w:rsidR="00AB6E94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Beam</w:t>
      </w:r>
      <w:r w:rsidR="00AB6E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AB6E94">
        <w:rPr>
          <w:rFonts w:ascii="Times New Roman" w:hAnsi="Times New Roman" w:cs="Times New Roman"/>
          <w:color w:val="000000" w:themeColor="text1"/>
          <w:sz w:val="28"/>
          <w:szCs w:val="24"/>
        </w:rPr>
        <w:t>сзаданным</w:t>
      </w:r>
      <w:proofErr w:type="spellEnd"/>
      <w:r w:rsidR="00AB6E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стандартным профилем </w:t>
      </w:r>
      <w:r w:rsidR="00AB6E94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RCRW</w:t>
      </w:r>
      <w:r w:rsidR="00AB6E94">
        <w:rPr>
          <w:rFonts w:ascii="Times New Roman" w:hAnsi="Times New Roman" w:cs="Times New Roman"/>
          <w:color w:val="000000" w:themeColor="text1"/>
          <w:sz w:val="28"/>
          <w:szCs w:val="24"/>
        </w:rPr>
        <w:t>. Профиль можно изменить, отредактировав каждый параметр по отдельности в строке описания профиля, где каждая цифра обозначает определенный размер поперечного сечения:</w:t>
      </w:r>
    </w:p>
    <w:p w14:paraId="1F097D2E" w14:textId="7A70B500" w:rsidR="00566A90" w:rsidRDefault="00AB6E94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B6E94">
        <w:rPr>
          <w:rFonts w:ascii="Times New Roman" w:hAnsi="Times New Roman" w:cs="Times New Roman"/>
          <w:color w:val="000000" w:themeColor="text1"/>
          <w:sz w:val="28"/>
          <w:szCs w:val="24"/>
        </w:rPr>
        <w:t>RCRW5000*4000-400*900-820-1145*700-1000*600</w:t>
      </w:r>
    </w:p>
    <w:p w14:paraId="50DCB86F" w14:textId="4470CF95" w:rsidR="001270CC" w:rsidRDefault="001270CC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 вставке балки, в программе предусмотрена проверка на успешную вставку. Результат проверки выводится пользователю на экран.</w:t>
      </w:r>
    </w:p>
    <w:p w14:paraId="1698411C" w14:textId="37FF57CB" w:rsidR="00AB6E94" w:rsidRDefault="00AB6E94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позиционирования балки в пространстве модели, используются две координаты – начальная и конечная по центру балки. Они заданы 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AB6E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AB6E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Положение балки по глубине задается отдельным параметром.</w:t>
      </w:r>
    </w:p>
    <w:p w14:paraId="63473F19" w14:textId="235E79BB" w:rsidR="00AB6E94" w:rsidRPr="00AB6E94" w:rsidRDefault="00AB6E94" w:rsidP="00AB6E9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Листинг 8. </w:t>
      </w:r>
      <w:r w:rsidR="001270CC" w:rsidRPr="001270CC">
        <w:rPr>
          <w:rFonts w:ascii="Times New Roman" w:hAnsi="Times New Roman" w:cs="Times New Roman"/>
          <w:color w:val="000000" w:themeColor="text1"/>
          <w:sz w:val="28"/>
          <w:szCs w:val="24"/>
        </w:rPr>
        <w:t>Установка положения балки по глубине в позицию "Спереди"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B6E94" w14:paraId="7D290419" w14:textId="77777777" w:rsidTr="00AB6E94">
        <w:tc>
          <w:tcPr>
            <w:tcW w:w="9628" w:type="dxa"/>
          </w:tcPr>
          <w:p w14:paraId="491AE66F" w14:textId="77777777" w:rsidR="00AB6E94" w:rsidRPr="00AB6E94" w:rsidRDefault="00AB6E94" w:rsidP="00AB6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B6E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position = </w:t>
            </w:r>
            <w:proofErr w:type="spellStart"/>
            <w:proofErr w:type="gramStart"/>
            <w:r w:rsidRPr="00AB6E9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getattr</w:t>
            </w:r>
            <w:proofErr w:type="spellEnd"/>
            <w:r w:rsidRPr="00AB6E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AB6E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Position.DepthEnum</w:t>
            </w:r>
            <w:proofErr w:type="spellEnd"/>
            <w:r w:rsidRPr="00AB6E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B6E9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'FRONT'</w:t>
            </w:r>
            <w:r w:rsidRPr="00AB6E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E2BB0C3" w14:textId="280715C7" w:rsidR="00AB6E94" w:rsidRDefault="00AB6E94" w:rsidP="00AB6E9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beam.Position.Depth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</w:t>
            </w:r>
            <w:proofErr w:type="spellEnd"/>
          </w:p>
        </w:tc>
      </w:tr>
    </w:tbl>
    <w:p w14:paraId="59D7D4F8" w14:textId="36D85701" w:rsidR="00AB6E94" w:rsidRDefault="00AB6E94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48E8CF8" w14:textId="1F675F91" w:rsidR="001270CC" w:rsidRPr="006B3C5B" w:rsidRDefault="001270CC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 вставке, балка создается с постоянной высотой, что не всегда соответствует действительности. Поэтому необходимо задать обрезк</w:t>
      </w:r>
      <w:r w:rsidR="00471508">
        <w:rPr>
          <w:rFonts w:ascii="Times New Roman" w:hAnsi="Times New Roman" w:cs="Times New Roman"/>
          <w:color w:val="000000" w:themeColor="text1"/>
          <w:sz w:val="28"/>
          <w:szCs w:val="24"/>
        </w:rPr>
        <w:t>у балки по высоте. Для этого необходимо вставить еще одну балку большего сечения, которая будет выступать обрезающим объектом, а в последствии антителом.</w:t>
      </w:r>
    </w:p>
    <w:p w14:paraId="15B8BDEF" w14:textId="77777777" w:rsidR="00C97449" w:rsidRPr="00C97449" w:rsidRDefault="00C97449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3DA0544" w14:textId="77777777" w:rsidR="00D40540" w:rsidRPr="00C74F2E" w:rsidRDefault="00D40540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B89B76E" w14:textId="080864A4" w:rsidR="00C74F2E" w:rsidRPr="00C74F2E" w:rsidRDefault="00566A90" w:rsidP="00C74F2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0D4EAE90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E8B7540" w14:textId="77777777" w:rsidR="00735CFE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71DCECC" w14:textId="77777777" w:rsidR="001945AC" w:rsidRPr="001945AC" w:rsidRDefault="00A34DE0" w:rsidP="00541DD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7D934AF0" w14:textId="77777777" w:rsidR="00677D2A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Перспективное развитие программы и ее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дальнейшее</w:t>
      </w: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применение</w:t>
      </w:r>
    </w:p>
    <w:p w14:paraId="16AEC96F" w14:textId="77777777" w:rsidR="007460C6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Эта программа разработана для автоматизации процесса выпуска рабочей документации по комплектам монолитных железобетонных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подпорных стен уголкового типа на базе проектного института </w:t>
      </w:r>
      <w:proofErr w:type="spellStart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Гипростроймост</w:t>
      </w:r>
      <w:proofErr w:type="spellEnd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A725EB2" w14:textId="77777777" w:rsidR="007460C6" w:rsidRPr="007460C6" w:rsidRDefault="007460C6" w:rsidP="004C5A1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первую очередь она предназначена для сокращения времени на работу с рутинными задачами, которые циклично повторяются в больших количествах и практически не претерпевают изменений. В частности, это отрисовка опалубочных чертежей. 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Опалубочные чертежи — это детализированные схемы, по которым изготавливается опалубка для бетонирования подпорной стены. Они должны точно отражать геометрию конструкции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ее положение в пространстве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, расположение закладных элементов и технологические особенности бетонирования.</w:t>
      </w:r>
    </w:p>
    <w:p w14:paraId="20A7B56C" w14:textId="77777777" w:rsidR="004C5A1B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часто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имеют типизированное поперечное сечение лишь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небольшими изменениями (высота, длина,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отметка подошвы фундамента,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армирование)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 w:rsidR="004C5A1B" w:rsidRPr="004C5A1B">
        <w:rPr>
          <w:rFonts w:ascii="Times New Roman" w:hAnsi="Times New Roman" w:cs="Times New Roman"/>
          <w:color w:val="000000" w:themeColor="text1"/>
          <w:sz w:val="28"/>
          <w:szCs w:val="24"/>
        </w:rPr>
        <w:t>Ручное черчение занимает много времени и повышает риск ошибок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связанных с не одновременным внесением изменений в различные составные части проекта. Можно легко поменять геометрию секции в чертеже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но не изменить эти данные в ведомости объемов работ и наоборот. В таком случае, данные на разных листах проекта будут отличаться друг от друга и придется затрачивать дополнительные усилия на перепроверку и установление достоверных значений. </w:t>
      </w:r>
    </w:p>
    <w:p w14:paraId="5CE7B325" w14:textId="77777777" w:rsidR="00C34121" w:rsidRDefault="004C5A1B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Таким образом - основным посылом создания этой программы является </w:t>
      </w:r>
      <w:r w:rsidRPr="00735CFE">
        <w:rPr>
          <w:rFonts w:ascii="Times New Roman" w:hAnsi="Times New Roman" w:cs="Times New Roman"/>
          <w:color w:val="000000" w:themeColor="text1"/>
          <w:sz w:val="28"/>
          <w:szCs w:val="24"/>
        </w:rPr>
        <w:t>желание не только увеличить скорость разработки документации, но стремление добиться соответствия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между собой всей информации, представленной в проекте. Так же разработка всех последующих схожий проектов на основе одной программы позволит добиться полного единообразия оформления чертежей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 всему проектному институту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не допускать 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>разночтений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пределах одного объекта строительства.</w:t>
      </w:r>
    </w:p>
    <w:p w14:paraId="3FD07426" w14:textId="77777777" w:rsidR="00A7310C" w:rsidRDefault="00A7310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дальнейшем я вижу развитие разработанной программы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добавлении отрисовки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 только опалубочных, но 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арматурных чертежей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>. Вся информация, необходимая для определения размера и позиционирования каждого стержня внутри контуров подпорной стены, уже содержится в данном проекте. Конфигурацию они имеют практически идентичную от стенки к стенке и могут нуждаться лишь в незначительной корректировке вручную. На данном этапе разработки данная функция не рассматривалась ввиду большей детализации арматурного чертежа по сравнению с опалубочным, что влечет за собой большую трудоемкость разработки.</w:t>
      </w:r>
    </w:p>
    <w:p w14:paraId="3B04AA40" w14:textId="77777777"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Еще одним этапом доработки я вижу возможность добавления в проект возможности позиционирования и отрисовки свайного поля. Да, подпорные стенки тоже могут быть со свайным фундаментом. В чем заключается практический интерес автоматизации? В возможности автоматической расстановки свай с соблюдением необходимых требований</w:t>
      </w:r>
      <w:r w:rsidR="00D8188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СП 22.13330.2016 – «Основания зданий и сооружений»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 учетом необходимых расчетных характеристик.</w:t>
      </w:r>
    </w:p>
    <w:p w14:paraId="3D0427ED" w14:textId="77777777"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я бы хотела в будущем развить эту программу и добавить в нее отрисовку ростверков и опор, так как они тоже имеют практически идентичную конфигурацию и в одном отдельном сооружении их может быть довольно большое количество.</w:t>
      </w:r>
    </w:p>
    <w:p w14:paraId="637C7E4C" w14:textId="77777777" w:rsidR="00541DDC" w:rsidRDefault="00541DD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хотелось бы добавить в программу возможность работы с динамическими блоками и напрямую обращаться и записывать их атрибуты.</w:t>
      </w:r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позволит заметно расширить функционал и добавить отрисовку таких вещей как: обозначение вида сечения, </w:t>
      </w:r>
      <w:proofErr w:type="spellStart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>мультивыноски</w:t>
      </w:r>
      <w:proofErr w:type="spellEnd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прочие динамические блоки.</w:t>
      </w:r>
    </w:p>
    <w:p w14:paraId="3A060339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3B684D7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Приложения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14:paraId="5C12EB7E" w14:textId="77777777" w:rsid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Приложение 1.</w:t>
      </w:r>
    </w:p>
    <w:p w14:paraId="5CE1343D" w14:textId="77777777"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исходными данными</w:t>
      </w:r>
      <w:r w:rsidR="000B095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параметрами искусственного сооружения ИССО1.1.1 и его составляющих.</w:t>
      </w:r>
    </w:p>
    <w:p w14:paraId="469DDE7A" w14:textId="77777777" w:rsidR="001F116D" w:rsidRDefault="000B0950" w:rsidP="001F116D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0B0950">
        <w:rPr>
          <w:noProof/>
          <w:lang w:eastAsia="ru-RU"/>
        </w:rPr>
        <w:drawing>
          <wp:inline distT="0" distB="0" distL="0" distR="0" wp14:anchorId="46AD095F" wp14:editId="774D4997">
            <wp:extent cx="6120130" cy="5491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D1C0" w14:textId="77777777" w:rsidR="001F116D" w:rsidRDefault="000B0950" w:rsidP="000B095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зеленые ячейки заполняются вручную, белые – вычисляются автоматически.</w:t>
      </w:r>
    </w:p>
    <w:p w14:paraId="36B78E03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CFEC12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A0465B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0B7E668" w14:textId="77777777" w:rsidR="001F116D" w:rsidRDefault="001F116D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A0ED2FD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2.</w:t>
      </w:r>
    </w:p>
    <w:p w14:paraId="15C0F806" w14:textId="77777777"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ВОР_ПС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расчетными и ссылочными значениями объемов. </w:t>
      </w:r>
    </w:p>
    <w:p w14:paraId="26F7C16E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B0D1C04" wp14:editId="70F8B086">
            <wp:extent cx="6120130" cy="38811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07C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B623C4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F86E690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480810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76A4147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257171C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21E7099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4D29F36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F329762" w14:textId="77777777" w:rsidR="000B0950" w:rsidRDefault="000B0950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E6705C" w14:textId="77777777" w:rsidR="00215569" w:rsidRDefault="0021556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D71204F" w14:textId="77777777" w:rsidR="00152CEB" w:rsidRDefault="000B0950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3.</w:t>
      </w:r>
    </w:p>
    <w:p w14:paraId="57F15AF4" w14:textId="77777777" w:rsidR="000B0950" w:rsidRDefault="000B0950" w:rsidP="000B095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вкладки Р1.1 в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файле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*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0B095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- расчетного листа объемов арматуры ростверка Р1.1 секции подпорной стены.</w:t>
      </w:r>
    </w:p>
    <w:p w14:paraId="613B34D4" w14:textId="77777777" w:rsidR="00152CEB" w:rsidRPr="001F116D" w:rsidRDefault="00152CEB" w:rsidP="00152CE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52CEB">
        <w:rPr>
          <w:noProof/>
          <w:lang w:eastAsia="ru-RU"/>
        </w:rPr>
        <w:drawing>
          <wp:inline distT="0" distB="0" distL="0" distR="0" wp14:anchorId="0F98F440" wp14:editId="79DF008E">
            <wp:extent cx="6312244" cy="557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8"/>
                    <a:stretch/>
                  </pic:blipFill>
                  <pic:spPr bwMode="auto">
                    <a:xfrm>
                      <a:off x="0" y="0"/>
                      <a:ext cx="6312244" cy="55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253" w14:textId="77777777" w:rsidR="000B0950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>, но послужило вдохновением для ее создания.</w:t>
      </w:r>
    </w:p>
    <w:p w14:paraId="776E26E9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7D7B3E7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91D771E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6F7757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1421C59" w14:textId="77777777" w:rsid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4.</w:t>
      </w:r>
    </w:p>
    <w:p w14:paraId="504650B5" w14:textId="77777777"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ab/>
        <w:t xml:space="preserve">Общий вид вкладки ВОР 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ВОР_ПСТ. </w:t>
      </w:r>
    </w:p>
    <w:p w14:paraId="34930972" w14:textId="77777777" w:rsidR="00215569" w:rsidRP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Является готовым документом, подлежащим обязательному приложению в состав томов рабочей документации.</w:t>
      </w:r>
    </w:p>
    <w:p w14:paraId="07DE1E27" w14:textId="77777777"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15569">
        <w:rPr>
          <w:noProof/>
          <w:lang w:eastAsia="ru-RU"/>
        </w:rPr>
        <w:drawing>
          <wp:inline distT="0" distB="0" distL="0" distR="0" wp14:anchorId="7B254876" wp14:editId="6059C0E4">
            <wp:extent cx="6351995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796F" w14:textId="77777777"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3E3A8B2A" w14:textId="77777777"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5.</w:t>
      </w:r>
    </w:p>
    <w:p w14:paraId="66F99D34" w14:textId="77777777"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Топология всех видов опалубочных чертежей.</w:t>
      </w:r>
    </w:p>
    <w:p w14:paraId="1110B0A8" w14:textId="77777777"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55CB9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E6F257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8FBF029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43930C1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110507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9EC3587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5CE7AC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D47DC9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E723BD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652E632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555F285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59071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0C2F467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226D37C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68BFB23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32E454F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125A824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CB028A6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14424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016D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EB9A0B5" w14:textId="77777777" w:rsidR="00EB26D6" w:rsidRDefault="00EB26D6" w:rsidP="00EB26D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6.</w:t>
      </w:r>
    </w:p>
    <w:p w14:paraId="72570EBA" w14:textId="77777777" w:rsidR="00EB26D6" w:rsidRDefault="00EB26D6" w:rsidP="00EB26D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макета чертежа в пространстве модели с нанесением всех вспомогательных размеров и отметок.</w:t>
      </w:r>
    </w:p>
    <w:p w14:paraId="10DCE0A5" w14:textId="77777777" w:rsidR="00EB26D6" w:rsidRPr="00C34121" w:rsidRDefault="00EB26D6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6D6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E49C590" wp14:editId="1F2D243E">
            <wp:extent cx="6858000" cy="46521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8066" cy="4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6D6" w:rsidRPr="00C34121" w:rsidSect="001F481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452DC"/>
    <w:multiLevelType w:val="hybridMultilevel"/>
    <w:tmpl w:val="2A464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49F5"/>
    <w:multiLevelType w:val="hybridMultilevel"/>
    <w:tmpl w:val="FEA0C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F7FC0"/>
    <w:multiLevelType w:val="hybridMultilevel"/>
    <w:tmpl w:val="DEF02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66D45"/>
    <w:multiLevelType w:val="hybridMultilevel"/>
    <w:tmpl w:val="9DC0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56206"/>
    <w:multiLevelType w:val="hybridMultilevel"/>
    <w:tmpl w:val="81947E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D12EB1"/>
    <w:multiLevelType w:val="hybridMultilevel"/>
    <w:tmpl w:val="D6BA4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503C1"/>
    <w:multiLevelType w:val="hybridMultilevel"/>
    <w:tmpl w:val="48288106"/>
    <w:lvl w:ilvl="0" w:tplc="B1187FE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D480557"/>
    <w:multiLevelType w:val="hybridMultilevel"/>
    <w:tmpl w:val="24D446B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3A751AD"/>
    <w:multiLevelType w:val="hybridMultilevel"/>
    <w:tmpl w:val="2FECFB2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82B0829"/>
    <w:multiLevelType w:val="hybridMultilevel"/>
    <w:tmpl w:val="8A207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0907FC"/>
    <w:multiLevelType w:val="hybridMultilevel"/>
    <w:tmpl w:val="FE5EE4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B6D0C93"/>
    <w:multiLevelType w:val="hybridMultilevel"/>
    <w:tmpl w:val="632E44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5F3843"/>
    <w:multiLevelType w:val="hybridMultilevel"/>
    <w:tmpl w:val="64EE8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084D46"/>
    <w:multiLevelType w:val="hybridMultilevel"/>
    <w:tmpl w:val="F7065352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44471295"/>
    <w:multiLevelType w:val="hybridMultilevel"/>
    <w:tmpl w:val="1F7E6EDE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62D6FE3"/>
    <w:multiLevelType w:val="hybridMultilevel"/>
    <w:tmpl w:val="0DFC02F2"/>
    <w:lvl w:ilvl="0" w:tplc="B7A6FB7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6F73132"/>
    <w:multiLevelType w:val="hybridMultilevel"/>
    <w:tmpl w:val="03ECD2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76B1FEC"/>
    <w:multiLevelType w:val="hybridMultilevel"/>
    <w:tmpl w:val="AC56D1F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E611C3A"/>
    <w:multiLevelType w:val="hybridMultilevel"/>
    <w:tmpl w:val="16BA3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A06B2"/>
    <w:multiLevelType w:val="multilevel"/>
    <w:tmpl w:val="17601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BD0020"/>
    <w:multiLevelType w:val="hybridMultilevel"/>
    <w:tmpl w:val="BE5C73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52110C75"/>
    <w:multiLevelType w:val="hybridMultilevel"/>
    <w:tmpl w:val="297E49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BE41433"/>
    <w:multiLevelType w:val="hybridMultilevel"/>
    <w:tmpl w:val="13644F66"/>
    <w:lvl w:ilvl="0" w:tplc="0AC21D26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5EA11309"/>
    <w:multiLevelType w:val="hybridMultilevel"/>
    <w:tmpl w:val="C944AD90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2316F"/>
    <w:multiLevelType w:val="hybridMultilevel"/>
    <w:tmpl w:val="4E487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2BD4A31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49D3301"/>
    <w:multiLevelType w:val="hybridMultilevel"/>
    <w:tmpl w:val="E3BC41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7185FBC"/>
    <w:multiLevelType w:val="hybridMultilevel"/>
    <w:tmpl w:val="F656C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861761"/>
    <w:multiLevelType w:val="hybridMultilevel"/>
    <w:tmpl w:val="3732E4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4441E59"/>
    <w:multiLevelType w:val="hybridMultilevel"/>
    <w:tmpl w:val="CBFC41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67405B3"/>
    <w:multiLevelType w:val="hybridMultilevel"/>
    <w:tmpl w:val="988CDB24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BC0C36"/>
    <w:multiLevelType w:val="hybridMultilevel"/>
    <w:tmpl w:val="6BA65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45163"/>
    <w:multiLevelType w:val="hybridMultilevel"/>
    <w:tmpl w:val="F35A8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0C666E"/>
    <w:multiLevelType w:val="hybridMultilevel"/>
    <w:tmpl w:val="D0E0C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3"/>
  </w:num>
  <w:num w:numId="3">
    <w:abstractNumId w:val="4"/>
  </w:num>
  <w:num w:numId="4">
    <w:abstractNumId w:val="30"/>
  </w:num>
  <w:num w:numId="5">
    <w:abstractNumId w:val="6"/>
  </w:num>
  <w:num w:numId="6">
    <w:abstractNumId w:val="25"/>
  </w:num>
  <w:num w:numId="7">
    <w:abstractNumId w:val="15"/>
  </w:num>
  <w:num w:numId="8">
    <w:abstractNumId w:val="22"/>
  </w:num>
  <w:num w:numId="9">
    <w:abstractNumId w:val="13"/>
  </w:num>
  <w:num w:numId="10">
    <w:abstractNumId w:val="21"/>
  </w:num>
  <w:num w:numId="11">
    <w:abstractNumId w:val="7"/>
  </w:num>
  <w:num w:numId="12">
    <w:abstractNumId w:val="16"/>
  </w:num>
  <w:num w:numId="13">
    <w:abstractNumId w:val="8"/>
  </w:num>
  <w:num w:numId="14">
    <w:abstractNumId w:val="17"/>
  </w:num>
  <w:num w:numId="15">
    <w:abstractNumId w:val="29"/>
  </w:num>
  <w:num w:numId="16">
    <w:abstractNumId w:val="24"/>
  </w:num>
  <w:num w:numId="17">
    <w:abstractNumId w:val="26"/>
  </w:num>
  <w:num w:numId="18">
    <w:abstractNumId w:val="14"/>
  </w:num>
  <w:num w:numId="19">
    <w:abstractNumId w:val="2"/>
  </w:num>
  <w:num w:numId="20">
    <w:abstractNumId w:val="27"/>
  </w:num>
  <w:num w:numId="21">
    <w:abstractNumId w:val="3"/>
  </w:num>
  <w:num w:numId="22">
    <w:abstractNumId w:val="32"/>
  </w:num>
  <w:num w:numId="23">
    <w:abstractNumId w:val="33"/>
  </w:num>
  <w:num w:numId="24">
    <w:abstractNumId w:val="12"/>
  </w:num>
  <w:num w:numId="25">
    <w:abstractNumId w:val="9"/>
  </w:num>
  <w:num w:numId="26">
    <w:abstractNumId w:val="5"/>
  </w:num>
  <w:num w:numId="27">
    <w:abstractNumId w:val="18"/>
  </w:num>
  <w:num w:numId="28">
    <w:abstractNumId w:val="28"/>
  </w:num>
  <w:num w:numId="29">
    <w:abstractNumId w:val="19"/>
  </w:num>
  <w:num w:numId="30">
    <w:abstractNumId w:val="10"/>
  </w:num>
  <w:num w:numId="31">
    <w:abstractNumId w:val="20"/>
  </w:num>
  <w:num w:numId="32">
    <w:abstractNumId w:val="11"/>
  </w:num>
  <w:num w:numId="33">
    <w:abstractNumId w:val="0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7F"/>
    <w:rsid w:val="000104B5"/>
    <w:rsid w:val="00036961"/>
    <w:rsid w:val="00095416"/>
    <w:rsid w:val="000B0950"/>
    <w:rsid w:val="001245A1"/>
    <w:rsid w:val="001270CC"/>
    <w:rsid w:val="00152CEB"/>
    <w:rsid w:val="00176505"/>
    <w:rsid w:val="001945AC"/>
    <w:rsid w:val="001F116D"/>
    <w:rsid w:val="001F4819"/>
    <w:rsid w:val="0020190E"/>
    <w:rsid w:val="002120AE"/>
    <w:rsid w:val="00215569"/>
    <w:rsid w:val="002C40F1"/>
    <w:rsid w:val="002F6E69"/>
    <w:rsid w:val="00323C7D"/>
    <w:rsid w:val="00387CB0"/>
    <w:rsid w:val="003901AC"/>
    <w:rsid w:val="003D5BAB"/>
    <w:rsid w:val="003E64BC"/>
    <w:rsid w:val="00425F83"/>
    <w:rsid w:val="00471508"/>
    <w:rsid w:val="004A07EF"/>
    <w:rsid w:val="004C5A1B"/>
    <w:rsid w:val="004D2E1E"/>
    <w:rsid w:val="004F577F"/>
    <w:rsid w:val="00541DDC"/>
    <w:rsid w:val="00566A90"/>
    <w:rsid w:val="00567B23"/>
    <w:rsid w:val="005727CC"/>
    <w:rsid w:val="005C6653"/>
    <w:rsid w:val="005D3CD6"/>
    <w:rsid w:val="00600F0D"/>
    <w:rsid w:val="00601E6C"/>
    <w:rsid w:val="00630373"/>
    <w:rsid w:val="00677D2A"/>
    <w:rsid w:val="006B3C5B"/>
    <w:rsid w:val="006E03A6"/>
    <w:rsid w:val="006E5CB9"/>
    <w:rsid w:val="00724444"/>
    <w:rsid w:val="00735CFE"/>
    <w:rsid w:val="007460C6"/>
    <w:rsid w:val="0078005C"/>
    <w:rsid w:val="007805FA"/>
    <w:rsid w:val="007A0E34"/>
    <w:rsid w:val="007B026A"/>
    <w:rsid w:val="008005C3"/>
    <w:rsid w:val="0084471C"/>
    <w:rsid w:val="008B0577"/>
    <w:rsid w:val="009224A1"/>
    <w:rsid w:val="00974DFD"/>
    <w:rsid w:val="00995C8E"/>
    <w:rsid w:val="00995DE9"/>
    <w:rsid w:val="00A34DE0"/>
    <w:rsid w:val="00A71967"/>
    <w:rsid w:val="00A7310C"/>
    <w:rsid w:val="00AA72AA"/>
    <w:rsid w:val="00AB6E94"/>
    <w:rsid w:val="00B129EF"/>
    <w:rsid w:val="00B262B5"/>
    <w:rsid w:val="00B50E6B"/>
    <w:rsid w:val="00B62FB8"/>
    <w:rsid w:val="00BF3E8E"/>
    <w:rsid w:val="00BF6928"/>
    <w:rsid w:val="00C34121"/>
    <w:rsid w:val="00C36681"/>
    <w:rsid w:val="00C61E7F"/>
    <w:rsid w:val="00C6638B"/>
    <w:rsid w:val="00C71334"/>
    <w:rsid w:val="00C74F2E"/>
    <w:rsid w:val="00C87310"/>
    <w:rsid w:val="00C97449"/>
    <w:rsid w:val="00CC197F"/>
    <w:rsid w:val="00CE08B3"/>
    <w:rsid w:val="00CE6AFC"/>
    <w:rsid w:val="00CF6485"/>
    <w:rsid w:val="00CF79FB"/>
    <w:rsid w:val="00D359EA"/>
    <w:rsid w:val="00D40540"/>
    <w:rsid w:val="00D74DF3"/>
    <w:rsid w:val="00D81884"/>
    <w:rsid w:val="00D85153"/>
    <w:rsid w:val="00D870AA"/>
    <w:rsid w:val="00DD21C2"/>
    <w:rsid w:val="00DE3AB1"/>
    <w:rsid w:val="00E7570B"/>
    <w:rsid w:val="00EB26D6"/>
    <w:rsid w:val="00ED63E6"/>
    <w:rsid w:val="00EE1A94"/>
    <w:rsid w:val="00F23B49"/>
    <w:rsid w:val="00F6685C"/>
    <w:rsid w:val="00FF1F9A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25E99"/>
  <w15:chartTrackingRefBased/>
  <w15:docId w15:val="{4A20C547-1675-4A4C-AA96-FC0A99EB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29EF"/>
    <w:rPr>
      <w:b/>
      <w:bCs/>
    </w:rPr>
  </w:style>
  <w:style w:type="paragraph" w:styleId="a4">
    <w:name w:val="List Paragraph"/>
    <w:basedOn w:val="a"/>
    <w:uiPriority w:val="34"/>
    <w:qFormat/>
    <w:rsid w:val="0072444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E3AB1"/>
    <w:rPr>
      <w:color w:val="0000FF"/>
      <w:u w:val="single"/>
    </w:rPr>
  </w:style>
  <w:style w:type="table" w:styleId="a6">
    <w:name w:val="Table Grid"/>
    <w:basedOn w:val="a1"/>
    <w:uiPriority w:val="39"/>
    <w:rsid w:val="00BF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a"/>
    <w:rsid w:val="0003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6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2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75FE1-6DB0-469C-AF5C-9BFA6911A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35</Pages>
  <Words>5305</Words>
  <Characters>30241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Ponka</dc:creator>
  <cp:keywords/>
  <dc:description/>
  <cp:lastModifiedBy>Ponka</cp:lastModifiedBy>
  <cp:revision>8</cp:revision>
  <dcterms:created xsi:type="dcterms:W3CDTF">2025-05-17T20:33:00Z</dcterms:created>
  <dcterms:modified xsi:type="dcterms:W3CDTF">2025-06-08T11:38:00Z</dcterms:modified>
</cp:coreProperties>
</file>