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69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Введение: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Актуальность темы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 современном строительстве возрастает спрос на автоматизацию проектирования, особенно при работе с железобетонными конструкциями. Подпорные стены уголкового типа широко применяются в гражданском и промышленном строительстве, однако их проектирование и последующий выпуск документации - остается трудоемким процессом. Традиционные методы создания опалубочных чертежей и BIM-моделей требуют значительных временных затрат и подвержены ошибкам из-за ручной отрисовки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заполнения данных спецификаций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 Автоматизация этих процессов позволит сократить сроки проектирова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ния и 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минимизировать ошибки, вызванные человеческим фактором.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Степень проработки проблемы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На сегодняшний день существуют решения для автоматизации проектирования железобетонных конструкций, однако специализированных инструментов для подпорных стен уголкового типа недостаточно. Большинство существующих BIM-библиотек и скриптов (например, для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Revit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или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Tekla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Structures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предлагают лишь базовые элементы, не учи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тывающие всех особенностей железобетонных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конструкций.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Цель и задачи исследования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Цель работы – разработка алгоритма и программного инструмента для автоматизированного создания опалубочных чертежей и BIM-моделей подпорных стен уголкового типа по заранее определенным параметрам. Эти параметры предполагается заполнять в табличном формате в программе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Excel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 Так же на основе данных этих таблиц в дальнейшем будут сформированы Ведомости объемов работ и все спецификации, выводимые на листы чертежей.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Задачи исследования: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Анализ конструктивных особенностей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подпорных стен уголкового типа;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Исследование существующих методов автоматизации в B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IM-проектировании;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Разработка параметрической модели подпорной стены с возможностью адаптации под различные геометрические 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особенности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ED63E6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алгоритма генерации опалубочных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чертежей и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BIM-модели;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Реализация скрипта (на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on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без использования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для автоматизации процесса;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Тестирование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разработанно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го решения на реальных проектах;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Цели исследования: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Сокращение времени проектирования;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Унификация процесса моделирования подпорных стен;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Снижение количества ошибок и несоответствий между разными разделами документации (между ведомостью объемов работ и спецификациями на листах);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Упрощение взаимодействия между конструкторами и BIM-проектировщиками.</w:t>
      </w:r>
    </w:p>
    <w:p w:rsidR="00ED63E6" w:rsidRPr="00B50E6B" w:rsidRDefault="00ED63E6" w:rsidP="00B50E6B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50E6B">
        <w:rPr>
          <w:rFonts w:ascii="Times New Roman" w:hAnsi="Times New Roman" w:cs="Times New Roman"/>
          <w:color w:val="000000" w:themeColor="text1"/>
          <w:sz w:val="28"/>
          <w:szCs w:val="24"/>
        </w:rPr>
        <w:t>Ключевые особенности подхода:</w:t>
      </w:r>
    </w:p>
    <w:p w:rsidR="00DE3AB1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Отказ от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Grasshopper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пользу прямого программирования на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обусловлен тем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что это повышает гибкость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 увелич</w:t>
      </w:r>
      <w:r w:rsidR="001F4819">
        <w:rPr>
          <w:rFonts w:ascii="Times New Roman" w:hAnsi="Times New Roman" w:cs="Times New Roman"/>
          <w:color w:val="000000" w:themeColor="text1"/>
          <w:sz w:val="28"/>
          <w:szCs w:val="24"/>
        </w:rPr>
        <w:t>ивает скорость обработки данных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снижает зависимость от 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дополнительного программного обеспечения.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Использование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Excel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как интуитивного интерфейса для инженеров (ввод параметров, табличные расчеты).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Сквозная автоматизация (от расчетов до BIM-модели) без ручных операций.</w:t>
      </w:r>
    </w:p>
    <w:p w:rsidR="003901AC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ED63E6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Предпосылки (исходные данные) работы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387CB0" w:rsidRPr="001F4819" w:rsidRDefault="00DE3AB1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Существует два основных этапа проектирования сооружения: стадия П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роектной документации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стадия Р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абочей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1F4819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Чтобы понять, чем отличается рабочая документация от проектной, стоит более подробно остановиться на ключевых особенностях каждой из них.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Стадия Проект - предназначена для прохождения экспертизы и защиты проектных решений.  Проект строительства объекта включает функциональные, архитектурные, технические, инженерные решения. Все они отражаются в графическом и текстовом форматах. Если говорить о том, что включает проектная документация и рабочая документация, отличия состоят в детализации. Проектная документация включает более широкий спектр информации об объекте, но прорабатывается с невысокой степенью детализации, главное она должна пройти государственную или негосударственную экспертизу на соответствие строительным нормам и обеспечению безопасности. После чего на ее основе разрабатывается рабочая документация.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Стадия разработки Рабочей документации является основной и неотъемлемой частью всей документации по строительному объекту. Содержит информацию, установленную законодательством и позволяющую строительным бригадам осуществлять производственный процесс. Комплект включает в себя рабочие чертежи и схемы, описание решений, спецификацию материалов и изделий. Существует ряд требований, которых следует придерживаться, занимаясь подготовкой рабочей документации.</w:t>
      </w:r>
    </w:p>
    <w:p w:rsidR="00B50E6B" w:rsidRDefault="00387CB0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Текстовая часть содержит сведения в отношении объекта капитального строительства, описание принятых технических и иных решений, пояснения, ссылки на нормативные и (или) технические документы, используемые при подготовке проектной документации и результаты расчетов, обосновывающие принятые решения. Графическая часть отображает принятые технические и иные решения и выполняется в виде чертежей, схем, планов и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других документов в графической форме.</w:t>
      </w:r>
    </w:p>
    <w:p w:rsidR="00DE3AB1" w:rsidRDefault="001F4819" w:rsidP="006303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 данной работе я буду рассматривать раздел разработки Рабочей документации для комплекта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железобетонных элементов КЖ-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630373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D81884" w:rsidRPr="00D81884" w:rsidRDefault="00630373" w:rsidP="00D8188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30373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Описание принципа работы:</w:t>
      </w:r>
    </w:p>
    <w:p w:rsidR="00D81884" w:rsidRDefault="00D81884" w:rsidP="00D8188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Необходимо сразу внести ясность – в данной программе не будут фигурировать проверки и расчеты подпорных стен, так как она создается в предпосылке работы на том этапе проектирования, когда их результаты уже получены и учтены.</w:t>
      </w:r>
    </w:p>
    <w:p w:rsidR="00630373" w:rsidRDefault="00630373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Первым шагом стала разработка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63037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файла –</w:t>
      </w:r>
      <w:r w:rsidRPr="0063037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структурирование всех необходимых исходных данных и параметризация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поперечного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сечения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железобетонной монолитной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подпорной стены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уголкового типа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Для демонстрации работы программы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всех вспомогательных файлов проекта,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было выбрано искусственное сооружение – подпорная стена ИССО 1.1.1, состоящая из трех отдельных секций С1.1, С1.2 и С1.3. Каждая секция имеет одинаковую конфигурацию, но различные параметры. </w:t>
      </w:r>
    </w:p>
    <w:p w:rsidR="001245A1" w:rsidRPr="001245A1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Параметризация позволяет быстро изменять геометрию стены под конкретные условия, оптимизируя её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несущей способности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внешнему виду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1245A1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Поперечное сечение уголковой подпорной стены состоит из двух основных элементов:</w:t>
      </w:r>
    </w:p>
    <w:p w:rsidR="001245A1" w:rsidRPr="001245A1" w:rsidRDefault="001245A1" w:rsidP="001245A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Вертикальной стеновой части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(консоль)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– воспринимает давление грунта;</w:t>
      </w:r>
    </w:p>
    <w:p w:rsidR="001245A1" w:rsidRPr="001245A1" w:rsidRDefault="001245A1" w:rsidP="001245A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Горизонтальной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части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фундамент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ростверк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) – обеспечивает устойчивость и предотвращает опрокидывание.</w:t>
      </w:r>
    </w:p>
    <w:p w:rsidR="00630373" w:rsidRDefault="00630373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611BFCE" wp14:editId="4A49DF8E">
            <wp:extent cx="2062163" cy="2295747"/>
            <wp:effectExtent l="0" t="0" r="0" b="0"/>
            <wp:docPr id="1969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EF4C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" name="Рисунок 2">
                      <a:extLst>
                        <a:ext uri="{FF2B5EF4-FFF2-40B4-BE49-F238E27FC236}">
                          <a16:creationId xmlns:a16="http://schemas.microsoft.com/office/drawing/2014/main" id="{00000000-0008-0000-0A00-0000EF4C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11" cy="23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1245A1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lastRenderedPageBreak/>
        <w:t>Рис. 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Параметризированное сечение железобетонной подпорной стены уголкового типа, где:</w:t>
      </w:r>
    </w:p>
    <w:p w:rsidR="001245A1" w:rsidRPr="00C61E7F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height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end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height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start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– 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>общая высота (различная для начала и конца подпорной стены);</w:t>
      </w:r>
    </w:p>
    <w:p w:rsidR="001245A1" w:rsidRPr="00A71967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foundation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фундамента подпорной стены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top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wall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стены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наверху подпорной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3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edge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distance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расстояние от стены до границы подпорной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4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bottom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wall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 стены на границе с ростверком;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1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1 у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1 у насыпи;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3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3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2 у стены;</w:t>
      </w:r>
    </w:p>
    <w:p w:rsidR="001245A1" w:rsidRPr="00A71967" w:rsidRDefault="001245A1" w:rsidP="00C61E7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4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4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2 у насыпи;</w:t>
      </w:r>
    </w:p>
    <w:p w:rsidR="001245A1" w:rsidRPr="00C61E7F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таблице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все параметры и необходимые характеристики выглядят вот так: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C61E7F" w:rsidRPr="00A71967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61E7F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3A342A53" wp14:editId="3E1A6F1E">
            <wp:extent cx="6120130" cy="2262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7F" w:rsidRPr="00CC197F" w:rsidRDefault="00C61E7F" w:rsidP="00C61E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Рис.2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Параметры подпорной стены и ее секций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</w:p>
    <w:p w:rsidR="001245A1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Отмеченное зеленым цветом подлежит заполнению – вручную, белым –вычисляется автоматически.</w:t>
      </w:r>
    </w:p>
    <w:p w:rsidR="004A07EF" w:rsidRDefault="004A07EF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Так же на этой же вкладке 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4A07E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производится заполнение некоторых параметров и вычисление объемов для заполнения таблиц спецификаций, выводимых моей программой на лист опалубочного, чертежа и включаемых в отдельную Ведомость объемов работ. Не все параметры из этого перечня будут напрямую задействованы в данной работе, но они необходимы для общего понимания конструкции и состава ИССО, а также заполнения Ведомостей объемов работ и возможности дальнейшего развития программы.</w:t>
      </w:r>
    </w:p>
    <w:p w:rsidR="004A07EF" w:rsidRDefault="004A07E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A07EF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586C9E52" wp14:editId="6E4C590D">
            <wp:extent cx="6120130" cy="3805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B5" w:rsidRPr="00CC197F" w:rsidRDefault="000104B5" w:rsidP="000104B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Рис.3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Объемы работ подпорной стены и ее секций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</w:p>
    <w:p w:rsidR="000104B5" w:rsidRDefault="000104B5" w:rsidP="00425F8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Объемы и параметры столбца с названием ИССО1.1.1 – содержат в себе суммирование объемов по всем секциям.</w:t>
      </w:r>
      <w:r w:rsidR="00425F83" w:rsidRPr="00425F8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25F83">
        <w:rPr>
          <w:rFonts w:ascii="Times New Roman" w:hAnsi="Times New Roman" w:cs="Times New Roman"/>
          <w:color w:val="000000" w:themeColor="text1"/>
          <w:sz w:val="28"/>
          <w:szCs w:val="24"/>
        </w:rPr>
        <w:t>Разделение объемов бетона и объемов арматуры вертикальной и фундаментных частей подпорной стены обусловлены исключительно производственной необходимостью, так как в некоторых случаях они могут иметь различную марку и характеристики бетона.</w:t>
      </w:r>
    </w:p>
    <w:p w:rsidR="0020190E" w:rsidRDefault="00D74DF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файле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предусмотрена связка</w:t>
      </w:r>
      <w:r w:rsidR="000104B5" w:rsidRP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 еще одним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файлом который производит расчет количества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арматуры подпорной стены –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ПСТ.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Все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основные функции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работы этого файла были уже на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>писаны н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момент разработки программы и в этой работе описываться не будут.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6E03A6" w:rsidRDefault="000104B5" w:rsidP="0020190E">
      <w:pPr>
        <w:spacing w:line="360" w:lineRule="auto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Мной в </w:t>
      </w:r>
      <w:r w:rsidR="00D74DF3">
        <w:rPr>
          <w:rFonts w:ascii="Times New Roman" w:hAnsi="Times New Roman" w:cs="Times New Roman"/>
          <w:color w:val="000000" w:themeColor="text1"/>
          <w:sz w:val="28"/>
          <w:szCs w:val="24"/>
        </w:rPr>
        <w:t>него вносились лишь незначительные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корректировки </w:t>
      </w:r>
      <w:r w:rsidR="00D74DF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прописывались формулы для расчета длин стержней.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Так же туда отправлялись необходимые параметры из файла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расчетов длин арматурных стержней по фундаментной и вертикальной части каждой секции. Все необходимые значения подгружаются автоматически при заполнении ячеек с названием конкретной секции с помощью ссылок функции ГПР.</w:t>
      </w:r>
    </w:p>
    <w:p w:rsidR="006E03A6" w:rsidRDefault="006E03A6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noProof/>
          <w:lang w:eastAsia="ru-RU"/>
        </w:rPr>
        <w:t xml:space="preserve"> </w:t>
      </w:r>
      <w:r w:rsidR="00D870AA" w:rsidRPr="00D870AA">
        <w:rPr>
          <w:noProof/>
          <w:lang w:eastAsia="ru-RU"/>
        </w:rPr>
        <w:drawing>
          <wp:inline distT="0" distB="0" distL="0" distR="0" wp14:anchorId="7C8A5822" wp14:editId="0EF7B1FC">
            <wp:extent cx="3881437" cy="20784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557" cy="2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AA" w:rsidRDefault="006E03A6" w:rsidP="00D87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 4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Заполнение исходных данных 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6E03A6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</w:p>
    <w:p w:rsidR="00D870AA" w:rsidRDefault="006E03A6" w:rsidP="00D87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Зеленым цветом отмечены ячейки, заполняемые </w:t>
      </w:r>
      <w:r w:rsidR="00D870AA">
        <w:rPr>
          <w:rFonts w:ascii="Times New Roman" w:hAnsi="Times New Roman" w:cs="Times New Roman"/>
          <w:color w:val="000000" w:themeColor="text1"/>
          <w:sz w:val="28"/>
          <w:szCs w:val="24"/>
        </w:rPr>
        <w:t>вручную, синим – автоматически.</w:t>
      </w:r>
    </w:p>
    <w:p w:rsidR="00D870AA" w:rsidRDefault="00D870AA" w:rsidP="00D87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Заполнение происходит с помощью функции ГПР:</w:t>
      </w:r>
    </w:p>
    <w:p w:rsidR="00D870AA" w:rsidRDefault="00D870AA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70AA">
        <w:rPr>
          <w:rFonts w:ascii="Times New Roman" w:hAnsi="Times New Roman" w:cs="Times New Roman"/>
          <w:color w:val="000000" w:themeColor="text1"/>
          <w:sz w:val="28"/>
          <w:szCs w:val="24"/>
        </w:rPr>
        <w:t>=ГПР($D$</w:t>
      </w:r>
      <w:proofErr w:type="gramStart"/>
      <w:r w:rsidRPr="00D870AA">
        <w:rPr>
          <w:rFonts w:ascii="Times New Roman" w:hAnsi="Times New Roman" w:cs="Times New Roman"/>
          <w:color w:val="000000" w:themeColor="text1"/>
          <w:sz w:val="28"/>
          <w:szCs w:val="24"/>
        </w:rPr>
        <w:t>55;[</w:t>
      </w:r>
      <w:proofErr w:type="gramEnd"/>
      <w:r w:rsidRPr="00D870AA">
        <w:rPr>
          <w:rFonts w:ascii="Times New Roman" w:hAnsi="Times New Roman" w:cs="Times New Roman"/>
          <w:color w:val="000000" w:themeColor="text1"/>
          <w:sz w:val="28"/>
          <w:szCs w:val="24"/>
        </w:rPr>
        <w:t>DATA_.xlsm]_ПС!$E$3:$Z$25;8)*1000</w:t>
      </w:r>
    </w:p>
    <w:p w:rsidR="006E03A6" w:rsidRPr="00D870AA" w:rsidRDefault="00D870AA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где </w:t>
      </w:r>
      <w:r w:rsidRPr="00D870AA">
        <w:rPr>
          <w:rFonts w:ascii="Times New Roman" w:hAnsi="Times New Roman" w:cs="Times New Roman"/>
          <w:color w:val="000000" w:themeColor="text1"/>
          <w:sz w:val="28"/>
          <w:szCs w:val="24"/>
        </w:rPr>
        <w:t>$D$55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ячейка, содержащее в себе название секции, по которой производится поиск столбца (секции)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, и подбор нужной строки (в данном случае 8 по счету) с необходимым параметром.</w:t>
      </w:r>
    </w:p>
    <w:p w:rsidR="000104B5" w:rsidRPr="000104B5" w:rsidRDefault="00D74DF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Эта связка необходима для полноценного заполнения всех необходимых объемов для Ведомости объемов работ и дальнейшего усовершенствования и развития моей программы.</w:t>
      </w:r>
    </w:p>
    <w:p w:rsidR="000104B5" w:rsidRDefault="000104B5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04B5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lastRenderedPageBreak/>
        <w:drawing>
          <wp:inline distT="0" distB="0" distL="0" distR="0" wp14:anchorId="2AD4C454" wp14:editId="4678F83A">
            <wp:extent cx="612013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5529"/>
                    <a:stretch/>
                  </pic:blipFill>
                  <pic:spPr bwMode="auto"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F3" w:rsidRDefault="00D74DF3" w:rsidP="00425F8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</w:t>
      </w:r>
      <w:r w:rsidR="006E03A6"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Ссылки на файлы с расчетом армирования отдельных компонентов подпорной стены.</w:t>
      </w:r>
    </w:p>
    <w:p w:rsidR="00D85153" w:rsidRDefault="00D8515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Результатом работы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ПСТ является расчет массы всех стержней арматуры фундаментной и вертикальной частей каждой секции подпорной стены по отдельности.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они распределяются по диаметрам и классам и приводятся на странице ВОР_ПСТ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</w:p>
    <w:p w:rsidR="00CE08B3" w:rsidRPr="00CE6AFC" w:rsidRDefault="00CE6AFC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ГПР</w:t>
      </w:r>
      <w:r w:rsidRPr="00CE6AF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($D$56;'C:\Users\Ponka\Desktop\</w:t>
      </w:r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Диплом</w:t>
      </w:r>
      <w:r w:rsidRPr="00CE6AF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\Diplom2\[</w:t>
      </w:r>
      <w:proofErr w:type="gramStart"/>
      <w:r w:rsidRPr="00CE6AF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DATA_.xlsm]_</w:t>
      </w:r>
      <w:proofErr w:type="gramEnd"/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ПС</w:t>
      </w:r>
      <w:r w:rsidRPr="00CE6AF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'!$E$3:$Z$25;11)*1000</w:t>
      </w:r>
    </w:p>
    <w:p w:rsidR="00CE6AFC" w:rsidRDefault="00CE6AFC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</w:pPr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2F8A77B" wp14:editId="3B98B14B">
            <wp:extent cx="6286397" cy="320516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207" cy="32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53" w:rsidRDefault="00D85153" w:rsidP="00425F8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Рис.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6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 – </w:t>
      </w:r>
      <w:r w:rsidR="00CE6AF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Фрагмент Таблицы объемов ВОР_ПС из файла </w:t>
      </w:r>
      <w:r w:rsidR="00CE6AF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</w:p>
    <w:p w:rsidR="00C6638B" w:rsidRPr="002120AE" w:rsidRDefault="00C6638B" w:rsidP="00425F8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Флаг и кнопки «скрыть строки» и «показать строки» скрывают нулевые объемы с сохранением единого шаблона заполнения, что позволяет копировать файлы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из объекта в объект и не перебивать искомые адреса ячеек.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На этой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логике построено все взаимодействие как между отдельными файлами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2120AE" w:rsidRP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>между собой, так и с программным кодом.</w:t>
      </w:r>
    </w:p>
    <w:p w:rsidR="00CE6AFC" w:rsidRDefault="00CE6AFC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Ссылка на количество арматуры каждого диаметра и класса задается с помощью:</w:t>
      </w:r>
    </w:p>
    <w:p w:rsidR="00C6638B" w:rsidRDefault="00CE6AFC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=ДВССЫЛ(АДРЕС(</w:t>
      </w:r>
      <w:proofErr w:type="gramStart"/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9;3;;;</w:t>
      </w:r>
      <w:proofErr w:type="gramEnd"/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_ПС!E$5))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CE6AFC" w:rsidRDefault="00CE6AFC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где </w:t>
      </w:r>
      <w:proofErr w:type="gramStart"/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ПС!E</w:t>
      </w:r>
      <w:proofErr w:type="gramEnd"/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$5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 ячейка в которой содержится ссылка на необходимый лист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CE6AFC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</w:t>
      </w:r>
      <w:r w:rsidR="00425F83">
        <w:rPr>
          <w:rFonts w:ascii="Times New Roman" w:hAnsi="Times New Roman" w:cs="Times New Roman"/>
          <w:color w:val="000000" w:themeColor="text1"/>
          <w:sz w:val="28"/>
          <w:szCs w:val="24"/>
        </w:rPr>
        <w:t>, а адрес ячейки, содержащий необходимый объем всегда одинаковый благодаря структуре расчетного листа каждого элемента.</w:t>
      </w:r>
    </w:p>
    <w:p w:rsidR="00425F83" w:rsidRPr="00CE6AFC" w:rsidRDefault="00425F83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25F83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745C9EB" wp14:editId="5E2E9FF1">
            <wp:extent cx="5481637" cy="3038845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982" cy="30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1C" w:rsidRDefault="00425F83" w:rsidP="00C663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87310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Рис.7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Фрагмент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расчетного листа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объемов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арматуры ростверка Р1.1 секции подпорной стены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425F83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</w:p>
    <w:p w:rsidR="00152CEB" w:rsidRDefault="00152CEB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* - не разрабатывалось в рамках магистерской диссертации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2120AE" w:rsidRDefault="0084471C" w:rsidP="00C663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После заполнения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подсчета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всех объемов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можно приступить к формированию одного из исходных продуктов – Ведомости объемов работ (далее ВОР). Это отдельный файл </w:t>
      </w:r>
      <w:proofErr w:type="gramStart"/>
      <w:r w:rsidR="002120A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,</w:t>
      </w:r>
      <w:proofErr w:type="gramEnd"/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который не содержит в себе ни одной расчетной формулы, а только лишь ссылки на файл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="002120AE" w:rsidRP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в котором уже есть все необходимые исходные данные и объемы для заполнения ВОР. Это было сделано специально, для того чтобы между файлами, на основе </w:t>
      </w:r>
      <w:r w:rsidR="002120A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которых производится построение и заполнение основных чертежей, и файлами Ведомостей объемов работ не допускалось никаких разночтений. </w:t>
      </w:r>
    </w:p>
    <w:p w:rsidR="002120AE" w:rsidRDefault="002120AE" w:rsidP="002120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 ВОР не был включен в состав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отдельным листом, а вынесен как самостоятельный документ, исходя из производственной необходимости. </w:t>
      </w:r>
    </w:p>
    <w:p w:rsidR="002120AE" w:rsidRDefault="00C87310" w:rsidP="00C873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87310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08538E0" wp14:editId="4DEFA38B">
            <wp:extent cx="6120130" cy="25634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E" w:rsidRDefault="002120AE" w:rsidP="002120AE">
      <w:pPr>
        <w:spacing w:line="360" w:lineRule="auto"/>
        <w:ind w:left="-142"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87310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Рис.8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фрагмент </w:t>
      </w:r>
      <w:r w:rsidR="00C8731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листа из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файла ВОР</w:t>
      </w:r>
      <w:r w:rsidR="00C87310">
        <w:rPr>
          <w:rFonts w:ascii="Times New Roman" w:hAnsi="Times New Roman" w:cs="Times New Roman"/>
          <w:color w:val="000000" w:themeColor="text1"/>
          <w:sz w:val="28"/>
          <w:szCs w:val="24"/>
        </w:rPr>
        <w:t>_ПС</w:t>
      </w:r>
    </w:p>
    <w:p w:rsidR="00C87310" w:rsidRPr="00C87310" w:rsidRDefault="00C87310" w:rsidP="002120AE">
      <w:pPr>
        <w:spacing w:line="360" w:lineRule="auto"/>
        <w:ind w:left="-142"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Как можно заменить, в этом файле так же предусмотрен протокол скрытия нулевых объемов. Так же можно обратить внимание на задублированные объемы работ в столбце «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». Это было сделано для того, чтобы можно было отслеживать внесенные изменения по датам. Они не выводятся на печать и необходимы только для контроля версий. Если какой-то объем в какой-то момент времени будет отличаться от предыдущей версии, он подсветится красным цветом с помощью условного форматиро</w:t>
      </w:r>
      <w:r w:rsidR="001F116D">
        <w:rPr>
          <w:rFonts w:ascii="Times New Roman" w:hAnsi="Times New Roman" w:cs="Times New Roman"/>
          <w:color w:val="000000" w:themeColor="text1"/>
          <w:sz w:val="28"/>
          <w:szCs w:val="24"/>
        </w:rPr>
        <w:t>вания для того, чтобы обратить на это внимание пользователя и исключить вероятность случайных изменений.</w:t>
      </w:r>
    </w:p>
    <w:p w:rsidR="00C87310" w:rsidRDefault="00C87310" w:rsidP="00C873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7310" w:rsidRDefault="00C87310" w:rsidP="00C873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20AE" w:rsidRDefault="002120AE" w:rsidP="00C663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677D2A" w:rsidRPr="00CC197F" w:rsidRDefault="00677D2A" w:rsidP="002120AE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77D2A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Работа с </w:t>
      </w:r>
      <w:r w:rsidRPr="00677D2A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Python</w:t>
      </w:r>
    </w:p>
    <w:p w:rsidR="00677D2A" w:rsidRDefault="00677D2A" w:rsidP="00677D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Следующим этапом является уже непосредственное написание кода программы.</w:t>
      </w:r>
    </w:p>
    <w:p w:rsidR="00C34121" w:rsidRDefault="00677D2A" w:rsidP="00677D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Первым делом необходимо </w:t>
      </w:r>
      <w:r w:rsidR="00CC197F">
        <w:rPr>
          <w:rFonts w:ascii="Times New Roman" w:hAnsi="Times New Roman" w:cs="Times New Roman"/>
          <w:color w:val="000000" w:themeColor="text1"/>
          <w:sz w:val="28"/>
          <w:szCs w:val="24"/>
        </w:rPr>
        <w:t>выгрузить данные для отрисовки опалубки секции подпорной стены.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этого будет использована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Python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библиотека для работы с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>–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O</w:t>
      </w:r>
      <w:proofErr w:type="spellStart"/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>penpyxl</w:t>
      </w:r>
      <w:proofErr w:type="spellEnd"/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677D2A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460C6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Перспективное развитие программы и ее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дальнейшее</w:t>
      </w:r>
      <w:r w:rsidRPr="007460C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применение</w:t>
      </w:r>
    </w:p>
    <w:p w:rsidR="007460C6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Эта программа разработана для автоматизации процесса выпуска рабочей документации по комплектам монолитных железобетонных 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подпорных стен уголкового типа на базе проектного института </w:t>
      </w:r>
      <w:proofErr w:type="spellStart"/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>Гипростроймост</w:t>
      </w:r>
      <w:proofErr w:type="spellEnd"/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7460C6" w:rsidRPr="007460C6" w:rsidRDefault="007460C6" w:rsidP="004C5A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первую очередь она предназначена для сокращения времени на работу с рутинными задачами, которые циклично повторяются в больших количествах и практически не претерпевают изменений. В частности, это отрисовка опалубочных чертежей. 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>Опалубочные чертежи — это детализированные схемы, по которым изготавливается опалубка для бетонирования подпорной стены. Они должны точно отражать геометрию конструкции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ее положение в пространстве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>, расположение закладных элементов и технологические особенности бетонирования.</w:t>
      </w:r>
    </w:p>
    <w:p w:rsidR="004C5A1B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Подпорные стены часто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имеют типизированное поперечное сечение лишь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 небольшими изменениями (высота, длина,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отметка подошвы фундамента,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армирование)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  <w:r w:rsidR="004C5A1B" w:rsidRPr="004C5A1B">
        <w:rPr>
          <w:rFonts w:ascii="Times New Roman" w:hAnsi="Times New Roman" w:cs="Times New Roman"/>
          <w:color w:val="000000" w:themeColor="text1"/>
          <w:sz w:val="28"/>
          <w:szCs w:val="24"/>
        </w:rPr>
        <w:t>Ручное черчение занимает много времени и повышает риск ошибок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связанных с не одновременным внесением изменений в различные составные части проекта. Можно легко поменять геометрию секции в чертеже 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Autocad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но не изменить эти данные в ведомости объемов работ и наоборот. В таком случае, данные на разных листах проекта будут отличаться друг от друга и придется затрачивать дополнительные усилия на перепроверку и установление достоверных значений. </w:t>
      </w:r>
    </w:p>
    <w:p w:rsidR="00C34121" w:rsidRDefault="004C5A1B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Таким образом - основным посылом создания этой программы является желание не только увеличить скорость разработки документации, но стремление добиться </w:t>
      </w:r>
      <w:r w:rsidRPr="004C5A1B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соответствия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между собой всей информации, представленной в проекте. Так же разработка всех последующих схожий проектов на основе одной программы позволит добиться полного единообразия оформления чертежей</w:t>
      </w:r>
      <w:r w:rsidR="00A7310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по всему проектному институту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не допускать </w:t>
      </w:r>
      <w:r w:rsidR="00A7310C">
        <w:rPr>
          <w:rFonts w:ascii="Times New Roman" w:hAnsi="Times New Roman" w:cs="Times New Roman"/>
          <w:color w:val="000000" w:themeColor="text1"/>
          <w:sz w:val="28"/>
          <w:szCs w:val="24"/>
        </w:rPr>
        <w:t>разночтений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пределах одного объекта строительства.</w:t>
      </w:r>
    </w:p>
    <w:p w:rsidR="00A7310C" w:rsidRDefault="00A7310C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 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дальнейшем я вижу развитие разработанной программы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добавлении отрисовки 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не только опалубочных, но 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арматурных чертежей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>. Вся информация, необходимая для определения размера и позиционирования каждого стержня внутри контуров подпорной стены, уже содержится в данном проекте. Конфигурацию они имеют практически идентичную от стенки к стенке и могут нуждаться лишь в незначительной корректировке вручную. На данном этапе разработки данная функция не рассматривалась ввиду большей детализации арматурного чертежа по сравнению с опалубочным, что влечет за собой большую трудоемкость разработки.</w:t>
      </w:r>
    </w:p>
    <w:p w:rsidR="00995DE9" w:rsidRDefault="00995DE9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Еще одним этапом доработки я вижу возможность добавления в проект возможности позиционирования и отрисовки свайного поля. Да, подпорные стенки тоже могут быть со свайным фундаментом. В чем заключается практический интерес автоматизации? В возможности автоматической расстановки свай с соблюдением необходимых требований</w:t>
      </w:r>
      <w:r w:rsidR="00D8188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СП 22.13330.2016 – «Основания зданий и сооружений»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 учетом необходимых расчетных характеристик.</w:t>
      </w:r>
    </w:p>
    <w:p w:rsidR="00995DE9" w:rsidRDefault="00995DE9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Так же я бы хотела в будущем развить эту программу и добавить в нее отрисовку ростверков и опор, так как они тоже имеют практически идентичную конфигурацию и в одном отдельном сооружении их может быть довольно большое количество.</w:t>
      </w:r>
    </w:p>
    <w:p w:rsidR="001F116D" w:rsidRDefault="001F116D" w:rsidP="001F11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16D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Приложения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:</w:t>
      </w:r>
    </w:p>
    <w:p w:rsidR="001F116D" w:rsidRDefault="001F116D" w:rsidP="001F116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Приложение 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1F116D" w:rsidRPr="001F116D" w:rsidRDefault="001F116D" w:rsidP="001F116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Общий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вид вкладки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_ПС в </w:t>
      </w:r>
      <w:r w:rsidR="0021556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215569" w:rsidRPr="002155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о всеми исходными данными</w:t>
      </w:r>
      <w:r w:rsidR="000B0950">
        <w:rPr>
          <w:rFonts w:ascii="Times New Roman" w:hAnsi="Times New Roman" w:cs="Times New Roman"/>
          <w:color w:val="000000" w:themeColor="text1"/>
          <w:sz w:val="28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параметрами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искусственного сооружения ИССО1.1.1 и его составляющих.</w:t>
      </w:r>
    </w:p>
    <w:p w:rsidR="001F116D" w:rsidRDefault="000B0950" w:rsidP="001F11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0B0950">
        <w:drawing>
          <wp:inline distT="0" distB="0" distL="0" distR="0">
            <wp:extent cx="6120130" cy="5491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6D" w:rsidRDefault="000B0950" w:rsidP="000B095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* - зеленые ячейки заполняются вручную, белые – вычисляются автоматически.</w:t>
      </w: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215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Приложение 2.</w:t>
      </w:r>
    </w:p>
    <w:p w:rsidR="001F116D" w:rsidRPr="001F116D" w:rsidRDefault="001F116D" w:rsidP="001F116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Общий вид вкладки ВОР_ПС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</w:t>
      </w:r>
      <w:r w:rsidR="0021556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215569" w:rsidRPr="002155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со всеми расчетными и ссылочными значениями объемов. </w:t>
      </w:r>
    </w:p>
    <w:p w:rsidR="001F116D" w:rsidRDefault="001F116D" w:rsidP="001F11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116D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7F01AE5" wp14:editId="1AFB8A3A">
            <wp:extent cx="6120130" cy="38811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6D" w:rsidRDefault="001F116D" w:rsidP="001F11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116D" w:rsidRDefault="001F116D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B0950" w:rsidRDefault="000B0950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5569" w:rsidRDefault="00215569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52CEB" w:rsidRDefault="000B0950" w:rsidP="0021556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Приложение 3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0B0950" w:rsidRDefault="000B0950" w:rsidP="000B095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Общий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вид вкладки Р1.1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</w:t>
      </w:r>
      <w:r w:rsidR="002155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1556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файле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0B0950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 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расчетного листа 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объемов 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>арматуры ростверка Р1.1</w:t>
      </w:r>
      <w:r w:rsidR="00152CE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секции подпорной стены.</w:t>
      </w:r>
    </w:p>
    <w:p w:rsidR="00152CEB" w:rsidRPr="001F116D" w:rsidRDefault="00152CEB" w:rsidP="00152CE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52CEB">
        <w:drawing>
          <wp:inline distT="0" distB="0" distL="0" distR="0">
            <wp:extent cx="6312244" cy="5576887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78"/>
                    <a:stretch/>
                  </pic:blipFill>
                  <pic:spPr bwMode="auto">
                    <a:xfrm>
                      <a:off x="0" y="0"/>
                      <a:ext cx="6312244" cy="55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950" w:rsidRDefault="00152CEB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- не разрабатывалось в рамках магистерской диссертации</w:t>
      </w:r>
      <w:r w:rsidR="00215569">
        <w:rPr>
          <w:rFonts w:ascii="Times New Roman" w:hAnsi="Times New Roman" w:cs="Times New Roman"/>
          <w:color w:val="000000" w:themeColor="text1"/>
          <w:sz w:val="28"/>
          <w:szCs w:val="24"/>
        </w:rPr>
        <w:t>, но послужило вдохновением для ее создания.</w:t>
      </w:r>
    </w:p>
    <w:p w:rsidR="00215569" w:rsidRDefault="00215569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5569" w:rsidRDefault="00215569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5569" w:rsidRDefault="00215569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5569" w:rsidRDefault="00215569" w:rsidP="00152CE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15569" w:rsidRDefault="00215569" w:rsidP="0021556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Приложение 4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215569" w:rsidRDefault="00215569" w:rsidP="00215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Общий вид вкладки ВОР в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2155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файле ВОР_ПСТ. </w:t>
      </w:r>
    </w:p>
    <w:p w:rsidR="00215569" w:rsidRPr="00215569" w:rsidRDefault="00215569" w:rsidP="0021556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Является готовым документом, подлежащим обязательному приложению в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4"/>
        </w:rPr>
        <w:t>состав томов рабочей документации.</w:t>
      </w:r>
    </w:p>
    <w:p w:rsidR="00215569" w:rsidRPr="00C34121" w:rsidRDefault="00215569" w:rsidP="00215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569">
        <w:drawing>
          <wp:inline distT="0" distB="0" distL="0" distR="0">
            <wp:extent cx="6351995" cy="544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9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569" w:rsidRPr="00C34121" w:rsidSect="001F481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9F5"/>
    <w:multiLevelType w:val="hybridMultilevel"/>
    <w:tmpl w:val="FEA0C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206"/>
    <w:multiLevelType w:val="hybridMultilevel"/>
    <w:tmpl w:val="81947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3C1"/>
    <w:multiLevelType w:val="hybridMultilevel"/>
    <w:tmpl w:val="48288106"/>
    <w:lvl w:ilvl="0" w:tplc="B1187FE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D480557"/>
    <w:multiLevelType w:val="hybridMultilevel"/>
    <w:tmpl w:val="24D446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3084D46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62D6FE3"/>
    <w:multiLevelType w:val="hybridMultilevel"/>
    <w:tmpl w:val="0DFC02F2"/>
    <w:lvl w:ilvl="0" w:tplc="B7A6FB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110C75"/>
    <w:multiLevelType w:val="hybridMultilevel"/>
    <w:tmpl w:val="297E49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E41433"/>
    <w:multiLevelType w:val="hybridMultilevel"/>
    <w:tmpl w:val="13644F66"/>
    <w:lvl w:ilvl="0" w:tplc="0AC21D2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A11309"/>
    <w:multiLevelType w:val="hybridMultilevel"/>
    <w:tmpl w:val="C944AD90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4A31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67405B3"/>
    <w:multiLevelType w:val="hybridMultilevel"/>
    <w:tmpl w:val="988CDB24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7F"/>
    <w:rsid w:val="000104B5"/>
    <w:rsid w:val="000B0950"/>
    <w:rsid w:val="001245A1"/>
    <w:rsid w:val="00152CEB"/>
    <w:rsid w:val="001F116D"/>
    <w:rsid w:val="001F4819"/>
    <w:rsid w:val="0020190E"/>
    <w:rsid w:val="002120AE"/>
    <w:rsid w:val="00215569"/>
    <w:rsid w:val="002F6E69"/>
    <w:rsid w:val="00387CB0"/>
    <w:rsid w:val="003901AC"/>
    <w:rsid w:val="00425F83"/>
    <w:rsid w:val="004A07EF"/>
    <w:rsid w:val="004C5A1B"/>
    <w:rsid w:val="004F577F"/>
    <w:rsid w:val="00600F0D"/>
    <w:rsid w:val="00630373"/>
    <w:rsid w:val="00677D2A"/>
    <w:rsid w:val="006E03A6"/>
    <w:rsid w:val="00724444"/>
    <w:rsid w:val="007460C6"/>
    <w:rsid w:val="008005C3"/>
    <w:rsid w:val="0084471C"/>
    <w:rsid w:val="00995DE9"/>
    <w:rsid w:val="00A71967"/>
    <w:rsid w:val="00A7310C"/>
    <w:rsid w:val="00B129EF"/>
    <w:rsid w:val="00B50E6B"/>
    <w:rsid w:val="00C34121"/>
    <w:rsid w:val="00C61E7F"/>
    <w:rsid w:val="00C6638B"/>
    <w:rsid w:val="00C87310"/>
    <w:rsid w:val="00CC197F"/>
    <w:rsid w:val="00CE08B3"/>
    <w:rsid w:val="00CE6AFC"/>
    <w:rsid w:val="00D74DF3"/>
    <w:rsid w:val="00D81884"/>
    <w:rsid w:val="00D85153"/>
    <w:rsid w:val="00D870AA"/>
    <w:rsid w:val="00DD21C2"/>
    <w:rsid w:val="00DE3AB1"/>
    <w:rsid w:val="00ED63E6"/>
    <w:rsid w:val="00F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839B"/>
  <w15:chartTrackingRefBased/>
  <w15:docId w15:val="{486FDB53-D75A-4FD7-8CFC-69E8FAB6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9EF"/>
    <w:rPr>
      <w:b/>
      <w:bCs/>
    </w:rPr>
  </w:style>
  <w:style w:type="paragraph" w:styleId="a4">
    <w:name w:val="List Paragraph"/>
    <w:basedOn w:val="a"/>
    <w:uiPriority w:val="34"/>
    <w:qFormat/>
    <w:rsid w:val="0072444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3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0ADA-00BE-430B-B599-5E821C3D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18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15</cp:revision>
  <dcterms:created xsi:type="dcterms:W3CDTF">2025-05-17T20:33:00Z</dcterms:created>
  <dcterms:modified xsi:type="dcterms:W3CDTF">2025-05-21T12:15:00Z</dcterms:modified>
</cp:coreProperties>
</file>