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69" w:rsidRPr="001F4819" w:rsidRDefault="00B129EF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Введение:</w:t>
      </w:r>
    </w:p>
    <w:p w:rsidR="00B129EF" w:rsidRPr="001F4819" w:rsidRDefault="00B129EF" w:rsidP="001F481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Актуальность темы</w:t>
      </w:r>
    </w:p>
    <w:p w:rsidR="00B129EF" w:rsidRPr="001F4819" w:rsidRDefault="00B129EF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В современном строительстве возрастает спрос на автоматизацию проектирования, особенно при работе с железобетонными конструкциями. Подпорные стены уголкового типа широко применяются в гражданском и промышленном строительстве, однако их проектирование и последующий выпуск документации - остается трудоемким процессом. Традиционные методы создания опалубочных чертежей и BIM-моделей требуют значительных временных затрат и подвержены ошибкам из-за ручной отрисовки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заполнения данных спецификаций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. Автоматизация этих процессов позволит сократить сроки проектирова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ния и </w:t>
      </w:r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минимизировать ошибки, вызванные человеческим фактором.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Степень проработки проблемы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На сегодняшний день существуют решения для автоматизации проектирования железобетонных конструкций, однако специализированных инструментов для подпорных стен уголкового типа недостаточно. Большинство существующих BIM-библиотек и скриптов (например, для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Revit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или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Tekla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Structures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) предлагают лишь базовые элементы, не учи</w:t>
      </w:r>
      <w:r w:rsidR="003901AC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тывающие всех особенностей железобетонных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конструкций.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Цель и задачи исследования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Цель работы – разработка алгоритма и программного инструмента для автоматизированного создания опалубочных чертежей и BIM-моделей подпорных стен уголкового типа по заранее определенным параметрам. Эти параметры предполагается заполнять в табличном формате в программе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Excel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. Так же на основе данных этих таблиц в дальнейшем будут сформированы Ведомости объемов работ и все спецификации, выводимые на листы чертежей.</w:t>
      </w:r>
    </w:p>
    <w:p w:rsidR="00724444" w:rsidRPr="001F4819" w:rsidRDefault="00724444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Задачи исследования:</w:t>
      </w:r>
    </w:p>
    <w:p w:rsidR="00724444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Анализ конструктивных особенностей 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подпорных стен уголкового типа;</w:t>
      </w:r>
    </w:p>
    <w:p w:rsidR="00724444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Исследование существующих методов автоматизации в B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IM-проектировании;</w:t>
      </w:r>
    </w:p>
    <w:p w:rsidR="00724444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Разработка параметрической модели подпорной стены с возможностью адаптации под различные геометрические </w:t>
      </w:r>
      <w:r w:rsidR="003901AC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особенности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;</w:t>
      </w:r>
    </w:p>
    <w:p w:rsidR="00ED63E6" w:rsidRPr="001F4819" w:rsidRDefault="00724444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Создание алгоритма генерации опалубочных</w:t>
      </w:r>
      <w:r w:rsidR="003901AC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чертежей и 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BIM-модели;</w:t>
      </w:r>
    </w:p>
    <w:p w:rsidR="00724444" w:rsidRPr="001F4819" w:rsidRDefault="003901AC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Реализация скрипта (на </w:t>
      </w:r>
      <w:proofErr w:type="spellStart"/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Pyth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on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без использования</w:t>
      </w:r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Grasshopp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er</w:t>
      </w:r>
      <w:proofErr w:type="spellEnd"/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) для автоматизации процесса;</w:t>
      </w:r>
    </w:p>
    <w:p w:rsidR="00724444" w:rsidRPr="001F4819" w:rsidRDefault="003901AC" w:rsidP="001F4819">
      <w:pPr>
        <w:pStyle w:val="a4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Тестирование</w:t>
      </w:r>
      <w:r w:rsidR="00724444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разработанно</w:t>
      </w:r>
      <w:r w:rsidR="00ED63E6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го решения на реальных проектах;</w:t>
      </w:r>
    </w:p>
    <w:p w:rsidR="003901AC" w:rsidRPr="001F4819" w:rsidRDefault="003901AC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Цели исследования:</w:t>
      </w:r>
    </w:p>
    <w:p w:rsidR="003901AC" w:rsidRPr="001F4819" w:rsidRDefault="003901AC" w:rsidP="001F4819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Сокращение времени проектирования;</w:t>
      </w:r>
    </w:p>
    <w:p w:rsidR="003901AC" w:rsidRPr="001F4819" w:rsidRDefault="003901AC" w:rsidP="001F4819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Унификация процесса моделирования подпорных стен;</w:t>
      </w:r>
    </w:p>
    <w:p w:rsidR="003901AC" w:rsidRPr="001F4819" w:rsidRDefault="003901AC" w:rsidP="001F4819">
      <w:pPr>
        <w:pStyle w:val="a4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Снижение количества ошибок и несоответствий между разными разделами документации (между ведомостью объемов работ и спецификациями на листах);</w:t>
      </w:r>
    </w:p>
    <w:p w:rsidR="003901AC" w:rsidRPr="001F4819" w:rsidRDefault="003901AC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Упрощение взаимодействия между конструкторами и BIM-проектировщиками.</w:t>
      </w:r>
    </w:p>
    <w:p w:rsidR="00ED63E6" w:rsidRPr="00B50E6B" w:rsidRDefault="00ED63E6" w:rsidP="00B50E6B">
      <w:pPr>
        <w:spacing w:line="360" w:lineRule="auto"/>
        <w:ind w:left="49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50E6B">
        <w:rPr>
          <w:rFonts w:ascii="Times New Roman" w:hAnsi="Times New Roman" w:cs="Times New Roman"/>
          <w:color w:val="000000" w:themeColor="text1"/>
          <w:sz w:val="28"/>
          <w:szCs w:val="24"/>
        </w:rPr>
        <w:t>Ключевые особенности подхода:</w:t>
      </w:r>
    </w:p>
    <w:p w:rsidR="00DE3AB1" w:rsidRPr="001F4819" w:rsidRDefault="00ED63E6" w:rsidP="00B50E6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Отказ от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Grasshopper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 пользу прямого программирования на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Python</w:t>
      </w:r>
      <w:proofErr w:type="spellEnd"/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обусловлен тем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,</w:t>
      </w:r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что это повышает гибкость</w:t>
      </w:r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, увелич</w:t>
      </w:r>
      <w:r w:rsidR="001F4819">
        <w:rPr>
          <w:rFonts w:ascii="Times New Roman" w:hAnsi="Times New Roman" w:cs="Times New Roman"/>
          <w:color w:val="000000" w:themeColor="text1"/>
          <w:sz w:val="28"/>
          <w:szCs w:val="24"/>
        </w:rPr>
        <w:t>ивает скорость обработки данных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снижает зависимость от </w:t>
      </w:r>
      <w:r w:rsidR="00DE3AB1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дополнительного программного обеспечения.</w:t>
      </w:r>
    </w:p>
    <w:p w:rsidR="00ED63E6" w:rsidRPr="001F4819" w:rsidRDefault="00ED63E6" w:rsidP="00B50E6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Использование </w:t>
      </w:r>
      <w:proofErr w:type="spellStart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Excel</w:t>
      </w:r>
      <w:proofErr w:type="spellEnd"/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как интуитивного интерфейса для инженеров (ввод параметров, табличные расчеты).</w:t>
      </w:r>
    </w:p>
    <w:p w:rsidR="00ED63E6" w:rsidRPr="001F4819" w:rsidRDefault="00ED63E6" w:rsidP="00B50E6B">
      <w:pPr>
        <w:pStyle w:val="a4"/>
        <w:numPr>
          <w:ilvl w:val="0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Сквозная автоматизация (от расчетов до BIM-модели) без ручных операций.</w:t>
      </w:r>
    </w:p>
    <w:p w:rsidR="003901AC" w:rsidRPr="001F4819" w:rsidRDefault="00ED63E6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:rsidR="00ED63E6" w:rsidRPr="001F4819" w:rsidRDefault="00ED63E6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Предпосылки (исходные данные) работы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:</w:t>
      </w:r>
    </w:p>
    <w:p w:rsidR="00387CB0" w:rsidRPr="001F4819" w:rsidRDefault="00DE3AB1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Существует два основных этапа проектирования сооружения: стадия П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роектной документации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стадия Р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абочей 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Д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окументации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1F4819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387CB0"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Чтобы понять, чем отличается рабочая документация от проектной, стоит более подробно остановиться на ключевых особенностях каждой из них. </w:t>
      </w:r>
    </w:p>
    <w:p w:rsidR="00387CB0" w:rsidRPr="001F4819" w:rsidRDefault="00387CB0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Стадия Проект - предназначена для прохождения экспертизы и защиты проектных решений.  Проект строительства объекта включает функциональные, архитектурные, технические, инженерные решения. Все они отражаются в графическом и текстовом форматах. Если говорить о том, что включает проектная документация и рабочая документация, отличия состоят в детализации. Проектная документация включает более широкий спектр информации об объекте, но прорабатывается с невысокой степенью детализации, главное она должна пройти государственную или негосударственную экспертизу на соответствие строительным нормам и обеспечению безопасности. После чего на ее основе разрабатывается рабочая документация. </w:t>
      </w:r>
    </w:p>
    <w:p w:rsidR="00387CB0" w:rsidRPr="001F4819" w:rsidRDefault="00387CB0" w:rsidP="001F4819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Стадия разработки Рабочей документации является основной и неотъемлемой частью всей документации по строительному объекту. Содержит информацию, установленную законодательством и позволяющую строительным бригадам осуществлять производственный процесс. Комплект включает в себя рабочие чертежи и схемы, описание решений, спецификацию материалов и изделий. Существует ряд требований, которых следует придерживаться, занимаясь подготовкой рабочей документации.</w:t>
      </w:r>
    </w:p>
    <w:p w:rsidR="00B50E6B" w:rsidRDefault="00387CB0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Текстовая часть содержит сведения в отношении объекта капитального строительства, описание принятых технических и иных решений, пояснения, ссылки на нормативные и (или) технические документы, используемые при подготовке проектной документации и результаты расчетов, обосновывающие принятые решения. Графическая часть отображает принятые технические и иные решения и выполняется в виде чертежей, схем, планов и 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других документов в графической форме.</w:t>
      </w:r>
    </w:p>
    <w:p w:rsidR="00DE3AB1" w:rsidRDefault="001F4819" w:rsidP="0063037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В данной работе я буду рассматривать раздел разработки Рабочей документации для комплекта 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железобетонных элементов КЖ-</w:t>
      </w:r>
      <w:r w:rsidRPr="001F4819">
        <w:rPr>
          <w:rFonts w:ascii="Times New Roman" w:hAnsi="Times New Roman" w:cs="Times New Roman"/>
          <w:color w:val="000000" w:themeColor="text1"/>
          <w:sz w:val="28"/>
          <w:szCs w:val="24"/>
        </w:rPr>
        <w:t>ПСТ</w:t>
      </w:r>
      <w:r w:rsidR="00B50E6B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630373"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:rsidR="00D81884" w:rsidRPr="00D81884" w:rsidRDefault="00630373" w:rsidP="00D8188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630373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Описание принципа работы:</w:t>
      </w:r>
      <w:bookmarkStart w:id="0" w:name="_GoBack"/>
      <w:bookmarkEnd w:id="0"/>
    </w:p>
    <w:p w:rsidR="00D81884" w:rsidRDefault="00D81884" w:rsidP="00D81884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Необходимо сразу внести ясность – в данной программе не будут фигурировать проверки и расчеты подпорных стен, так как она создается в предпосылке работы на том этапе проектирования, когда их результаты уже получены и учтены.</w:t>
      </w:r>
    </w:p>
    <w:p w:rsidR="00630373" w:rsidRDefault="00630373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Первым шагом стала разработка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Pr="0063037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файла –</w:t>
      </w:r>
      <w:r w:rsidRPr="0063037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структурирование всех необходимых исходных данных и параметризация </w:t>
      </w:r>
      <w:r w:rsid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поперечного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сечения </w:t>
      </w:r>
      <w:r w:rsid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железобетонной монолитной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подпорной стены</w:t>
      </w:r>
      <w:r w:rsid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уголкового типа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Для демонстрации работы программы </w:t>
      </w:r>
      <w:r w:rsid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всех вспомогательных файлов проекта,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было выбрано искусственное сооружение – подпорная стена ИССО 1.1.1, состоящая из трех отдельных секций С1.1, С1.2 и С1.3. Каждая секция имеет одинаковую конфигурацию, но различные параметры. </w:t>
      </w:r>
    </w:p>
    <w:p w:rsidR="001245A1" w:rsidRPr="001245A1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Параметризация позволяет быстро изменять геометрию стены под конкретные условия, оптимизируя её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 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>несущей способности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внешнему виду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1245A1" w:rsidRDefault="001245A1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>Поперечное сечение уголковой подпорной стены состоит из двух основных элементов:</w:t>
      </w:r>
    </w:p>
    <w:p w:rsidR="001245A1" w:rsidRPr="001245A1" w:rsidRDefault="001245A1" w:rsidP="001245A1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Вертикальной стеновой части 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(консоль)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– воспринимает давление грунта;</w:t>
      </w:r>
    </w:p>
    <w:p w:rsidR="001245A1" w:rsidRPr="001245A1" w:rsidRDefault="001245A1" w:rsidP="001245A1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Горизонтальной 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части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фундамент 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ростверк</w:t>
      </w:r>
      <w:r w:rsidRPr="001245A1">
        <w:rPr>
          <w:rFonts w:ascii="Times New Roman" w:hAnsi="Times New Roman" w:cs="Times New Roman"/>
          <w:color w:val="000000" w:themeColor="text1"/>
          <w:sz w:val="28"/>
          <w:szCs w:val="24"/>
        </w:rPr>
        <w:t>) – обеспечивает устойчивость и предотвращает опрокидывание.</w:t>
      </w:r>
    </w:p>
    <w:p w:rsidR="00630373" w:rsidRDefault="00630373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611BFCE" wp14:editId="4A49DF8E">
            <wp:extent cx="2062163" cy="2295747"/>
            <wp:effectExtent l="0" t="0" r="0" b="0"/>
            <wp:docPr id="19695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A00-0000EF4C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" name="Рисунок 2">
                      <a:extLst>
                        <a:ext uri="{FF2B5EF4-FFF2-40B4-BE49-F238E27FC236}">
                          <a16:creationId xmlns:a16="http://schemas.microsoft.com/office/drawing/2014/main" id="{00000000-0008-0000-0A00-0000EF4C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811" cy="230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:rsidR="001245A1" w:rsidRDefault="001245A1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8515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lastRenderedPageBreak/>
        <w:t>Рис. 1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Параметризированное сечение железобетонной подпорной стены уголкового типа, где:</w:t>
      </w:r>
    </w:p>
    <w:p w:rsidR="001245A1" w:rsidRPr="00C61E7F" w:rsidRDefault="001245A1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H</w:t>
      </w:r>
      <w:r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height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end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height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start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– </w:t>
      </w:r>
      <w:r w:rsidR="00A71967"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>общая высота (различная для начала и конца подпорной стены);</w:t>
      </w:r>
    </w:p>
    <w:p w:rsidR="001245A1" w:rsidRPr="00A71967" w:rsidRDefault="001245A1" w:rsidP="00B50E6B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B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foundation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width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ширина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фундамента подпорной стены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b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2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top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wall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width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ширина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стены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наверху подпорной стены;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b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3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edge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distance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расстояние от стены до границы подпорной стены;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b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4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bottom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wall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width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ширина стены на границе с ростверком;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1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толщина перекрытия 1 у стены;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2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2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толщина перекрытия 1 у насыпи;</w:t>
      </w:r>
    </w:p>
    <w:p w:rsidR="001245A1" w:rsidRPr="00A71967" w:rsidRDefault="001245A1" w:rsidP="001245A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3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3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толщина перекрытия 2 у стены;</w:t>
      </w:r>
    </w:p>
    <w:p w:rsidR="001245A1" w:rsidRPr="00A71967" w:rsidRDefault="001245A1" w:rsidP="00C61E7F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>4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//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t</w:t>
      </w:r>
      <w:r w:rsidR="00A71967" w:rsidRPr="00A71967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4 – </w:t>
      </w:r>
      <w:r w:rsidR="00A71967">
        <w:rPr>
          <w:rFonts w:ascii="Times New Roman" w:hAnsi="Times New Roman" w:cs="Times New Roman"/>
          <w:color w:val="000000" w:themeColor="text1"/>
          <w:sz w:val="28"/>
          <w:szCs w:val="24"/>
        </w:rPr>
        <w:t>толщина перекрытия 2 у насыпи;</w:t>
      </w:r>
    </w:p>
    <w:p w:rsidR="001245A1" w:rsidRPr="00C61E7F" w:rsidRDefault="00C61E7F" w:rsidP="00C61E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таблице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файла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все параметры и необходимые характеристики выглядят вот так:</w:t>
      </w:r>
      <w:r w:rsidRPr="00C61E7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:rsidR="00C61E7F" w:rsidRPr="00A71967" w:rsidRDefault="00C61E7F" w:rsidP="00C61E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61E7F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3A342A53" wp14:editId="3E1A6F1E">
            <wp:extent cx="6120130" cy="22625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7F" w:rsidRPr="00CC197F" w:rsidRDefault="00C61E7F" w:rsidP="00C61E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8515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Рис.2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Параметры подпорной стены и ее секций в 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</w:p>
    <w:p w:rsidR="001245A1" w:rsidRDefault="00C61E7F" w:rsidP="00C61E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Отмеченное зеленым цветом подлежит заполнению – вручную, белым –вычисляется автоматически.</w:t>
      </w:r>
    </w:p>
    <w:p w:rsidR="004A07EF" w:rsidRDefault="004A07EF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Так же на этой же вкладке файла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 w:rsidRPr="004A07E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производится заполнение некоторых параметров и вычисление объемов для заполнения таблиц спецификаций, выводимых моей программой на лист опалубочного, чертежа и включаемых в отдельную Ведомость объемов работ. Не все параметры из этого перечня будут напрямую задействованы в данной работе, но они необходимы для общего понимания конструкции и состава ИССО, а также заполнения Ведомостей объемов работ и возможности дальнейшего развития программы.</w:t>
      </w:r>
    </w:p>
    <w:p w:rsidR="004A07EF" w:rsidRDefault="004A07EF" w:rsidP="00C61E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4A07EF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586C9E52" wp14:editId="6E4C590D">
            <wp:extent cx="6120130" cy="38055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4B5" w:rsidRPr="00CC197F" w:rsidRDefault="000104B5" w:rsidP="000104B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8515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Рис.3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Объемы работ подпорной стены и ее секций в 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</w:p>
    <w:p w:rsidR="000104B5" w:rsidRDefault="000104B5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Объемы и параметры столбца с названием ИССО1.1.1 – содержат в себе суммирование объемов по всем секциям.</w:t>
      </w:r>
    </w:p>
    <w:p w:rsidR="0020190E" w:rsidRDefault="00D74DF3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файле 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 w:rsidRPr="00D74DF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предусмотрена связка</w:t>
      </w:r>
      <w:r w:rsidR="000104B5" w:rsidRPr="000104B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с еще одним 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файлом который производит расчет количества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арматуры подпорной стены –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ARM</w:t>
      </w:r>
      <w:r w:rsidRPr="00D74DF3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ПСТ. 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</w:rPr>
        <w:t>Все основные функции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работы этого файла были уже на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</w:rPr>
        <w:t>писаны н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а момент разработки программы и в этой работе описываться не будут.</w:t>
      </w:r>
      <w:r w:rsidR="000104B5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:rsidR="006E03A6" w:rsidRDefault="000104B5" w:rsidP="0020190E">
      <w:pPr>
        <w:spacing w:line="360" w:lineRule="auto"/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Мной в </w:t>
      </w:r>
      <w:r w:rsidR="00D74DF3">
        <w:rPr>
          <w:rFonts w:ascii="Times New Roman" w:hAnsi="Times New Roman" w:cs="Times New Roman"/>
          <w:color w:val="000000" w:themeColor="text1"/>
          <w:sz w:val="28"/>
          <w:szCs w:val="24"/>
        </w:rPr>
        <w:t>него вносились лишь незначительные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корректировки </w:t>
      </w:r>
      <w:r w:rsidR="00D74DF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прописывались формулы для расчета длин стержней. </w:t>
      </w:r>
      <w:r w:rsidR="006E03A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Так же туда отправлялись </w:t>
      </w:r>
      <w:r w:rsidR="006E03A6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необходимые параметры из файла </w:t>
      </w:r>
      <w:r w:rsidR="006E03A6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 w:rsidR="006E03A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для расчетов длин арматурных стержней по фундаментной и вертикальной части каждой секции. Все необходимые значения подгружаются автоматически при заполнении ячеек с названием конкретной секции с помощью ссылок функции ГПР.</w:t>
      </w:r>
    </w:p>
    <w:p w:rsidR="006E03A6" w:rsidRDefault="006E03A6" w:rsidP="006E03A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E03A6">
        <w:rPr>
          <w:noProof/>
          <w:lang w:eastAsia="ru-RU"/>
        </w:rPr>
        <w:t xml:space="preserve"> </w:t>
      </w:r>
      <w:r w:rsidRPr="006E03A6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3401DFB1" wp14:editId="0A97C9AF">
            <wp:extent cx="2828925" cy="14525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15" b="34173"/>
                    <a:stretch/>
                  </pic:blipFill>
                  <pic:spPr bwMode="auto">
                    <a:xfrm>
                      <a:off x="0" y="0"/>
                      <a:ext cx="2837211" cy="145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3A6" w:rsidRDefault="006E03A6" w:rsidP="006E03A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E03A6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Рис. 4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Заполнение исходных данных файла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ARM</w:t>
      </w:r>
      <w:r w:rsidRPr="006E03A6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ПСТ</w:t>
      </w:r>
    </w:p>
    <w:p w:rsidR="006E03A6" w:rsidRPr="006E03A6" w:rsidRDefault="006E03A6" w:rsidP="006E03A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Зеленым цветом отмечены ячейки, заполняемые вручную, синим – автоматически. </w:t>
      </w:r>
    </w:p>
    <w:p w:rsidR="000104B5" w:rsidRPr="000104B5" w:rsidRDefault="00D74DF3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Эта связка необходима для полноценного заполнения всех необходимых объемов для Ведомости объемов работ и дальнейшего усовершенствования и развития моей программы.</w:t>
      </w:r>
    </w:p>
    <w:p w:rsidR="000104B5" w:rsidRDefault="000104B5" w:rsidP="000104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0104B5">
        <w:rPr>
          <w:rFonts w:ascii="Times New Roman" w:hAnsi="Times New Roman" w:cs="Times New Roman"/>
          <w:noProof/>
          <w:color w:val="000000" w:themeColor="text1"/>
          <w:sz w:val="28"/>
          <w:szCs w:val="24"/>
          <w:lang w:eastAsia="ru-RU"/>
        </w:rPr>
        <w:drawing>
          <wp:inline distT="0" distB="0" distL="0" distR="0" wp14:anchorId="2AD4C454" wp14:editId="4678F83A">
            <wp:extent cx="6120130" cy="1247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5529"/>
                    <a:stretch/>
                  </pic:blipFill>
                  <pic:spPr bwMode="auto"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F3" w:rsidRDefault="00D74DF3" w:rsidP="000104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6E03A6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Рис.</w:t>
      </w:r>
      <w:r w:rsidR="006E03A6" w:rsidRPr="006E03A6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– Ссылки на файлы с расчетом армирования отдельных компонентов подпорной стены.</w:t>
      </w:r>
    </w:p>
    <w:p w:rsidR="00D85153" w:rsidRDefault="00D85153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Результатом работы</w:t>
      </w:r>
      <w:r w:rsidRPr="00D8515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Pr="00D8515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файла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ARM</w:t>
      </w:r>
      <w:r w:rsidRPr="00D74DF3">
        <w:rPr>
          <w:rFonts w:ascii="Times New Roman" w:hAnsi="Times New Roman" w:cs="Times New Roman"/>
          <w:color w:val="000000" w:themeColor="text1"/>
          <w:sz w:val="28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ПСТ является расчет массы всех стержней арматуры фундаментной и вертикальной частей каждой секции подпорной стены по отдельности. В файле 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они распределяются по диаметрам и классам и приводятся на странице ВОР_ПСТ</w:t>
      </w:r>
      <w:r w:rsidRPr="00D85153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</w:t>
      </w:r>
    </w:p>
    <w:p w:rsidR="00CE08B3" w:rsidRDefault="00CE08B3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CE08B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 xml:space="preserve">Привести формулу из </w:t>
      </w:r>
      <w:proofErr w:type="spellStart"/>
      <w:r w:rsidRPr="00CE08B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экселя</w:t>
      </w:r>
      <w:proofErr w:type="spellEnd"/>
      <w:r w:rsidRPr="00CE08B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, как производится выгрузка из АРМ</w:t>
      </w:r>
    </w:p>
    <w:p w:rsidR="00D85153" w:rsidRPr="00D85153" w:rsidRDefault="00D85153" w:rsidP="000104B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D8515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 xml:space="preserve">Рис. </w:t>
      </w:r>
      <w:r w:rsidR="006E03A6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6</w:t>
      </w:r>
      <w:r w:rsidRPr="00D85153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 xml:space="preserve"> – добавить картинку с арматурой лист ВОР_ПС</w:t>
      </w:r>
    </w:p>
    <w:p w:rsidR="00D74DF3" w:rsidRDefault="00D74DF3" w:rsidP="002019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Разделение объемов бетона и объемов арматуры вертикальной и фундаментных частей подпорной стены обусловлены исключительно производственной необходимостью, так как в некоторых случаях они могут иметь различную марку и характеристики бетона.</w:t>
      </w:r>
    </w:p>
    <w:p w:rsidR="00677D2A" w:rsidRPr="00CC197F" w:rsidRDefault="00677D2A" w:rsidP="0020190E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677D2A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Работа с </w:t>
      </w:r>
      <w:r w:rsidRPr="00677D2A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Python</w:t>
      </w:r>
    </w:p>
    <w:p w:rsidR="00677D2A" w:rsidRDefault="00677D2A" w:rsidP="00677D2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Следующим этапом является уже непосредственное написание кода программы.</w:t>
      </w:r>
    </w:p>
    <w:p w:rsidR="00C34121" w:rsidRDefault="00677D2A" w:rsidP="00677D2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Первым делом необходимо </w:t>
      </w:r>
      <w:r w:rsidR="00CC197F">
        <w:rPr>
          <w:rFonts w:ascii="Times New Roman" w:hAnsi="Times New Roman" w:cs="Times New Roman"/>
          <w:color w:val="000000" w:themeColor="text1"/>
          <w:sz w:val="28"/>
          <w:szCs w:val="24"/>
        </w:rPr>
        <w:t>выгрузить данные для отрисовки опалубки секции подпорной стены.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Для этого будет использована 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Python</w:t>
      </w:r>
      <w:r w:rsidR="00C34121" w:rsidRPr="00C3412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библиотека для работы с 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Excel</w:t>
      </w:r>
      <w:r w:rsidR="00C34121" w:rsidRPr="00C3412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</w:rPr>
        <w:t>–</w:t>
      </w:r>
      <w:r w:rsidR="00C34121" w:rsidRPr="00C3412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O</w:t>
      </w:r>
      <w:proofErr w:type="spellStart"/>
      <w:r w:rsidR="00C34121" w:rsidRPr="00C34121">
        <w:rPr>
          <w:rFonts w:ascii="Times New Roman" w:hAnsi="Times New Roman" w:cs="Times New Roman"/>
          <w:color w:val="000000" w:themeColor="text1"/>
          <w:sz w:val="28"/>
          <w:szCs w:val="24"/>
        </w:rPr>
        <w:t>penpyxl</w:t>
      </w:r>
      <w:proofErr w:type="spellEnd"/>
      <w:r w:rsidR="00C34121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  <w:r w:rsidR="00C34121">
        <w:rPr>
          <w:rFonts w:ascii="Times New Roman" w:hAnsi="Times New Roman" w:cs="Times New Roman"/>
          <w:color w:val="000000" w:themeColor="text1"/>
          <w:sz w:val="28"/>
          <w:szCs w:val="24"/>
        </w:rPr>
        <w:br w:type="page"/>
      </w:r>
    </w:p>
    <w:p w:rsidR="00677D2A" w:rsidRDefault="007460C6" w:rsidP="007460C6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7460C6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Перспективное развитие программы и ее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дальнейшее</w:t>
      </w:r>
      <w:r w:rsidRPr="007460C6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применение</w:t>
      </w:r>
    </w:p>
    <w:p w:rsidR="007460C6" w:rsidRDefault="007460C6" w:rsidP="007460C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Эта программа разработана для автоматизации процесса выпуска рабочей документации по комплектам монолитных железобетонных </w:t>
      </w:r>
      <w:r w:rsidR="004C5A1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подпорных стен уголкового типа на базе проектного института </w:t>
      </w:r>
      <w:proofErr w:type="spellStart"/>
      <w:r w:rsidR="004C5A1B">
        <w:rPr>
          <w:rFonts w:ascii="Times New Roman" w:hAnsi="Times New Roman" w:cs="Times New Roman"/>
          <w:color w:val="000000" w:themeColor="text1"/>
          <w:sz w:val="28"/>
          <w:szCs w:val="24"/>
        </w:rPr>
        <w:t>Гипростроймост</w:t>
      </w:r>
      <w:proofErr w:type="spellEnd"/>
      <w:r w:rsidR="004C5A1B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7460C6" w:rsidRPr="007460C6" w:rsidRDefault="007460C6" w:rsidP="004C5A1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первую очередь она предназначена для сокращения времени на работу с рутинными задачами, которые циклично повторяются в больших количествах и практически не претерпевают изменений. В частности, это отрисовка опалубочных чертежей. </w:t>
      </w:r>
      <w:r w:rsidRPr="007460C6">
        <w:rPr>
          <w:rFonts w:ascii="Times New Roman" w:hAnsi="Times New Roman" w:cs="Times New Roman"/>
          <w:color w:val="000000" w:themeColor="text1"/>
          <w:sz w:val="28"/>
          <w:szCs w:val="24"/>
        </w:rPr>
        <w:t>Опалубочные чертежи — это детализированные схемы, по которым изготавливается опалубка для бетонирования подпорной стены. Они должны точно отражать геометрию конструкции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и ее положение в пространстве</w:t>
      </w:r>
      <w:r w:rsidRPr="007460C6">
        <w:rPr>
          <w:rFonts w:ascii="Times New Roman" w:hAnsi="Times New Roman" w:cs="Times New Roman"/>
          <w:color w:val="000000" w:themeColor="text1"/>
          <w:sz w:val="28"/>
          <w:szCs w:val="24"/>
        </w:rPr>
        <w:t>, расположение закладных элементов и технологические особенности бетонирования.</w:t>
      </w:r>
    </w:p>
    <w:p w:rsidR="004C5A1B" w:rsidRDefault="007460C6" w:rsidP="007460C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7460C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Подпорные стены часто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имеют типизированное поперечное сечение лишь</w:t>
      </w:r>
      <w:r w:rsidRPr="007460C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 небольшими изменениями (высота, длина,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отметка подошвы фундамента,</w:t>
      </w:r>
      <w:r w:rsidRPr="007460C6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армирование)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. </w:t>
      </w:r>
      <w:r w:rsidR="004C5A1B" w:rsidRPr="004C5A1B">
        <w:rPr>
          <w:rFonts w:ascii="Times New Roman" w:hAnsi="Times New Roman" w:cs="Times New Roman"/>
          <w:color w:val="000000" w:themeColor="text1"/>
          <w:sz w:val="28"/>
          <w:szCs w:val="24"/>
        </w:rPr>
        <w:t>Ручное черчение занимает много времени и повышает риск ошибок</w:t>
      </w:r>
      <w:r w:rsidR="004C5A1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связанных с не одновременным внесением изменений в различные составные части проекта. Можно легко поменять геометрию секции в чертеже </w:t>
      </w:r>
      <w:proofErr w:type="spellStart"/>
      <w:r w:rsidR="004C5A1B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Autocad</w:t>
      </w:r>
      <w:proofErr w:type="spellEnd"/>
      <w:r w:rsidR="004C5A1B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, но не изменить эти данные в ведомости объемов работ и наоборот. В таком случае, данные на разных листах проекта будут отличаться друг от друга и придется затрачивать дополнительные усилия на перепроверку и установление достоверных значений. </w:t>
      </w:r>
    </w:p>
    <w:p w:rsidR="00C34121" w:rsidRDefault="004C5A1B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Таким образом - основным посылом создания этой программы является желание не только увеличить скорость разработки документации, но стремление добиться </w:t>
      </w:r>
      <w:r w:rsidRPr="004C5A1B">
        <w:rPr>
          <w:rFonts w:ascii="Times New Roman" w:hAnsi="Times New Roman" w:cs="Times New Roman"/>
          <w:color w:val="000000" w:themeColor="text1"/>
          <w:sz w:val="28"/>
          <w:szCs w:val="24"/>
          <w:highlight w:val="yellow"/>
        </w:rPr>
        <w:t>соответствия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между собой всей информации, представленной в проекте. Так же разработка всех последующих схожий проектов на основе одной программы позволит добиться полного единообразия оформления чертежей</w:t>
      </w:r>
      <w:r w:rsidR="00A7310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по всему проектному институту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и не допускать </w:t>
      </w:r>
      <w:r w:rsidR="00A7310C">
        <w:rPr>
          <w:rFonts w:ascii="Times New Roman" w:hAnsi="Times New Roman" w:cs="Times New Roman"/>
          <w:color w:val="000000" w:themeColor="text1"/>
          <w:sz w:val="28"/>
          <w:szCs w:val="24"/>
        </w:rPr>
        <w:t>разночтений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в пределах одного объекта строительства.</w:t>
      </w:r>
    </w:p>
    <w:p w:rsidR="00A7310C" w:rsidRDefault="00A7310C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 xml:space="preserve">В </w:t>
      </w:r>
      <w:r w:rsidR="00995DE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дальнейшем я вижу развитие разработанной программы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в добавлении отрисовки </w:t>
      </w:r>
      <w:r w:rsidR="00995DE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не только опалубочных, но и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арматурных чертежей</w:t>
      </w:r>
      <w:r w:rsidR="00995DE9">
        <w:rPr>
          <w:rFonts w:ascii="Times New Roman" w:hAnsi="Times New Roman" w:cs="Times New Roman"/>
          <w:color w:val="000000" w:themeColor="text1"/>
          <w:sz w:val="28"/>
          <w:szCs w:val="24"/>
        </w:rPr>
        <w:t>. Вся информация, необходимая для определения размера и позиционирования каждого стержня внутри контуров подпорной стены, уже содержится в данном проекте. Конфигурацию они имеют практически идентичную от стенки к стенке и могут нуждаться лишь в незначительной корректировке вручную. На данном этапе разработки данная функция не рассматривалась ввиду большей детализации арматурного чертежа по сравнению с опалубочным, что влечет за собой большую трудоемкость разработки.</w:t>
      </w:r>
    </w:p>
    <w:p w:rsidR="00995DE9" w:rsidRDefault="00995DE9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Еще одним этапом доработки я вижу возможность добавления в проект возможности позиционирования и отрисовки свайного поля. Да, подпорные стенки тоже могут быть со свайным фундаментом. В чем заключается практический интерес автоматизации? В возможности автоматической расстановки свай с соблюдением необходимых требований</w:t>
      </w:r>
      <w:r w:rsidR="00D81884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СП 22.13330.2016 – «Основания зданий и сооружений»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>и учетом необходимых расчетных характеристик.</w:t>
      </w:r>
    </w:p>
    <w:p w:rsidR="00995DE9" w:rsidRPr="00C34121" w:rsidRDefault="00995DE9" w:rsidP="00600F0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Так же я бы хотела в будущем развить эту программу и добавить в нее отрисовку ростверков и опор, так как они тоже имеют практически идентичную конфигурацию и в одном отдельном сооружении их может быть довольно большое количество.</w:t>
      </w:r>
    </w:p>
    <w:sectPr w:rsidR="00995DE9" w:rsidRPr="00C34121" w:rsidSect="001F481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9F5"/>
    <w:multiLevelType w:val="hybridMultilevel"/>
    <w:tmpl w:val="FEA0C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6206"/>
    <w:multiLevelType w:val="hybridMultilevel"/>
    <w:tmpl w:val="81947E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503C1"/>
    <w:multiLevelType w:val="hybridMultilevel"/>
    <w:tmpl w:val="48288106"/>
    <w:lvl w:ilvl="0" w:tplc="B1187FE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D480557"/>
    <w:multiLevelType w:val="hybridMultilevel"/>
    <w:tmpl w:val="24D446B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3084D46"/>
    <w:multiLevelType w:val="hybridMultilevel"/>
    <w:tmpl w:val="B2B6A4E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62D6FE3"/>
    <w:multiLevelType w:val="hybridMultilevel"/>
    <w:tmpl w:val="0DFC02F2"/>
    <w:lvl w:ilvl="0" w:tplc="B7A6FB7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2110C75"/>
    <w:multiLevelType w:val="hybridMultilevel"/>
    <w:tmpl w:val="297E49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BE41433"/>
    <w:multiLevelType w:val="hybridMultilevel"/>
    <w:tmpl w:val="13644F66"/>
    <w:lvl w:ilvl="0" w:tplc="0AC21D2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EA11309"/>
    <w:multiLevelType w:val="hybridMultilevel"/>
    <w:tmpl w:val="C944AD90"/>
    <w:lvl w:ilvl="0" w:tplc="B1187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D4A31"/>
    <w:multiLevelType w:val="hybridMultilevel"/>
    <w:tmpl w:val="B2B6A4E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767405B3"/>
    <w:multiLevelType w:val="hybridMultilevel"/>
    <w:tmpl w:val="988CDB24"/>
    <w:lvl w:ilvl="0" w:tplc="B1187F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7F"/>
    <w:rsid w:val="000104B5"/>
    <w:rsid w:val="001245A1"/>
    <w:rsid w:val="001F4819"/>
    <w:rsid w:val="0020190E"/>
    <w:rsid w:val="002F6E69"/>
    <w:rsid w:val="00387CB0"/>
    <w:rsid w:val="003901AC"/>
    <w:rsid w:val="004A07EF"/>
    <w:rsid w:val="004C5A1B"/>
    <w:rsid w:val="004F577F"/>
    <w:rsid w:val="00600F0D"/>
    <w:rsid w:val="00630373"/>
    <w:rsid w:val="00677D2A"/>
    <w:rsid w:val="006E03A6"/>
    <w:rsid w:val="00724444"/>
    <w:rsid w:val="007460C6"/>
    <w:rsid w:val="008005C3"/>
    <w:rsid w:val="00995DE9"/>
    <w:rsid w:val="00A71967"/>
    <w:rsid w:val="00A7310C"/>
    <w:rsid w:val="00B129EF"/>
    <w:rsid w:val="00B50E6B"/>
    <w:rsid w:val="00C34121"/>
    <w:rsid w:val="00C61E7F"/>
    <w:rsid w:val="00CC197F"/>
    <w:rsid w:val="00CE08B3"/>
    <w:rsid w:val="00D74DF3"/>
    <w:rsid w:val="00D81884"/>
    <w:rsid w:val="00D85153"/>
    <w:rsid w:val="00DD21C2"/>
    <w:rsid w:val="00DE3AB1"/>
    <w:rsid w:val="00ED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4750"/>
  <w15:chartTrackingRefBased/>
  <w15:docId w15:val="{486FDB53-D75A-4FD7-8CFC-69E8FAB6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29EF"/>
    <w:rPr>
      <w:b/>
      <w:bCs/>
    </w:rPr>
  </w:style>
  <w:style w:type="paragraph" w:styleId="a4">
    <w:name w:val="List Paragraph"/>
    <w:basedOn w:val="a"/>
    <w:uiPriority w:val="34"/>
    <w:qFormat/>
    <w:rsid w:val="0072444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E3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760B2-947E-4F1B-AEA7-C9929D8C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Ponka</dc:creator>
  <cp:keywords/>
  <dc:description/>
  <cp:lastModifiedBy>Ponka</cp:lastModifiedBy>
  <cp:revision>10</cp:revision>
  <dcterms:created xsi:type="dcterms:W3CDTF">2025-05-17T20:33:00Z</dcterms:created>
  <dcterms:modified xsi:type="dcterms:W3CDTF">2025-05-20T12:04:00Z</dcterms:modified>
</cp:coreProperties>
</file>