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FEEE4" w14:textId="23A83126" w:rsidR="00EE6E1A" w:rsidRDefault="004123E5" w:rsidP="00EE6E1A">
      <w:pPr>
        <w:pStyle w:val="Heading1"/>
      </w:pPr>
      <w:sdt>
        <w:sdtPr>
          <w:alias w:val="ReportParameters:ReportName"/>
          <w:tag w:val="ReportParameter"/>
          <w:id w:val="-55624985"/>
          <w:placeholder>
            <w:docPart w:val="24BA22979E734C63A1E5445C91D8722D"/>
          </w:placeholder>
          <w:text/>
        </w:sdtPr>
        <w:sdtEndPr/>
        <w:sdtContent>
          <w:proofErr w:type="spellStart"/>
          <w:r w:rsidR="00091886" w:rsidRPr="00091886">
            <w:t>ReportName</w:t>
          </w:r>
          <w:proofErr w:type="spellEnd"/>
        </w:sdtContent>
      </w:sdt>
    </w:p>
    <w:p w14:paraId="741DBE5B" w14:textId="60F35C7C" w:rsidR="00B65F09" w:rsidRPr="00B65F09" w:rsidRDefault="00786058" w:rsidP="00B65F09">
      <w:r>
        <w:t xml:space="preserve">This report covers the time period from </w:t>
      </w:r>
      <w:sdt>
        <w:sdtPr>
          <w:alias w:val="ReportParameters:EarliestTime"/>
          <w:tag w:val="ReportParameter"/>
          <w:id w:val="-2054070585"/>
          <w:placeholder>
            <w:docPart w:val="E51EC5A15E474232BDEF62B72AC1269D"/>
          </w:placeholder>
          <w:text/>
        </w:sdtPr>
        <w:sdtEndPr/>
        <w:sdtContent>
          <w:proofErr w:type="spellStart"/>
          <w:r>
            <w:t>EarliestTime</w:t>
          </w:r>
          <w:proofErr w:type="spellEnd"/>
        </w:sdtContent>
      </w:sdt>
      <w:r>
        <w:t xml:space="preserve"> to </w:t>
      </w:r>
      <w:sdt>
        <w:sdtPr>
          <w:alias w:val="ReportParameters:LatestTime"/>
          <w:tag w:val="ReportParameter"/>
          <w:id w:val="920448644"/>
          <w:placeholder>
            <w:docPart w:val="57CE327712234035A41216F2CDC358A6"/>
          </w:placeholder>
          <w:text/>
        </w:sdtPr>
        <w:sdtEndPr/>
        <w:sdtContent>
          <w:proofErr w:type="spellStart"/>
          <w:r>
            <w:t>LatestTime</w:t>
          </w:r>
          <w:proofErr w:type="spellEnd"/>
        </w:sdtContent>
      </w:sdt>
      <w:r>
        <w:t>.</w:t>
      </w:r>
    </w:p>
    <w:p w14:paraId="1206D1A3" w14:textId="77777777" w:rsidR="00F4173F" w:rsidRDefault="00F4173F" w:rsidP="00F4173F">
      <w:pPr>
        <w:pStyle w:val="Heading2"/>
      </w:pPr>
      <w:r>
        <w:t>Tables</w:t>
      </w:r>
    </w:p>
    <w:p w14:paraId="76F1B162" w14:textId="007B3758" w:rsidR="00570E3C" w:rsidRDefault="00570E3C">
      <w:r>
        <w:t>This is a Table Example:</w:t>
      </w:r>
    </w:p>
    <w:sdt>
      <w:sdtPr>
        <w:alias w:val="Inputs:Splunk:Queries:Examples:IndexList"/>
        <w:tag w:val="Table"/>
        <w:id w:val="2085254812"/>
        <w:placeholder>
          <w:docPart w:val="DefaultPlaceholder_-1854013440"/>
        </w:placeholder>
        <w:text/>
      </w:sdtPr>
      <w:sdtEndPr/>
      <w:sdtContent>
        <w:p w14:paraId="48519B5F" w14:textId="5B79BD06" w:rsidR="00570E3C" w:rsidRDefault="00786058">
          <w:r>
            <w:t>Table will be inserted here.</w:t>
          </w:r>
        </w:p>
      </w:sdtContent>
    </w:sdt>
    <w:p w14:paraId="779333A0" w14:textId="77777777" w:rsidR="00F4173F" w:rsidRDefault="00F4173F"/>
    <w:p w14:paraId="6199442C" w14:textId="443C4EC8" w:rsidR="00F4173F" w:rsidRDefault="00F4173F" w:rsidP="00F4173F">
      <w:pPr>
        <w:pStyle w:val="Heading2"/>
      </w:pPr>
      <w:r>
        <w:t>Charts</w:t>
      </w:r>
    </w:p>
    <w:p w14:paraId="58A72114" w14:textId="234DA9C5" w:rsidR="00F4173F" w:rsidRDefault="00F4173F" w:rsidP="00F4173F">
      <w:r>
        <w:t>This is a Chart Example:</w:t>
      </w:r>
    </w:p>
    <w:sdt>
      <w:sdtPr>
        <w:alias w:val="Inputs:Splunk:Queries:Examples:EventSpikes"/>
        <w:tag w:val="Chart"/>
        <w:id w:val="-1551147933"/>
        <w:placeholder>
          <w:docPart w:val="D105B49577D4457982347A723FEBE924"/>
        </w:placeholder>
      </w:sdtPr>
      <w:sdtEndPr/>
      <w:sdtContent>
        <w:p w14:paraId="1BFE3119" w14:textId="77777777" w:rsidR="00070C73" w:rsidRDefault="00070C73" w:rsidP="00070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AE4D20" wp14:editId="23D2D313">
                    <wp:simplePos x="0" y="0"/>
                    <wp:positionH relativeFrom="column">
                      <wp:posOffset>3690620</wp:posOffset>
                    </wp:positionH>
                    <wp:positionV relativeFrom="paragraph">
                      <wp:posOffset>530860</wp:posOffset>
                    </wp:positionV>
                    <wp:extent cx="117044" cy="112039"/>
                    <wp:effectExtent l="0" t="0" r="0" b="2540"/>
                    <wp:wrapNone/>
                    <wp:docPr id="9" name="Flowchart: Off-page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044" cy="112039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7030A0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AF413"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Flowchart: Off-page Connector 9" o:spid="_x0000_s1026" type="#_x0000_t177" style="position:absolute;margin-left:290.6pt;margin-top:41.8pt;width:9.2pt;height: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" fillcolor="#7030a0" stroked="f" strokeweight="1.25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B0AE55C" wp14:editId="7141A241">
                <wp:extent cx="6000750" cy="3038475"/>
                <wp:effectExtent l="0" t="0" r="0" b="9525"/>
                <wp:docPr id="10" name="Chart 10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6"/>
                  </a:graphicData>
                </a:graphic>
              </wp:inline>
            </w:drawing>
          </w:r>
        </w:p>
      </w:sdtContent>
    </w:sdt>
    <w:p w14:paraId="0CE80AC4" w14:textId="77777777" w:rsidR="00F4173F" w:rsidRDefault="00F4173F" w:rsidP="00F4173F"/>
    <w:p w14:paraId="667F2869" w14:textId="063D19BE" w:rsidR="00F4173F" w:rsidRDefault="00F4173F" w:rsidP="00F4173F">
      <w:pPr>
        <w:pStyle w:val="Heading2"/>
      </w:pPr>
      <w:r>
        <w:t>Single Values</w:t>
      </w:r>
    </w:p>
    <w:p w14:paraId="40B6BE64" w14:textId="1F3EB519" w:rsidR="00F4173F" w:rsidRDefault="00F4173F" w:rsidP="00F4173F">
      <w:r>
        <w:t xml:space="preserve">This is a </w:t>
      </w:r>
      <w:proofErr w:type="spellStart"/>
      <w:r>
        <w:t>SingleValue</w:t>
      </w:r>
      <w:proofErr w:type="spellEnd"/>
      <w:r>
        <w:t xml:space="preserve">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498"/>
      </w:tblGrid>
      <w:tr w:rsidR="00373B21" w14:paraId="1DF596B9" w14:textId="77777777" w:rsidTr="00796357">
        <w:tc>
          <w:tcPr>
            <w:tcW w:w="9498" w:type="dxa"/>
            <w:shd w:val="clear" w:color="auto" w:fill="7030A0"/>
          </w:tcPr>
          <w:p w14:paraId="6C59741B" w14:textId="77777777" w:rsidR="00373B21" w:rsidRPr="00F4173F" w:rsidRDefault="004123E5" w:rsidP="00C41663">
            <w:pPr>
              <w:pStyle w:val="CalloutBoxBig"/>
            </w:pPr>
            <w:sdt>
              <w:sdtPr>
                <w:alias w:val="Inputs:Splunk:Queries:Examples:AuditEventCount"/>
                <w:tag w:val="SingleValue"/>
                <w:id w:val="-821492076"/>
                <w:placeholder>
                  <w:docPart w:val="254773C2243F44D4ACBCB230280BA532"/>
                </w:placeholder>
              </w:sdtPr>
              <w:sdtEndPr/>
              <w:sdtContent>
                <w:r w:rsidR="00373B21">
                  <w:t>?</w:t>
                </w:r>
              </w:sdtContent>
            </w:sdt>
          </w:p>
          <w:p w14:paraId="3EC81C61" w14:textId="77777777" w:rsidR="00373B21" w:rsidRDefault="00373B21" w:rsidP="00796357">
            <w:pPr>
              <w:pStyle w:val="CalloutBox"/>
            </w:pPr>
            <w:r>
              <w:t>Audit events were counted for the reporting period</w:t>
            </w:r>
            <w:bookmarkStart w:id="0" w:name="_GoBack"/>
            <w:bookmarkEnd w:id="0"/>
          </w:p>
        </w:tc>
      </w:tr>
    </w:tbl>
    <w:p w14:paraId="43B631D6" w14:textId="77777777" w:rsidR="00373B21" w:rsidRDefault="00373B21" w:rsidP="00F4173F"/>
    <w:p w14:paraId="76C50547" w14:textId="77777777" w:rsidR="00F4173F" w:rsidRDefault="00F4173F"/>
    <w:sectPr w:rsidR="00F4173F" w:rsidSect="00F4173F">
      <w:pgSz w:w="11906" w:h="16838"/>
      <w:pgMar w:top="851" w:right="1134" w:bottom="851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28BBF" w14:textId="77777777" w:rsidR="004123E5" w:rsidRDefault="004123E5" w:rsidP="00F4173F">
      <w:pPr>
        <w:spacing w:after="0" w:line="240" w:lineRule="auto"/>
      </w:pPr>
      <w:r>
        <w:separator/>
      </w:r>
    </w:p>
  </w:endnote>
  <w:endnote w:type="continuationSeparator" w:id="0">
    <w:p w14:paraId="4BF6D8D1" w14:textId="77777777" w:rsidR="004123E5" w:rsidRDefault="004123E5" w:rsidP="00F4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8905C" w14:textId="77777777" w:rsidR="004123E5" w:rsidRDefault="004123E5" w:rsidP="00F4173F">
      <w:pPr>
        <w:spacing w:after="0" w:line="240" w:lineRule="auto"/>
      </w:pPr>
      <w:r>
        <w:separator/>
      </w:r>
    </w:p>
  </w:footnote>
  <w:footnote w:type="continuationSeparator" w:id="0">
    <w:p w14:paraId="5A32E6D5" w14:textId="77777777" w:rsidR="004123E5" w:rsidRDefault="004123E5" w:rsidP="00F41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3C"/>
    <w:rsid w:val="00070C73"/>
    <w:rsid w:val="00091886"/>
    <w:rsid w:val="00373B21"/>
    <w:rsid w:val="004123E5"/>
    <w:rsid w:val="00435EF6"/>
    <w:rsid w:val="00500F2B"/>
    <w:rsid w:val="00570E3C"/>
    <w:rsid w:val="00786058"/>
    <w:rsid w:val="007A6BA6"/>
    <w:rsid w:val="007E16E7"/>
    <w:rsid w:val="00837EAB"/>
    <w:rsid w:val="008D5470"/>
    <w:rsid w:val="00A27DB3"/>
    <w:rsid w:val="00B4256F"/>
    <w:rsid w:val="00B65F09"/>
    <w:rsid w:val="00C41663"/>
    <w:rsid w:val="00DC327B"/>
    <w:rsid w:val="00E1201A"/>
    <w:rsid w:val="00ED75F2"/>
    <w:rsid w:val="00EE6E1A"/>
    <w:rsid w:val="00F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F626"/>
  <w15:chartTrackingRefBased/>
  <w15:docId w15:val="{B26CFECC-EBA7-488A-AB5F-806BD8A0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automator1">
    <w:name w:val="Repautomator1"/>
    <w:basedOn w:val="TableNormal"/>
    <w:uiPriority w:val="99"/>
    <w:rsid w:val="00570E3C"/>
    <w:pPr>
      <w:spacing w:after="0" w:line="240" w:lineRule="auto"/>
    </w:pPr>
    <w:tblPr>
      <w:tblStyleColBandSize w:val="1"/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030A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EC8EE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ADCF4"/>
      </w:tcPr>
    </w:tblStylePr>
  </w:style>
  <w:style w:type="character" w:styleId="PlaceholderText">
    <w:name w:val="Placeholder Text"/>
    <w:basedOn w:val="DefaultParagraphFont"/>
    <w:uiPriority w:val="99"/>
    <w:semiHidden/>
    <w:rsid w:val="00570E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4173F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73F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customStyle="1" w:styleId="CalloutBox">
    <w:name w:val="CalloutBox"/>
    <w:basedOn w:val="Normal"/>
    <w:link w:val="CalloutBoxChar"/>
    <w:qFormat/>
    <w:rsid w:val="00F4173F"/>
    <w:pPr>
      <w:spacing w:before="240" w:after="240" w:line="240" w:lineRule="auto"/>
      <w:jc w:val="center"/>
    </w:pPr>
    <w:rPr>
      <w:rFonts w:ascii="Calibri" w:hAnsi="Calibri"/>
      <w:b/>
      <w:caps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F4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lloutBoxChar">
    <w:name w:val="CalloutBox Char"/>
    <w:basedOn w:val="DefaultParagraphFont"/>
    <w:link w:val="CalloutBox"/>
    <w:rsid w:val="00F4173F"/>
    <w:rPr>
      <w:rFonts w:ascii="Calibri" w:hAnsi="Calibri"/>
      <w:b/>
      <w:caps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F4173F"/>
  </w:style>
  <w:style w:type="paragraph" w:styleId="Footer">
    <w:name w:val="footer"/>
    <w:basedOn w:val="Normal"/>
    <w:link w:val="FooterChar"/>
    <w:uiPriority w:val="99"/>
    <w:unhideWhenUsed/>
    <w:rsid w:val="00F4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73F"/>
  </w:style>
  <w:style w:type="paragraph" w:customStyle="1" w:styleId="CalloutBoxBig">
    <w:name w:val="CalloutBoxBig"/>
    <w:basedOn w:val="CalloutBox"/>
    <w:link w:val="CalloutBoxBigChar"/>
    <w:qFormat/>
    <w:rsid w:val="00C41663"/>
    <w:rPr>
      <w:sz w:val="56"/>
      <w:szCs w:val="56"/>
    </w:rPr>
  </w:style>
  <w:style w:type="character" w:customStyle="1" w:styleId="CalloutBoxBigChar">
    <w:name w:val="CalloutBoxBig Char"/>
    <w:basedOn w:val="CalloutBoxChar"/>
    <w:link w:val="CalloutBoxBig"/>
    <w:rsid w:val="00C41663"/>
    <w:rPr>
      <w:rFonts w:ascii="Calibri" w:hAnsi="Calibri"/>
      <w:b/>
      <w:caps/>
      <w:color w:val="FFFFFF" w:themeColor="background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/>
                </a:solidFill>
                <a:latin typeface="+mj-lt"/>
                <a:ea typeface="+mj-ea"/>
                <a:cs typeface="+mj-cs"/>
              </a:defRPr>
            </a:pPr>
            <a:r>
              <a:rPr lang="en-US">
                <a:solidFill>
                  <a:schemeClr val="tx1"/>
                </a:solidFill>
                <a:latin typeface="+mn-lt"/>
              </a:rPr>
              <a:t>Event Spikes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/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AuditEventSpikes!$B$1</c:f>
              <c:strCache>
                <c:ptCount val="1"/>
                <c:pt idx="0">
                  <c:v>Moving Average</c:v>
                </c:pt>
              </c:strCache>
            </c:strRef>
          </c:tx>
          <c:spPr>
            <a:ln w="41275" cap="rnd" cmpd="sng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AuditEventSpikes!$A$2:$A$32</c:f>
              <c:numCache>
                <c:formatCode>m/d/yyyy</c:formatCode>
                <c:ptCount val="31"/>
                <c:pt idx="0">
                  <c:v>72686</c:v>
                </c:pt>
                <c:pt idx="1">
                  <c:v>72687</c:v>
                </c:pt>
                <c:pt idx="2">
                  <c:v>72688</c:v>
                </c:pt>
                <c:pt idx="3">
                  <c:v>72689</c:v>
                </c:pt>
                <c:pt idx="4">
                  <c:v>72690</c:v>
                </c:pt>
                <c:pt idx="5">
                  <c:v>72691</c:v>
                </c:pt>
                <c:pt idx="6">
                  <c:v>72692</c:v>
                </c:pt>
                <c:pt idx="7">
                  <c:v>72693</c:v>
                </c:pt>
                <c:pt idx="8">
                  <c:v>72694</c:v>
                </c:pt>
                <c:pt idx="9">
                  <c:v>72695</c:v>
                </c:pt>
                <c:pt idx="10">
                  <c:v>72696</c:v>
                </c:pt>
                <c:pt idx="11">
                  <c:v>72697</c:v>
                </c:pt>
                <c:pt idx="12">
                  <c:v>72698</c:v>
                </c:pt>
                <c:pt idx="13">
                  <c:v>72699</c:v>
                </c:pt>
                <c:pt idx="14">
                  <c:v>72700</c:v>
                </c:pt>
                <c:pt idx="15">
                  <c:v>72701</c:v>
                </c:pt>
                <c:pt idx="16">
                  <c:v>72702</c:v>
                </c:pt>
                <c:pt idx="17">
                  <c:v>72703</c:v>
                </c:pt>
                <c:pt idx="18">
                  <c:v>72704</c:v>
                </c:pt>
                <c:pt idx="19">
                  <c:v>72705</c:v>
                </c:pt>
                <c:pt idx="20">
                  <c:v>72706</c:v>
                </c:pt>
                <c:pt idx="21">
                  <c:v>72707</c:v>
                </c:pt>
                <c:pt idx="22">
                  <c:v>72708</c:v>
                </c:pt>
                <c:pt idx="23">
                  <c:v>72709</c:v>
                </c:pt>
                <c:pt idx="24">
                  <c:v>72710</c:v>
                </c:pt>
                <c:pt idx="25">
                  <c:v>72711</c:v>
                </c:pt>
                <c:pt idx="26">
                  <c:v>72712</c:v>
                </c:pt>
                <c:pt idx="27">
                  <c:v>72713</c:v>
                </c:pt>
                <c:pt idx="28">
                  <c:v>72714</c:v>
                </c:pt>
                <c:pt idx="29">
                  <c:v>72715</c:v>
                </c:pt>
                <c:pt idx="30">
                  <c:v>72716</c:v>
                </c:pt>
              </c:numCache>
            </c:numRef>
          </c:cat>
          <c:val>
            <c:numRef>
              <c:f>AuditEventSpikes!$B$2:$B$32</c:f>
              <c:numCache>
                <c:formatCode>General</c:formatCode>
                <c:ptCount val="31"/>
                <c:pt idx="0">
                  <c:v>15.642857142900001</c:v>
                </c:pt>
                <c:pt idx="1">
                  <c:v>14.6785714286</c:v>
                </c:pt>
                <c:pt idx="2">
                  <c:v>13.392857142900001</c:v>
                </c:pt>
                <c:pt idx="3">
                  <c:v>13.107142857099999</c:v>
                </c:pt>
                <c:pt idx="4">
                  <c:v>19.214285714300001</c:v>
                </c:pt>
                <c:pt idx="5">
                  <c:v>16.642857142899999</c:v>
                </c:pt>
                <c:pt idx="6">
                  <c:v>14.642857142900001</c:v>
                </c:pt>
                <c:pt idx="7">
                  <c:v>12.464285714300001</c:v>
                </c:pt>
                <c:pt idx="8">
                  <c:v>11.5714285714</c:v>
                </c:pt>
                <c:pt idx="9">
                  <c:v>14.75</c:v>
                </c:pt>
                <c:pt idx="10">
                  <c:v>14.142857142900001</c:v>
                </c:pt>
                <c:pt idx="11">
                  <c:v>14.5714285714</c:v>
                </c:pt>
                <c:pt idx="12">
                  <c:v>40</c:v>
                </c:pt>
                <c:pt idx="13">
                  <c:v>24.678571428600002</c:v>
                </c:pt>
                <c:pt idx="14">
                  <c:v>23.821428571399998</c:v>
                </c:pt>
                <c:pt idx="15">
                  <c:v>20.821428571399998</c:v>
                </c:pt>
                <c:pt idx="16">
                  <c:v>21.071428571399998</c:v>
                </c:pt>
                <c:pt idx="17">
                  <c:v>17.428571428600002</c:v>
                </c:pt>
                <c:pt idx="18">
                  <c:v>14.75</c:v>
                </c:pt>
                <c:pt idx="19">
                  <c:v>11.8214285714</c:v>
                </c:pt>
                <c:pt idx="20">
                  <c:v>13.285714285699999</c:v>
                </c:pt>
                <c:pt idx="21">
                  <c:v>34.642857142899999</c:v>
                </c:pt>
                <c:pt idx="22">
                  <c:v>32.321428571399998</c:v>
                </c:pt>
                <c:pt idx="23">
                  <c:v>38.035714285700003</c:v>
                </c:pt>
                <c:pt idx="24">
                  <c:v>33.321428571399998</c:v>
                </c:pt>
                <c:pt idx="25">
                  <c:v>30.214285714300001</c:v>
                </c:pt>
                <c:pt idx="26">
                  <c:v>26.571428571399998</c:v>
                </c:pt>
                <c:pt idx="27">
                  <c:v>20.857142857100001</c:v>
                </c:pt>
                <c:pt idx="28">
                  <c:v>16</c:v>
                </c:pt>
                <c:pt idx="29">
                  <c:v>12.25</c:v>
                </c:pt>
                <c:pt idx="30">
                  <c:v>17.928571428600002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FE-44E7-90E9-D632C7DADFA5}"/>
            </c:ext>
          </c:extLst>
        </c:ser>
        <c:ser>
          <c:idx val="1"/>
          <c:order val="1"/>
          <c:tx>
            <c:strRef>
              <c:f>AuditEventSpikes!$C$1</c:f>
              <c:strCache>
                <c:ptCount val="1"/>
                <c:pt idx="0">
                  <c:v>Event Count</c:v>
                </c:pt>
              </c:strCache>
            </c:strRef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AuditEventSpikes!$A$2:$A$32</c:f>
              <c:numCache>
                <c:formatCode>m/d/yyyy</c:formatCode>
                <c:ptCount val="31"/>
                <c:pt idx="0">
                  <c:v>72686</c:v>
                </c:pt>
                <c:pt idx="1">
                  <c:v>72687</c:v>
                </c:pt>
                <c:pt idx="2">
                  <c:v>72688</c:v>
                </c:pt>
                <c:pt idx="3">
                  <c:v>72689</c:v>
                </c:pt>
                <c:pt idx="4">
                  <c:v>72690</c:v>
                </c:pt>
                <c:pt idx="5">
                  <c:v>72691</c:v>
                </c:pt>
                <c:pt idx="6">
                  <c:v>72692</c:v>
                </c:pt>
                <c:pt idx="7">
                  <c:v>72693</c:v>
                </c:pt>
                <c:pt idx="8">
                  <c:v>72694</c:v>
                </c:pt>
                <c:pt idx="9">
                  <c:v>72695</c:v>
                </c:pt>
                <c:pt idx="10">
                  <c:v>72696</c:v>
                </c:pt>
                <c:pt idx="11">
                  <c:v>72697</c:v>
                </c:pt>
                <c:pt idx="12">
                  <c:v>72698</c:v>
                </c:pt>
                <c:pt idx="13">
                  <c:v>72699</c:v>
                </c:pt>
                <c:pt idx="14">
                  <c:v>72700</c:v>
                </c:pt>
                <c:pt idx="15">
                  <c:v>72701</c:v>
                </c:pt>
                <c:pt idx="16">
                  <c:v>72702</c:v>
                </c:pt>
                <c:pt idx="17">
                  <c:v>72703</c:v>
                </c:pt>
                <c:pt idx="18">
                  <c:v>72704</c:v>
                </c:pt>
                <c:pt idx="19">
                  <c:v>72705</c:v>
                </c:pt>
                <c:pt idx="20">
                  <c:v>72706</c:v>
                </c:pt>
                <c:pt idx="21">
                  <c:v>72707</c:v>
                </c:pt>
                <c:pt idx="22">
                  <c:v>72708</c:v>
                </c:pt>
                <c:pt idx="23">
                  <c:v>72709</c:v>
                </c:pt>
                <c:pt idx="24">
                  <c:v>72710</c:v>
                </c:pt>
                <c:pt idx="25">
                  <c:v>72711</c:v>
                </c:pt>
                <c:pt idx="26">
                  <c:v>72712</c:v>
                </c:pt>
                <c:pt idx="27">
                  <c:v>72713</c:v>
                </c:pt>
                <c:pt idx="28">
                  <c:v>72714</c:v>
                </c:pt>
                <c:pt idx="29">
                  <c:v>72715</c:v>
                </c:pt>
                <c:pt idx="30">
                  <c:v>72716</c:v>
                </c:pt>
              </c:numCache>
            </c:numRef>
          </c:cat>
          <c:val>
            <c:numRef>
              <c:f>AuditEventSpikes!$C$2:$C$32</c:f>
              <c:numCache>
                <c:formatCode>General</c:formatCode>
                <c:ptCount val="31"/>
                <c:pt idx="0">
                  <c:v>22</c:v>
                </c:pt>
                <c:pt idx="1">
                  <c:v>12</c:v>
                </c:pt>
                <c:pt idx="2">
                  <c:v>15</c:v>
                </c:pt>
                <c:pt idx="3">
                  <c:v>14</c:v>
                </c:pt>
                <c:pt idx="4">
                  <c:v>37</c:v>
                </c:pt>
                <c:pt idx="5">
                  <c:v>7</c:v>
                </c:pt>
                <c:pt idx="6">
                  <c:v>8</c:v>
                </c:pt>
                <c:pt idx="7">
                  <c:v>6</c:v>
                </c:pt>
                <c:pt idx="8">
                  <c:v>10</c:v>
                </c:pt>
                <c:pt idx="9">
                  <c:v>26</c:v>
                </c:pt>
                <c:pt idx="10">
                  <c:v>13</c:v>
                </c:pt>
                <c:pt idx="11">
                  <c:v>17</c:v>
                </c:pt>
                <c:pt idx="12">
                  <c:v>100</c:v>
                </c:pt>
                <c:pt idx="13">
                  <c:v>24</c:v>
                </c:pt>
                <c:pt idx="14">
                  <c:v>17</c:v>
                </c:pt>
                <c:pt idx="15">
                  <c:v>10</c:v>
                </c:pt>
                <c:pt idx="16">
                  <c:v>23</c:v>
                </c:pt>
                <c:pt idx="17">
                  <c:v>7</c:v>
                </c:pt>
                <c:pt idx="18">
                  <c:v>10</c:v>
                </c:pt>
                <c:pt idx="19">
                  <c:v>8</c:v>
                </c:pt>
                <c:pt idx="20">
                  <c:v>20</c:v>
                </c:pt>
                <c:pt idx="21">
                  <c:v>99</c:v>
                </c:pt>
                <c:pt idx="22">
                  <c:v>16</c:v>
                </c:pt>
                <c:pt idx="23">
                  <c:v>49</c:v>
                </c:pt>
                <c:pt idx="24">
                  <c:v>11</c:v>
                </c:pt>
                <c:pt idx="25">
                  <c:v>18</c:v>
                </c:pt>
                <c:pt idx="26">
                  <c:v>17</c:v>
                </c:pt>
                <c:pt idx="27">
                  <c:v>10</c:v>
                </c:pt>
                <c:pt idx="28">
                  <c:v>12</c:v>
                </c:pt>
                <c:pt idx="29">
                  <c:v>4</c:v>
                </c:pt>
                <c:pt idx="3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FE-44E7-90E9-D632C7DADFA5}"/>
            </c:ext>
          </c:extLst>
        </c:ser>
        <c:ser>
          <c:idx val="2"/>
          <c:order val="2"/>
          <c:tx>
            <c:strRef>
              <c:f>AuditEventSpikes!$D$1</c:f>
              <c:strCache>
                <c:ptCount val="1"/>
                <c:pt idx="0">
                  <c:v>Event Spike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none"/>
          </c:marker>
          <c:dLbls>
            <c:numFmt formatCode="#&quot;&quot;" sourceLinked="0"/>
            <c:spPr>
              <a:solidFill>
                <a:srgbClr val="7030A0"/>
              </a:solidFill>
              <a:ln w="15875">
                <a:noFill/>
                <a:miter lim="800000"/>
              </a:ln>
              <a:effectLst/>
            </c:spPr>
            <c:txPr>
              <a:bodyPr rot="0" spcFirstLastPara="1" vertOverflow="overflow" horzOverflow="overflow" vert="horz" wrap="none" lIns="36000" tIns="18000" rIns="36000" bIns="36000" anchor="t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flowChartOffpageConnector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AuditEventSpikes!$A$2:$A$32</c:f>
              <c:numCache>
                <c:formatCode>m/d/yyyy</c:formatCode>
                <c:ptCount val="31"/>
                <c:pt idx="0">
                  <c:v>72686</c:v>
                </c:pt>
                <c:pt idx="1">
                  <c:v>72687</c:v>
                </c:pt>
                <c:pt idx="2">
                  <c:v>72688</c:v>
                </c:pt>
                <c:pt idx="3">
                  <c:v>72689</c:v>
                </c:pt>
                <c:pt idx="4">
                  <c:v>72690</c:v>
                </c:pt>
                <c:pt idx="5">
                  <c:v>72691</c:v>
                </c:pt>
                <c:pt idx="6">
                  <c:v>72692</c:v>
                </c:pt>
                <c:pt idx="7">
                  <c:v>72693</c:v>
                </c:pt>
                <c:pt idx="8">
                  <c:v>72694</c:v>
                </c:pt>
                <c:pt idx="9">
                  <c:v>72695</c:v>
                </c:pt>
                <c:pt idx="10">
                  <c:v>72696</c:v>
                </c:pt>
                <c:pt idx="11">
                  <c:v>72697</c:v>
                </c:pt>
                <c:pt idx="12">
                  <c:v>72698</c:v>
                </c:pt>
                <c:pt idx="13">
                  <c:v>72699</c:v>
                </c:pt>
                <c:pt idx="14">
                  <c:v>72700</c:v>
                </c:pt>
                <c:pt idx="15">
                  <c:v>72701</c:v>
                </c:pt>
                <c:pt idx="16">
                  <c:v>72702</c:v>
                </c:pt>
                <c:pt idx="17">
                  <c:v>72703</c:v>
                </c:pt>
                <c:pt idx="18">
                  <c:v>72704</c:v>
                </c:pt>
                <c:pt idx="19">
                  <c:v>72705</c:v>
                </c:pt>
                <c:pt idx="20">
                  <c:v>72706</c:v>
                </c:pt>
                <c:pt idx="21">
                  <c:v>72707</c:v>
                </c:pt>
                <c:pt idx="22">
                  <c:v>72708</c:v>
                </c:pt>
                <c:pt idx="23">
                  <c:v>72709</c:v>
                </c:pt>
                <c:pt idx="24">
                  <c:v>72710</c:v>
                </c:pt>
                <c:pt idx="25">
                  <c:v>72711</c:v>
                </c:pt>
                <c:pt idx="26">
                  <c:v>72712</c:v>
                </c:pt>
                <c:pt idx="27">
                  <c:v>72713</c:v>
                </c:pt>
                <c:pt idx="28">
                  <c:v>72714</c:v>
                </c:pt>
                <c:pt idx="29">
                  <c:v>72715</c:v>
                </c:pt>
                <c:pt idx="30">
                  <c:v>72716</c:v>
                </c:pt>
              </c:numCache>
            </c:numRef>
          </c:cat>
          <c:val>
            <c:numRef>
              <c:f>AuditEventSpikes!$D$2:$D$32</c:f>
              <c:numCache>
                <c:formatCode>General</c:formatCode>
                <c:ptCount val="31"/>
                <c:pt idx="12">
                  <c:v>100</c:v>
                </c:pt>
                <c:pt idx="21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FE-44E7-90E9-D632C7DADF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481664"/>
        <c:axId val="645488192"/>
      </c:lineChart>
      <c:catAx>
        <c:axId val="6454816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88192"/>
        <c:crosses val="autoZero"/>
        <c:auto val="0"/>
        <c:lblAlgn val="ctr"/>
        <c:lblOffset val="100"/>
        <c:noMultiLvlLbl val="0"/>
      </c:catAx>
      <c:valAx>
        <c:axId val="64548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8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28828-3447-4656-821C-07157FDEBFEC}"/>
      </w:docPartPr>
      <w:docPartBody>
        <w:p w:rsidR="006E3DDA" w:rsidRDefault="00221E79">
          <w:r w:rsidRPr="00FA19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05B49577D4457982347A723FEBE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ACC0-F5CB-42F4-8CB3-E693AEE789F0}"/>
      </w:docPartPr>
      <w:docPartBody>
        <w:p w:rsidR="006E3DDA" w:rsidRDefault="00221E79" w:rsidP="00221E79">
          <w:pPr>
            <w:pStyle w:val="D105B49577D4457982347A723FEBE924"/>
          </w:pPr>
          <w:r w:rsidRPr="005D1AC0">
            <w:rPr>
              <w:rStyle w:val="PlaceholderText"/>
            </w:rPr>
            <w:t>Click here to enter text.</w:t>
          </w:r>
        </w:p>
      </w:docPartBody>
    </w:docPart>
    <w:docPart>
      <w:docPartPr>
        <w:name w:val="E51EC5A15E474232BDEF62B72AC1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6291-1B1C-4B9E-831A-BBB035D475D5}"/>
      </w:docPartPr>
      <w:docPartBody>
        <w:p w:rsidR="006E3DDA" w:rsidRDefault="00221E79" w:rsidP="00221E79">
          <w:pPr>
            <w:pStyle w:val="E51EC5A15E474232BDEF62B72AC1269D"/>
          </w:pPr>
          <w:r w:rsidRPr="00AD2670">
            <w:t>Click here to enter text.</w:t>
          </w:r>
        </w:p>
      </w:docPartBody>
    </w:docPart>
    <w:docPart>
      <w:docPartPr>
        <w:name w:val="57CE327712234035A41216F2CDC35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F9C1A-EFA6-4C9C-841F-A4D97326939F}"/>
      </w:docPartPr>
      <w:docPartBody>
        <w:p w:rsidR="006E3DDA" w:rsidRDefault="00221E79" w:rsidP="00221E79">
          <w:pPr>
            <w:pStyle w:val="57CE327712234035A41216F2CDC358A6"/>
          </w:pPr>
          <w:r w:rsidRPr="00AD2670">
            <w:rPr>
              <w:rStyle w:val="TitleEmphasisChar"/>
              <w:rFonts w:eastAsiaTheme="minorEastAsia"/>
            </w:rPr>
            <w:t>Click here to enter text.</w:t>
          </w:r>
        </w:p>
      </w:docPartBody>
    </w:docPart>
    <w:docPart>
      <w:docPartPr>
        <w:name w:val="24BA22979E734C63A1E5445C91D87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1A6A-A956-4A1A-9FD9-5E5454EC8D69}"/>
      </w:docPartPr>
      <w:docPartBody>
        <w:p w:rsidR="00120362" w:rsidRDefault="00EB3E53" w:rsidP="00EB3E53">
          <w:pPr>
            <w:pStyle w:val="24BA22979E734C63A1E5445C91D8722D"/>
          </w:pPr>
          <w:r w:rsidRPr="00AD2670">
            <w:t>Click here to enter text.</w:t>
          </w:r>
        </w:p>
      </w:docPartBody>
    </w:docPart>
    <w:docPart>
      <w:docPartPr>
        <w:name w:val="254773C2243F44D4ACBCB230280B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0D00-5A7E-4468-8EE4-4792E0375886}"/>
      </w:docPartPr>
      <w:docPartBody>
        <w:p w:rsidR="00CB0CCE" w:rsidRDefault="00576752" w:rsidP="00576752">
          <w:pPr>
            <w:pStyle w:val="254773C2243F44D4ACBCB230280BA532"/>
          </w:pPr>
          <w:r w:rsidRPr="00FA19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79"/>
    <w:rsid w:val="00120362"/>
    <w:rsid w:val="00221E79"/>
    <w:rsid w:val="00350C02"/>
    <w:rsid w:val="00576752"/>
    <w:rsid w:val="00583916"/>
    <w:rsid w:val="006E3DDA"/>
    <w:rsid w:val="007518F1"/>
    <w:rsid w:val="009D0EB6"/>
    <w:rsid w:val="00BB55BB"/>
    <w:rsid w:val="00CB0CCE"/>
    <w:rsid w:val="00E26326"/>
    <w:rsid w:val="00E81609"/>
    <w:rsid w:val="00EB3E53"/>
    <w:rsid w:val="00E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752"/>
    <w:rPr>
      <w:color w:val="808080"/>
    </w:rPr>
  </w:style>
  <w:style w:type="paragraph" w:customStyle="1" w:styleId="D105B49577D4457982347A723FEBE924">
    <w:name w:val="D105B49577D4457982347A723FEBE924"/>
    <w:rsid w:val="00221E79"/>
  </w:style>
  <w:style w:type="paragraph" w:customStyle="1" w:styleId="E51EC5A15E474232BDEF62B72AC1269D">
    <w:name w:val="E51EC5A15E474232BDEF62B72AC1269D"/>
    <w:rsid w:val="00221E79"/>
  </w:style>
  <w:style w:type="paragraph" w:customStyle="1" w:styleId="TitleEmphasis">
    <w:name w:val="Title Emphasis"/>
    <w:basedOn w:val="Normal"/>
    <w:link w:val="TitleEmphasisChar"/>
    <w:qFormat/>
    <w:rsid w:val="00221E79"/>
    <w:pPr>
      <w:spacing w:after="0" w:line="240" w:lineRule="auto"/>
    </w:pPr>
    <w:rPr>
      <w:rFonts w:ascii="Open Sans" w:eastAsia="Times New Roman" w:hAnsi="Open Sans" w:cs="Times New Roman"/>
      <w:color w:val="FFFFFF" w:themeColor="background1"/>
      <w:spacing w:val="8"/>
      <w:sz w:val="20"/>
    </w:rPr>
  </w:style>
  <w:style w:type="character" w:customStyle="1" w:styleId="TitleEmphasisChar">
    <w:name w:val="Title Emphasis Char"/>
    <w:basedOn w:val="DefaultParagraphFont"/>
    <w:link w:val="TitleEmphasis"/>
    <w:rsid w:val="00221E79"/>
    <w:rPr>
      <w:rFonts w:ascii="Open Sans" w:eastAsia="Times New Roman" w:hAnsi="Open Sans" w:cs="Times New Roman"/>
      <w:color w:val="FFFFFF" w:themeColor="background1"/>
      <w:spacing w:val="8"/>
      <w:sz w:val="20"/>
    </w:rPr>
  </w:style>
  <w:style w:type="paragraph" w:customStyle="1" w:styleId="E1E239916BDA47659802924A895DB103">
    <w:name w:val="E1E239916BDA47659802924A895DB103"/>
    <w:rsid w:val="00221E79"/>
  </w:style>
  <w:style w:type="paragraph" w:customStyle="1" w:styleId="57CE327712234035A41216F2CDC358A6">
    <w:name w:val="57CE327712234035A41216F2CDC358A6"/>
    <w:rsid w:val="00221E79"/>
  </w:style>
  <w:style w:type="paragraph" w:customStyle="1" w:styleId="24BA22979E734C63A1E5445C91D8722D">
    <w:name w:val="24BA22979E734C63A1E5445C91D8722D"/>
    <w:rsid w:val="00EB3E53"/>
  </w:style>
  <w:style w:type="paragraph" w:customStyle="1" w:styleId="EDE9A8D2D1384886AADCF5595DC084F0">
    <w:name w:val="EDE9A8D2D1384886AADCF5595DC084F0"/>
    <w:rsid w:val="00576752"/>
  </w:style>
  <w:style w:type="paragraph" w:customStyle="1" w:styleId="6020B67BA4804A809738A725EE139D98">
    <w:name w:val="6020B67BA4804A809738A725EE139D98"/>
    <w:rsid w:val="00576752"/>
  </w:style>
  <w:style w:type="paragraph" w:customStyle="1" w:styleId="254773C2243F44D4ACBCB230280BA532">
    <w:name w:val="254773C2243F44D4ACBCB230280BA532"/>
    <w:rsid w:val="00576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Bolton</dc:creator>
  <cp:keywords/>
  <dc:description/>
  <cp:lastModifiedBy>Glenn Bolton</cp:lastModifiedBy>
  <cp:revision>9</cp:revision>
  <dcterms:created xsi:type="dcterms:W3CDTF">2018-11-11T01:27:00Z</dcterms:created>
  <dcterms:modified xsi:type="dcterms:W3CDTF">2018-11-11T05:00:00Z</dcterms:modified>
</cp:coreProperties>
</file>