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1F4695" w:rsidP="00571C2D">
      <w:pPr>
        <w:pStyle w:val="Title"/>
        <w:pBdr>
          <w:top w:val="nil"/>
          <w:left w:val="nil"/>
          <w:bottom w:val="nil"/>
          <w:right w:val="nil"/>
          <w:between w:val="nil"/>
        </w:pBdr>
        <w:rPr>
          <w:noProof/>
        </w:rPr>
      </w:pPr>
      <w:bookmarkStart w:id="0" w:name="_4do73o99e2l7" w:colFirst="0" w:colLast="0"/>
      <w:bookmarkEnd w:id="0"/>
      <w:r>
        <w:rPr>
          <w:noProof/>
        </w:rPr>
        <w:pict w14:anchorId="4A17F1C0">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18E1BF86"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p w14:paraId="41B150E6" w14:textId="5EDA27E4" w:rsidR="003D53A9" w:rsidRDefault="003D53A9" w:rsidP="003D53A9">
      <w:pPr>
        <w:pBdr>
          <w:top w:val="nil"/>
          <w:left w:val="nil"/>
          <w:bottom w:val="nil"/>
          <w:right w:val="nil"/>
          <w:between w:val="nil"/>
        </w:pBdr>
      </w:pP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518D2DB2" w14:textId="19F56353" w:rsidR="00685D62"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752538" w:history="1">
            <w:r w:rsidR="00685D62" w:rsidRPr="0011287A">
              <w:rPr>
                <w:rStyle w:val="Hyperlink"/>
                <w:rFonts w:eastAsia="Arial"/>
                <w:noProof/>
              </w:rPr>
              <w:t>1</w:t>
            </w:r>
            <w:r w:rsidR="00685D62">
              <w:rPr>
                <w:rFonts w:eastAsiaTheme="minorEastAsia" w:cstheme="minorBidi"/>
                <w:b w:val="0"/>
                <w:bCs w:val="0"/>
                <w:i w:val="0"/>
                <w:iCs w:val="0"/>
                <w:noProof/>
              </w:rPr>
              <w:tab/>
            </w:r>
            <w:r w:rsidR="00685D62" w:rsidRPr="0011287A">
              <w:rPr>
                <w:rStyle w:val="Hyperlink"/>
                <w:rFonts w:eastAsia="Arial"/>
                <w:noProof/>
              </w:rPr>
              <w:t>Campaign Extension</w:t>
            </w:r>
            <w:r w:rsidR="00685D62">
              <w:rPr>
                <w:noProof/>
                <w:webHidden/>
              </w:rPr>
              <w:tab/>
            </w:r>
            <w:r w:rsidR="00685D62">
              <w:rPr>
                <w:noProof/>
                <w:webHidden/>
              </w:rPr>
              <w:fldChar w:fldCharType="begin"/>
            </w:r>
            <w:r w:rsidR="00685D62">
              <w:rPr>
                <w:noProof/>
                <w:webHidden/>
              </w:rPr>
              <w:instrText xml:space="preserve"> PAGEREF _Toc126752538 \h </w:instrText>
            </w:r>
            <w:r w:rsidR="00685D62">
              <w:rPr>
                <w:noProof/>
                <w:webHidden/>
              </w:rPr>
            </w:r>
            <w:r w:rsidR="00685D62">
              <w:rPr>
                <w:noProof/>
                <w:webHidden/>
              </w:rPr>
              <w:fldChar w:fldCharType="separate"/>
            </w:r>
            <w:r w:rsidR="00685D62">
              <w:rPr>
                <w:noProof/>
                <w:webHidden/>
              </w:rPr>
              <w:t>3</w:t>
            </w:r>
            <w:r w:rsidR="00685D62">
              <w:rPr>
                <w:noProof/>
                <w:webHidden/>
              </w:rPr>
              <w:fldChar w:fldCharType="end"/>
            </w:r>
          </w:hyperlink>
        </w:p>
        <w:p w14:paraId="301EF263" w14:textId="63552D2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39" w:history="1">
            <w:r w:rsidR="00685D62" w:rsidRPr="0011287A">
              <w:rPr>
                <w:rStyle w:val="Hyperlink"/>
                <w:rFonts w:eastAsia="Arial"/>
                <w:noProof/>
              </w:rPr>
              <w:t>1.1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_Toc126752539 \h </w:instrText>
            </w:r>
            <w:r w:rsidR="00685D62">
              <w:rPr>
                <w:noProof/>
                <w:webHidden/>
              </w:rPr>
            </w:r>
            <w:r w:rsidR="00685D62">
              <w:rPr>
                <w:noProof/>
                <w:webHidden/>
              </w:rPr>
              <w:fldChar w:fldCharType="separate"/>
            </w:r>
            <w:r w:rsidR="00685D62">
              <w:rPr>
                <w:noProof/>
                <w:webHidden/>
              </w:rPr>
              <w:t>3</w:t>
            </w:r>
            <w:r w:rsidR="00685D62">
              <w:rPr>
                <w:noProof/>
                <w:webHidden/>
              </w:rPr>
              <w:fldChar w:fldCharType="end"/>
            </w:r>
          </w:hyperlink>
        </w:p>
        <w:p w14:paraId="2E4588F2" w14:textId="746603F8"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0" w:history="1">
            <w:r w:rsidR="00685D62" w:rsidRPr="0011287A">
              <w:rPr>
                <w:rStyle w:val="Hyperlink"/>
                <w:rFonts w:eastAsia="Arial"/>
                <w:noProof/>
              </w:rPr>
              <w:t>1.2</w:t>
            </w:r>
            <w:r w:rsidR="00685D62">
              <w:rPr>
                <w:rFonts w:eastAsiaTheme="minorEastAsia" w:cstheme="minorBidi"/>
                <w:b w:val="0"/>
                <w:bCs w:val="0"/>
                <w:noProof/>
                <w:sz w:val="24"/>
                <w:szCs w:val="24"/>
              </w:rPr>
              <w:tab/>
            </w:r>
            <w:r w:rsidR="00685D62" w:rsidRPr="0011287A">
              <w:rPr>
                <w:rStyle w:val="Hyperlink"/>
                <w:rFonts w:eastAsia="Arial"/>
                <w:noProof/>
              </w:rPr>
              <w:t>Campaign Type Extension</w:t>
            </w:r>
            <w:r w:rsidR="00685D62">
              <w:rPr>
                <w:noProof/>
                <w:webHidden/>
              </w:rPr>
              <w:tab/>
            </w:r>
            <w:r w:rsidR="00685D62">
              <w:rPr>
                <w:noProof/>
                <w:webHidden/>
              </w:rPr>
              <w:fldChar w:fldCharType="begin"/>
            </w:r>
            <w:r w:rsidR="00685D62">
              <w:rPr>
                <w:noProof/>
                <w:webHidden/>
              </w:rPr>
              <w:instrText xml:space="preserve"> PAGEREF _Toc126752540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3CA3829B" w14:textId="7913D22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1" w:history="1">
            <w:r w:rsidR="00685D62" w:rsidRPr="0011287A">
              <w:rPr>
                <w:rStyle w:val="Hyperlink"/>
                <w:rFonts w:eastAsia="Arial"/>
                <w:noProof/>
              </w:rPr>
              <w:t>1.3</w:t>
            </w:r>
            <w:r w:rsidR="00685D62">
              <w:rPr>
                <w:rFonts w:eastAsiaTheme="minorEastAsia" w:cstheme="minorBidi"/>
                <w:b w:val="0"/>
                <w:bCs w:val="0"/>
                <w:noProof/>
                <w:sz w:val="24"/>
                <w:szCs w:val="24"/>
              </w:rPr>
              <w:tab/>
            </w:r>
            <w:r w:rsidR="00685D62" w:rsidRPr="0011287A">
              <w:rPr>
                <w:rStyle w:val="Hyperlink"/>
                <w:rFonts w:eastAsia="Arial"/>
                <w:noProof/>
              </w:rPr>
              <w:t>Intended Effect Statement Type</w:t>
            </w:r>
            <w:r w:rsidR="00685D62">
              <w:rPr>
                <w:noProof/>
                <w:webHidden/>
              </w:rPr>
              <w:tab/>
            </w:r>
            <w:r w:rsidR="00685D62">
              <w:rPr>
                <w:noProof/>
                <w:webHidden/>
              </w:rPr>
              <w:fldChar w:fldCharType="begin"/>
            </w:r>
            <w:r w:rsidR="00685D62">
              <w:rPr>
                <w:noProof/>
                <w:webHidden/>
              </w:rPr>
              <w:instrText xml:space="preserve"> PAGEREF _Toc126752541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67D65437" w14:textId="3D571F0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2" w:history="1">
            <w:r w:rsidR="00685D62" w:rsidRPr="0011287A">
              <w:rPr>
                <w:rStyle w:val="Hyperlink"/>
                <w:rFonts w:eastAsia="Arial"/>
                <w:noProof/>
              </w:rPr>
              <w:t>1.4</w:t>
            </w:r>
            <w:r w:rsidR="00685D62">
              <w:rPr>
                <w:rFonts w:eastAsiaTheme="minorEastAsia" w:cstheme="minorBidi"/>
                <w:b w:val="0"/>
                <w:bCs w:val="0"/>
                <w:noProof/>
                <w:sz w:val="24"/>
                <w:szCs w:val="24"/>
              </w:rPr>
              <w:tab/>
            </w:r>
            <w:r w:rsidR="00685D62" w:rsidRPr="0011287A">
              <w:rPr>
                <w:rStyle w:val="Hyperlink"/>
                <w:rFonts w:eastAsia="Arial"/>
                <w:noProof/>
              </w:rPr>
              <w:t>Intended Effect Open Vocabulary</w:t>
            </w:r>
            <w:r w:rsidR="00685D62">
              <w:rPr>
                <w:noProof/>
                <w:webHidden/>
              </w:rPr>
              <w:tab/>
            </w:r>
            <w:r w:rsidR="00685D62">
              <w:rPr>
                <w:noProof/>
                <w:webHidden/>
              </w:rPr>
              <w:fldChar w:fldCharType="begin"/>
            </w:r>
            <w:r w:rsidR="00685D62">
              <w:rPr>
                <w:noProof/>
                <w:webHidden/>
              </w:rPr>
              <w:instrText xml:space="preserve"> PAGEREF _Toc126752542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2469AF01" w14:textId="650DDD71"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3" w:history="1">
            <w:r w:rsidR="00685D62" w:rsidRPr="0011287A">
              <w:rPr>
                <w:rStyle w:val="Hyperlink"/>
                <w:rFonts w:eastAsia="Arial"/>
                <w:noProof/>
              </w:rPr>
              <w:t>1.5</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_Toc126752543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56B77DB" w14:textId="197372A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4" w:history="1">
            <w:r w:rsidR="00685D62" w:rsidRPr="0011287A">
              <w:rPr>
                <w:rStyle w:val="Hyperlink"/>
                <w:rFonts w:eastAsia="Arial"/>
                <w:noProof/>
              </w:rPr>
              <w:t>1.6</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_Toc126752544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6E1D2C5" w14:textId="0B3F4EC7" w:rsidR="00685D62" w:rsidRDefault="00000000">
          <w:pPr>
            <w:pStyle w:val="TOC1"/>
            <w:tabs>
              <w:tab w:val="left" w:pos="480"/>
              <w:tab w:val="right" w:leader="dot" w:pos="9350"/>
            </w:tabs>
            <w:rPr>
              <w:rFonts w:eastAsiaTheme="minorEastAsia" w:cstheme="minorBidi"/>
              <w:b w:val="0"/>
              <w:bCs w:val="0"/>
              <w:i w:val="0"/>
              <w:iCs w:val="0"/>
              <w:noProof/>
            </w:rPr>
          </w:pPr>
          <w:hyperlink w:anchor="_Toc126752545" w:history="1">
            <w:r w:rsidR="00685D62" w:rsidRPr="0011287A">
              <w:rPr>
                <w:rStyle w:val="Hyperlink"/>
                <w:rFonts w:eastAsia="Arial"/>
                <w:noProof/>
              </w:rPr>
              <w:t>2</w:t>
            </w:r>
            <w:r w:rsidR="00685D62">
              <w:rPr>
                <w:rFonts w:eastAsiaTheme="minorEastAsia" w:cstheme="minorBidi"/>
                <w:b w:val="0"/>
                <w:bCs w:val="0"/>
                <w:i w:val="0"/>
                <w:iCs w:val="0"/>
                <w:noProof/>
              </w:rPr>
              <w:tab/>
            </w:r>
            <w:r w:rsidR="00685D62" w:rsidRPr="0011287A">
              <w:rPr>
                <w:rStyle w:val="Hyperlink"/>
                <w:rFonts w:eastAsia="Arial"/>
                <w:noProof/>
              </w:rPr>
              <w:t>Course of Action Extension</w:t>
            </w:r>
            <w:r w:rsidR="00685D62">
              <w:rPr>
                <w:noProof/>
                <w:webHidden/>
              </w:rPr>
              <w:tab/>
            </w:r>
            <w:r w:rsidR="00685D62">
              <w:rPr>
                <w:noProof/>
                <w:webHidden/>
              </w:rPr>
              <w:fldChar w:fldCharType="begin"/>
            </w:r>
            <w:r w:rsidR="00685D62">
              <w:rPr>
                <w:noProof/>
                <w:webHidden/>
              </w:rPr>
              <w:instrText xml:space="preserve"> PAGEREF _Toc126752545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205F8A9D" w14:textId="7DA9756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6" w:history="1">
            <w:r w:rsidR="00685D62" w:rsidRPr="0011287A">
              <w:rPr>
                <w:rStyle w:val="Hyperlink"/>
                <w:rFonts w:eastAsia="Arial"/>
                <w:noProof/>
              </w:rPr>
              <w:t>2.1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_Toc126752546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C55619C" w14:textId="21C4F8D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7" w:history="1">
            <w:r w:rsidR="00685D62" w:rsidRPr="0011287A">
              <w:rPr>
                <w:rStyle w:val="Hyperlink"/>
                <w:rFonts w:eastAsia="Arial"/>
                <w:noProof/>
              </w:rPr>
              <w:t>2.2</w:t>
            </w:r>
            <w:r w:rsidR="00685D62">
              <w:rPr>
                <w:rFonts w:eastAsiaTheme="minorEastAsia" w:cstheme="minorBidi"/>
                <w:b w:val="0"/>
                <w:bCs w:val="0"/>
                <w:noProof/>
                <w:sz w:val="24"/>
                <w:szCs w:val="24"/>
              </w:rPr>
              <w:tab/>
            </w:r>
            <w:r w:rsidR="00685D62" w:rsidRPr="0011287A">
              <w:rPr>
                <w:rStyle w:val="Hyperlink"/>
                <w:rFonts w:eastAsia="Arial"/>
                <w:noProof/>
              </w:rPr>
              <w:t>Course of Action Type Extension</w:t>
            </w:r>
            <w:r w:rsidR="00685D62">
              <w:rPr>
                <w:noProof/>
                <w:webHidden/>
              </w:rPr>
              <w:tab/>
            </w:r>
            <w:r w:rsidR="00685D62">
              <w:rPr>
                <w:noProof/>
                <w:webHidden/>
              </w:rPr>
              <w:fldChar w:fldCharType="begin"/>
            </w:r>
            <w:r w:rsidR="00685D62">
              <w:rPr>
                <w:noProof/>
                <w:webHidden/>
              </w:rPr>
              <w:instrText xml:space="preserve"> PAGEREF _Toc126752547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428E5678" w14:textId="4645AE3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8" w:history="1">
            <w:r w:rsidR="00685D62" w:rsidRPr="0011287A">
              <w:rPr>
                <w:rStyle w:val="Hyperlink"/>
                <w:rFonts w:eastAsia="Arial"/>
                <w:noProof/>
              </w:rPr>
              <w:t>2.3</w:t>
            </w:r>
            <w:r w:rsidR="00685D62">
              <w:rPr>
                <w:rFonts w:eastAsiaTheme="minorEastAsia" w:cstheme="minorBidi"/>
                <w:b w:val="0"/>
                <w:bCs w:val="0"/>
                <w:noProof/>
                <w:sz w:val="24"/>
                <w:szCs w:val="24"/>
              </w:rPr>
              <w:tab/>
            </w:r>
            <w:r w:rsidR="00685D62" w:rsidRPr="0011287A">
              <w:rPr>
                <w:rStyle w:val="Hyperlink"/>
                <w:rFonts w:eastAsia="Arial"/>
                <w:noProof/>
              </w:rPr>
              <w:t>High/Medium/Low Statement Type</w:t>
            </w:r>
            <w:r w:rsidR="00685D62">
              <w:rPr>
                <w:noProof/>
                <w:webHidden/>
              </w:rPr>
              <w:tab/>
            </w:r>
            <w:r w:rsidR="00685D62">
              <w:rPr>
                <w:noProof/>
                <w:webHidden/>
              </w:rPr>
              <w:fldChar w:fldCharType="begin"/>
            </w:r>
            <w:r w:rsidR="00685D62">
              <w:rPr>
                <w:noProof/>
                <w:webHidden/>
              </w:rPr>
              <w:instrText xml:space="preserve"> PAGEREF _Toc126752548 \h </w:instrText>
            </w:r>
            <w:r w:rsidR="00685D62">
              <w:rPr>
                <w:noProof/>
                <w:webHidden/>
              </w:rPr>
            </w:r>
            <w:r w:rsidR="00685D62">
              <w:rPr>
                <w:noProof/>
                <w:webHidden/>
              </w:rPr>
              <w:fldChar w:fldCharType="separate"/>
            </w:r>
            <w:r w:rsidR="00685D62">
              <w:rPr>
                <w:noProof/>
                <w:webHidden/>
              </w:rPr>
              <w:t>7</w:t>
            </w:r>
            <w:r w:rsidR="00685D62">
              <w:rPr>
                <w:noProof/>
                <w:webHidden/>
              </w:rPr>
              <w:fldChar w:fldCharType="end"/>
            </w:r>
          </w:hyperlink>
        </w:p>
        <w:p w14:paraId="6998074B" w14:textId="5E9A950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9" w:history="1">
            <w:r w:rsidR="00685D62" w:rsidRPr="0011287A">
              <w:rPr>
                <w:rStyle w:val="Hyperlink"/>
                <w:rFonts w:eastAsia="Arial"/>
                <w:noProof/>
              </w:rPr>
              <w:t>2.4</w:t>
            </w:r>
            <w:r w:rsidR="00685D62">
              <w:rPr>
                <w:rFonts w:eastAsiaTheme="minorEastAsia" w:cstheme="minorBidi"/>
                <w:b w:val="0"/>
                <w:bCs w:val="0"/>
                <w:noProof/>
                <w:sz w:val="24"/>
                <w:szCs w:val="24"/>
              </w:rPr>
              <w:tab/>
            </w:r>
            <w:r w:rsidR="00685D62" w:rsidRPr="0011287A">
              <w:rPr>
                <w:rStyle w:val="Hyperlink"/>
                <w:rFonts w:eastAsia="Arial"/>
                <w:noProof/>
              </w:rPr>
              <w:t>High-Medium-Low Open Vocabulary</w:t>
            </w:r>
            <w:r w:rsidR="00685D62">
              <w:rPr>
                <w:noProof/>
                <w:webHidden/>
              </w:rPr>
              <w:tab/>
            </w:r>
            <w:r w:rsidR="00685D62">
              <w:rPr>
                <w:noProof/>
                <w:webHidden/>
              </w:rPr>
              <w:fldChar w:fldCharType="begin"/>
            </w:r>
            <w:r w:rsidR="00685D62">
              <w:rPr>
                <w:noProof/>
                <w:webHidden/>
              </w:rPr>
              <w:instrText xml:space="preserve"> PAGEREF _Toc126752549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085CAFF3" w14:textId="741FD1F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0" w:history="1">
            <w:r w:rsidR="00685D62" w:rsidRPr="0011287A">
              <w:rPr>
                <w:rStyle w:val="Hyperlink"/>
                <w:rFonts w:eastAsia="Arial"/>
                <w:noProof/>
              </w:rPr>
              <w:t>2.5</w:t>
            </w:r>
            <w:r w:rsidR="00685D62">
              <w:rPr>
                <w:rFonts w:eastAsiaTheme="minorEastAsia" w:cstheme="minorBidi"/>
                <w:b w:val="0"/>
                <w:bCs w:val="0"/>
                <w:noProof/>
                <w:sz w:val="24"/>
                <w:szCs w:val="24"/>
              </w:rPr>
              <w:tab/>
            </w:r>
            <w:r w:rsidR="00685D62" w:rsidRPr="0011287A">
              <w:rPr>
                <w:rStyle w:val="Hyperlink"/>
                <w:rFonts w:eastAsia="Arial"/>
                <w:noProof/>
              </w:rPr>
              <w:t>COA Stage Open Vocabulary</w:t>
            </w:r>
            <w:r w:rsidR="00685D62">
              <w:rPr>
                <w:noProof/>
                <w:webHidden/>
              </w:rPr>
              <w:tab/>
            </w:r>
            <w:r w:rsidR="00685D62">
              <w:rPr>
                <w:noProof/>
                <w:webHidden/>
              </w:rPr>
              <w:fldChar w:fldCharType="begin"/>
            </w:r>
            <w:r w:rsidR="00685D62">
              <w:rPr>
                <w:noProof/>
                <w:webHidden/>
              </w:rPr>
              <w:instrText xml:space="preserve"> PAGEREF _Toc126752550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66D6BFBD" w14:textId="1789291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1" w:history="1">
            <w:r w:rsidR="00685D62" w:rsidRPr="0011287A">
              <w:rPr>
                <w:rStyle w:val="Hyperlink"/>
                <w:rFonts w:eastAsia="Arial"/>
                <w:noProof/>
              </w:rPr>
              <w:t>2.6</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_Toc126752551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578693EB" w14:textId="0247534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2" w:history="1">
            <w:r w:rsidR="00685D62" w:rsidRPr="0011287A">
              <w:rPr>
                <w:rStyle w:val="Hyperlink"/>
                <w:rFonts w:eastAsia="Arial"/>
                <w:noProof/>
              </w:rPr>
              <w:t>2.7</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_Toc126752552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0E58B8A" w14:textId="7E0B2835"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3" w:history="1">
            <w:r w:rsidR="00685D62" w:rsidRPr="0011287A">
              <w:rPr>
                <w:rStyle w:val="Hyperlink"/>
                <w:rFonts w:eastAsia="Arial"/>
                <w:noProof/>
              </w:rPr>
              <w:t>2.8</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_Toc126752553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1271FEC" w14:textId="7CA2C052" w:rsidR="00685D62" w:rsidRDefault="00000000">
          <w:pPr>
            <w:pStyle w:val="TOC1"/>
            <w:tabs>
              <w:tab w:val="left" w:pos="480"/>
              <w:tab w:val="right" w:leader="dot" w:pos="9350"/>
            </w:tabs>
            <w:rPr>
              <w:rFonts w:eastAsiaTheme="minorEastAsia" w:cstheme="minorBidi"/>
              <w:b w:val="0"/>
              <w:bCs w:val="0"/>
              <w:i w:val="0"/>
              <w:iCs w:val="0"/>
              <w:noProof/>
            </w:rPr>
          </w:pPr>
          <w:hyperlink w:anchor="_Toc126752554" w:history="1">
            <w:r w:rsidR="00685D62" w:rsidRPr="0011287A">
              <w:rPr>
                <w:rStyle w:val="Hyperlink"/>
                <w:rFonts w:eastAsia="Arial"/>
                <w:noProof/>
              </w:rPr>
              <w:t>3</w:t>
            </w:r>
            <w:r w:rsidR="00685D62">
              <w:rPr>
                <w:rFonts w:eastAsiaTheme="minorEastAsia" w:cstheme="minorBidi"/>
                <w:b w:val="0"/>
                <w:bCs w:val="0"/>
                <w:i w:val="0"/>
                <w:iCs w:val="0"/>
                <w:noProof/>
              </w:rPr>
              <w:tab/>
            </w:r>
            <w:r w:rsidR="00685D62" w:rsidRPr="0011287A">
              <w:rPr>
                <w:rStyle w:val="Hyperlink"/>
                <w:rFonts w:eastAsia="Arial"/>
                <w:noProof/>
              </w:rPr>
              <w:t>Email Message Extension</w:t>
            </w:r>
            <w:r w:rsidR="00685D62">
              <w:rPr>
                <w:noProof/>
                <w:webHidden/>
              </w:rPr>
              <w:tab/>
            </w:r>
            <w:r w:rsidR="00685D62">
              <w:rPr>
                <w:noProof/>
                <w:webHidden/>
              </w:rPr>
              <w:fldChar w:fldCharType="begin"/>
            </w:r>
            <w:r w:rsidR="00685D62">
              <w:rPr>
                <w:noProof/>
                <w:webHidden/>
              </w:rPr>
              <w:instrText xml:space="preserve"> PAGEREF _Toc126752554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35008510" w14:textId="600C9F0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5" w:history="1">
            <w:r w:rsidR="00685D62" w:rsidRPr="0011287A">
              <w:rPr>
                <w:rStyle w:val="Hyperlink"/>
                <w:rFonts w:eastAsia="Arial"/>
                <w:noProof/>
              </w:rPr>
              <w:t>3.1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_Toc126752555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FFD98F7" w14:textId="56309AE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6" w:history="1">
            <w:r w:rsidR="00685D62" w:rsidRPr="0011287A">
              <w:rPr>
                <w:rStyle w:val="Hyperlink"/>
                <w:rFonts w:eastAsia="Arial"/>
                <w:noProof/>
              </w:rPr>
              <w:t>3.2</w:t>
            </w:r>
            <w:r w:rsidR="00685D62">
              <w:rPr>
                <w:rFonts w:eastAsiaTheme="minorEastAsia" w:cstheme="minorBidi"/>
                <w:b w:val="0"/>
                <w:bCs w:val="0"/>
                <w:noProof/>
                <w:sz w:val="24"/>
                <w:szCs w:val="24"/>
              </w:rPr>
              <w:tab/>
            </w:r>
            <w:r w:rsidR="00685D62" w:rsidRPr="0011287A">
              <w:rPr>
                <w:rStyle w:val="Hyperlink"/>
                <w:rFonts w:eastAsia="Arial"/>
                <w:noProof/>
              </w:rPr>
              <w:t>Email Message Type Extension</w:t>
            </w:r>
            <w:r w:rsidR="00685D62">
              <w:rPr>
                <w:noProof/>
                <w:webHidden/>
              </w:rPr>
              <w:tab/>
            </w:r>
            <w:r w:rsidR="00685D62">
              <w:rPr>
                <w:noProof/>
                <w:webHidden/>
              </w:rPr>
              <w:fldChar w:fldCharType="begin"/>
            </w:r>
            <w:r w:rsidR="00685D62">
              <w:rPr>
                <w:noProof/>
                <w:webHidden/>
              </w:rPr>
              <w:instrText xml:space="preserve"> PAGEREF _Toc126752556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6EE239FB" w14:textId="141A5A2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7" w:history="1">
            <w:r w:rsidR="00685D62" w:rsidRPr="0011287A">
              <w:rPr>
                <w:rStyle w:val="Hyperlink"/>
                <w:rFonts w:eastAsia="Arial"/>
                <w:noProof/>
              </w:rPr>
              <w:t>3.3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_Toc126752557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77D754EE" w14:textId="7078D8E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8" w:history="1">
            <w:r w:rsidR="00685D62" w:rsidRPr="0011287A">
              <w:rPr>
                <w:rStyle w:val="Hyperlink"/>
                <w:rFonts w:eastAsia="Arial"/>
                <w:noProof/>
              </w:rPr>
              <w:t>3.4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_Toc126752558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1AE22D51" w14:textId="431EFEED" w:rsidR="00685D62" w:rsidRDefault="00000000">
          <w:pPr>
            <w:pStyle w:val="TOC1"/>
            <w:tabs>
              <w:tab w:val="left" w:pos="480"/>
              <w:tab w:val="right" w:leader="dot" w:pos="9350"/>
            </w:tabs>
            <w:rPr>
              <w:rFonts w:eastAsiaTheme="minorEastAsia" w:cstheme="minorBidi"/>
              <w:b w:val="0"/>
              <w:bCs w:val="0"/>
              <w:i w:val="0"/>
              <w:iCs w:val="0"/>
              <w:noProof/>
            </w:rPr>
          </w:pPr>
          <w:hyperlink w:anchor="_Toc126752559" w:history="1">
            <w:r w:rsidR="00685D62" w:rsidRPr="0011287A">
              <w:rPr>
                <w:rStyle w:val="Hyperlink"/>
                <w:rFonts w:eastAsia="Arial"/>
                <w:noProof/>
              </w:rPr>
              <w:t>4</w:t>
            </w:r>
            <w:r w:rsidR="00685D62">
              <w:rPr>
                <w:rFonts w:eastAsiaTheme="minorEastAsia" w:cstheme="minorBidi"/>
                <w:b w:val="0"/>
                <w:bCs w:val="0"/>
                <w:i w:val="0"/>
                <w:iCs w:val="0"/>
                <w:noProof/>
              </w:rPr>
              <w:tab/>
            </w:r>
            <w:r w:rsidR="00685D62" w:rsidRPr="0011287A">
              <w:rPr>
                <w:rStyle w:val="Hyperlink"/>
                <w:rFonts w:eastAsia="Arial"/>
                <w:noProof/>
              </w:rPr>
              <w:t>Identity Extension (CIQ sub-schema)</w:t>
            </w:r>
            <w:r w:rsidR="00685D62">
              <w:rPr>
                <w:noProof/>
                <w:webHidden/>
              </w:rPr>
              <w:tab/>
            </w:r>
            <w:r w:rsidR="00685D62">
              <w:rPr>
                <w:noProof/>
                <w:webHidden/>
              </w:rPr>
              <w:fldChar w:fldCharType="begin"/>
            </w:r>
            <w:r w:rsidR="00685D62">
              <w:rPr>
                <w:noProof/>
                <w:webHidden/>
              </w:rPr>
              <w:instrText xml:space="preserve"> PAGEREF _Toc126752559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71F143D4" w14:textId="24342C3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0" w:history="1">
            <w:r w:rsidR="00685D62" w:rsidRPr="0011287A">
              <w:rPr>
                <w:rStyle w:val="Hyperlink"/>
                <w:rFonts w:eastAsia="Arial"/>
                <w:noProof/>
              </w:rPr>
              <w:t>4.1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_Toc126752560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4FC42030" w14:textId="10F2693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1" w:history="1">
            <w:r w:rsidR="00685D62" w:rsidRPr="0011287A">
              <w:rPr>
                <w:rStyle w:val="Hyperlink"/>
                <w:rFonts w:eastAsia="Arial"/>
                <w:noProof/>
              </w:rPr>
              <w:t>4.2</w:t>
            </w:r>
            <w:r w:rsidR="00685D62">
              <w:rPr>
                <w:rFonts w:eastAsiaTheme="minorEastAsia" w:cstheme="minorBidi"/>
                <w:b w:val="0"/>
                <w:bCs w:val="0"/>
                <w:noProof/>
                <w:sz w:val="24"/>
                <w:szCs w:val="24"/>
              </w:rPr>
              <w:tab/>
            </w:r>
            <w:r w:rsidR="00685D62" w:rsidRPr="0011287A">
              <w:rPr>
                <w:rStyle w:val="Hyperlink"/>
                <w:rFonts w:eastAsia="Arial"/>
                <w:noProof/>
              </w:rPr>
              <w:t>Identity Type Extension</w:t>
            </w:r>
            <w:r w:rsidR="00685D62">
              <w:rPr>
                <w:noProof/>
                <w:webHidden/>
              </w:rPr>
              <w:tab/>
            </w:r>
            <w:r w:rsidR="00685D62">
              <w:rPr>
                <w:noProof/>
                <w:webHidden/>
              </w:rPr>
              <w:fldChar w:fldCharType="begin"/>
            </w:r>
            <w:r w:rsidR="00685D62">
              <w:rPr>
                <w:noProof/>
                <w:webHidden/>
              </w:rPr>
              <w:instrText xml:space="preserve"> PAGEREF _Toc126752561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3213BB2A" w14:textId="3C24486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2" w:history="1">
            <w:r w:rsidR="00685D62" w:rsidRPr="0011287A">
              <w:rPr>
                <w:rStyle w:val="Hyperlink"/>
                <w:rFonts w:eastAsia="Arial"/>
                <w:noProof/>
              </w:rPr>
              <w:t>4.3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_Toc126752562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39FFF90C" w14:textId="287501FC"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3" w:history="1">
            <w:r w:rsidR="00685D62" w:rsidRPr="0011287A">
              <w:rPr>
                <w:rStyle w:val="Hyperlink"/>
                <w:rFonts w:eastAsia="Arial"/>
                <w:noProof/>
              </w:rPr>
              <w:t>4.4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_Toc126752563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2C022371" w14:textId="30989552" w:rsidR="00685D62" w:rsidRDefault="00000000">
          <w:pPr>
            <w:pStyle w:val="TOC1"/>
            <w:tabs>
              <w:tab w:val="left" w:pos="480"/>
              <w:tab w:val="right" w:leader="dot" w:pos="9350"/>
            </w:tabs>
            <w:rPr>
              <w:rFonts w:eastAsiaTheme="minorEastAsia" w:cstheme="minorBidi"/>
              <w:b w:val="0"/>
              <w:bCs w:val="0"/>
              <w:i w:val="0"/>
              <w:iCs w:val="0"/>
              <w:noProof/>
            </w:rPr>
          </w:pPr>
          <w:hyperlink w:anchor="_Toc126752564" w:history="1">
            <w:r w:rsidR="00685D62" w:rsidRPr="0011287A">
              <w:rPr>
                <w:rStyle w:val="Hyperlink"/>
                <w:rFonts w:eastAsia="Arial"/>
                <w:noProof/>
              </w:rPr>
              <w:t>5</w:t>
            </w:r>
            <w:r w:rsidR="00685D62">
              <w:rPr>
                <w:rFonts w:eastAsiaTheme="minorEastAsia" w:cstheme="minorBidi"/>
                <w:b w:val="0"/>
                <w:bCs w:val="0"/>
                <w:i w:val="0"/>
                <w:iCs w:val="0"/>
                <w:noProof/>
              </w:rPr>
              <w:tab/>
            </w:r>
            <w:r w:rsidR="00685D62" w:rsidRPr="0011287A">
              <w:rPr>
                <w:rStyle w:val="Hyperlink"/>
                <w:rFonts w:eastAsia="Arial"/>
                <w:noProof/>
              </w:rPr>
              <w:t>Identity Extension (as a Victim Target)</w:t>
            </w:r>
            <w:r w:rsidR="00685D62">
              <w:rPr>
                <w:noProof/>
                <w:webHidden/>
              </w:rPr>
              <w:tab/>
            </w:r>
            <w:r w:rsidR="00685D62">
              <w:rPr>
                <w:noProof/>
                <w:webHidden/>
              </w:rPr>
              <w:fldChar w:fldCharType="begin"/>
            </w:r>
            <w:r w:rsidR="00685D62">
              <w:rPr>
                <w:noProof/>
                <w:webHidden/>
              </w:rPr>
              <w:instrText xml:space="preserve"> PAGEREF _Toc126752564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691676F9" w14:textId="1761D7E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5" w:history="1">
            <w:r w:rsidR="00685D62" w:rsidRPr="0011287A">
              <w:rPr>
                <w:rStyle w:val="Hyperlink"/>
                <w:rFonts w:eastAsia="Arial"/>
                <w:noProof/>
              </w:rPr>
              <w:t>5.1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_Toc126752565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1DDF0EE4" w14:textId="732B2E4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6" w:history="1">
            <w:r w:rsidR="00685D62" w:rsidRPr="0011287A">
              <w:rPr>
                <w:rStyle w:val="Hyperlink"/>
                <w:rFonts w:eastAsia="Arial"/>
                <w:noProof/>
              </w:rPr>
              <w:t>5.2</w:t>
            </w:r>
            <w:r w:rsidR="00685D62">
              <w:rPr>
                <w:rFonts w:eastAsiaTheme="minorEastAsia" w:cstheme="minorBidi"/>
                <w:b w:val="0"/>
                <w:bCs w:val="0"/>
                <w:noProof/>
                <w:sz w:val="24"/>
                <w:szCs w:val="24"/>
              </w:rPr>
              <w:tab/>
            </w:r>
            <w:r w:rsidR="00685D62" w:rsidRPr="0011287A">
              <w:rPr>
                <w:rStyle w:val="Hyperlink"/>
                <w:rFonts w:eastAsia="Arial"/>
                <w:noProof/>
              </w:rPr>
              <w:t>Identity Type Extension</w:t>
            </w:r>
            <w:r w:rsidR="00685D62">
              <w:rPr>
                <w:noProof/>
                <w:webHidden/>
              </w:rPr>
              <w:tab/>
            </w:r>
            <w:r w:rsidR="00685D62">
              <w:rPr>
                <w:noProof/>
                <w:webHidden/>
              </w:rPr>
              <w:fldChar w:fldCharType="begin"/>
            </w:r>
            <w:r w:rsidR="00685D62">
              <w:rPr>
                <w:noProof/>
                <w:webHidden/>
              </w:rPr>
              <w:instrText xml:space="preserve"> PAGEREF _Toc126752566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114B11E7" w14:textId="59628D7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7" w:history="1">
            <w:r w:rsidR="00685D62" w:rsidRPr="0011287A">
              <w:rPr>
                <w:rStyle w:val="Hyperlink"/>
                <w:rFonts w:eastAsia="Arial"/>
                <w:noProof/>
              </w:rPr>
              <w:t>5.3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_Toc126752567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07FA92EE" w14:textId="765D2DA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8" w:history="1">
            <w:r w:rsidR="00685D62" w:rsidRPr="0011287A">
              <w:rPr>
                <w:rStyle w:val="Hyperlink"/>
                <w:rFonts w:eastAsia="Arial"/>
                <w:noProof/>
              </w:rPr>
              <w:t>5.4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_Toc126752568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32E356EE" w14:textId="6B27CC8C" w:rsidR="00685D62" w:rsidRDefault="00000000">
          <w:pPr>
            <w:pStyle w:val="TOC1"/>
            <w:tabs>
              <w:tab w:val="left" w:pos="480"/>
              <w:tab w:val="right" w:leader="dot" w:pos="9350"/>
            </w:tabs>
            <w:rPr>
              <w:rFonts w:eastAsiaTheme="minorEastAsia" w:cstheme="minorBidi"/>
              <w:b w:val="0"/>
              <w:bCs w:val="0"/>
              <w:i w:val="0"/>
              <w:iCs w:val="0"/>
              <w:noProof/>
            </w:rPr>
          </w:pPr>
          <w:hyperlink w:anchor="_Toc126752569" w:history="1">
            <w:r w:rsidR="00685D62" w:rsidRPr="0011287A">
              <w:rPr>
                <w:rStyle w:val="Hyperlink"/>
                <w:rFonts w:eastAsia="Arial"/>
                <w:noProof/>
              </w:rPr>
              <w:t>6</w:t>
            </w:r>
            <w:r w:rsidR="00685D62">
              <w:rPr>
                <w:rFonts w:eastAsiaTheme="minorEastAsia" w:cstheme="minorBidi"/>
                <w:b w:val="0"/>
                <w:bCs w:val="0"/>
                <w:i w:val="0"/>
                <w:iCs w:val="0"/>
                <w:noProof/>
              </w:rPr>
              <w:tab/>
            </w:r>
            <w:r w:rsidR="00685D62" w:rsidRPr="0011287A">
              <w:rPr>
                <w:rStyle w:val="Hyperlink"/>
                <w:rFonts w:eastAsia="Arial"/>
                <w:noProof/>
              </w:rPr>
              <w:t>Incident Extension</w:t>
            </w:r>
            <w:r w:rsidR="00685D62">
              <w:rPr>
                <w:noProof/>
                <w:webHidden/>
              </w:rPr>
              <w:tab/>
            </w:r>
            <w:r w:rsidR="00685D62">
              <w:rPr>
                <w:noProof/>
                <w:webHidden/>
              </w:rPr>
              <w:fldChar w:fldCharType="begin"/>
            </w:r>
            <w:r w:rsidR="00685D62">
              <w:rPr>
                <w:noProof/>
                <w:webHidden/>
              </w:rPr>
              <w:instrText xml:space="preserve"> PAGEREF _Toc126752569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568AB137" w14:textId="7F7B0AF8"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0" w:history="1">
            <w:r w:rsidR="00685D62" w:rsidRPr="0011287A">
              <w:rPr>
                <w:rStyle w:val="Hyperlink"/>
                <w:rFonts w:eastAsia="Arial"/>
                <w:noProof/>
              </w:rPr>
              <w:t>6.1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_Toc126752570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21BD7322" w14:textId="52E6E8C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1" w:history="1">
            <w:r w:rsidR="00685D62" w:rsidRPr="0011287A">
              <w:rPr>
                <w:rStyle w:val="Hyperlink"/>
                <w:rFonts w:eastAsia="Arial"/>
                <w:noProof/>
              </w:rPr>
              <w:t>6.2</w:t>
            </w:r>
            <w:r w:rsidR="00685D62">
              <w:rPr>
                <w:rFonts w:eastAsiaTheme="minorEastAsia" w:cstheme="minorBidi"/>
                <w:b w:val="0"/>
                <w:bCs w:val="0"/>
                <w:noProof/>
                <w:sz w:val="24"/>
                <w:szCs w:val="24"/>
              </w:rPr>
              <w:tab/>
            </w:r>
            <w:r w:rsidR="00685D62" w:rsidRPr="0011287A">
              <w:rPr>
                <w:rStyle w:val="Hyperlink"/>
                <w:rFonts w:eastAsia="Arial"/>
                <w:noProof/>
              </w:rPr>
              <w:t>​ Incident Type Extension</w:t>
            </w:r>
            <w:r w:rsidR="00685D62">
              <w:rPr>
                <w:noProof/>
                <w:webHidden/>
              </w:rPr>
              <w:tab/>
            </w:r>
            <w:r w:rsidR="00685D62">
              <w:rPr>
                <w:noProof/>
                <w:webHidden/>
              </w:rPr>
              <w:fldChar w:fldCharType="begin"/>
            </w:r>
            <w:r w:rsidR="00685D62">
              <w:rPr>
                <w:noProof/>
                <w:webHidden/>
              </w:rPr>
              <w:instrText xml:space="preserve"> PAGEREF _Toc126752571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7BF6A542" w14:textId="4C686AE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2" w:history="1">
            <w:r w:rsidR="00685D62" w:rsidRPr="0011287A">
              <w:rPr>
                <w:rStyle w:val="Hyperlink"/>
                <w:rFonts w:eastAsia="Arial"/>
                <w:noProof/>
              </w:rPr>
              <w:t>6.3</w:t>
            </w:r>
            <w:r w:rsidR="00685D62">
              <w:rPr>
                <w:rFonts w:eastAsiaTheme="minorEastAsia" w:cstheme="minorBidi"/>
                <w:b w:val="0"/>
                <w:bCs w:val="0"/>
                <w:noProof/>
                <w:sz w:val="24"/>
                <w:szCs w:val="24"/>
              </w:rPr>
              <w:tab/>
            </w:r>
            <w:r w:rsidR="00685D62" w:rsidRPr="0011287A">
              <w:rPr>
                <w:rStyle w:val="Hyperlink"/>
                <w:rFonts w:eastAsia="Arial"/>
                <w:noProof/>
              </w:rPr>
              <w:t>Discover Method Open Vocabulary</w:t>
            </w:r>
            <w:r w:rsidR="00685D62">
              <w:rPr>
                <w:noProof/>
                <w:webHidden/>
              </w:rPr>
              <w:tab/>
            </w:r>
            <w:r w:rsidR="00685D62">
              <w:rPr>
                <w:noProof/>
                <w:webHidden/>
              </w:rPr>
              <w:fldChar w:fldCharType="begin"/>
            </w:r>
            <w:r w:rsidR="00685D62">
              <w:rPr>
                <w:noProof/>
                <w:webHidden/>
              </w:rPr>
              <w:instrText xml:space="preserve"> PAGEREF _Toc126752572 \h </w:instrText>
            </w:r>
            <w:r w:rsidR="00685D62">
              <w:rPr>
                <w:noProof/>
                <w:webHidden/>
              </w:rPr>
            </w:r>
            <w:r w:rsidR="00685D62">
              <w:rPr>
                <w:noProof/>
                <w:webHidden/>
              </w:rPr>
              <w:fldChar w:fldCharType="separate"/>
            </w:r>
            <w:r w:rsidR="00685D62">
              <w:rPr>
                <w:noProof/>
                <w:webHidden/>
              </w:rPr>
              <w:t>17</w:t>
            </w:r>
            <w:r w:rsidR="00685D62">
              <w:rPr>
                <w:noProof/>
                <w:webHidden/>
              </w:rPr>
              <w:fldChar w:fldCharType="end"/>
            </w:r>
          </w:hyperlink>
        </w:p>
        <w:p w14:paraId="402EC0E0" w14:textId="0083063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3" w:history="1">
            <w:r w:rsidR="00685D62" w:rsidRPr="0011287A">
              <w:rPr>
                <w:rStyle w:val="Hyperlink"/>
                <w:rFonts w:eastAsia="Arial"/>
                <w:noProof/>
              </w:rPr>
              <w:t>6.4</w:t>
            </w:r>
            <w:r w:rsidR="00685D62">
              <w:rPr>
                <w:rFonts w:eastAsiaTheme="minorEastAsia" w:cstheme="minorBidi"/>
                <w:b w:val="0"/>
                <w:bCs w:val="0"/>
                <w:noProof/>
                <w:sz w:val="24"/>
                <w:szCs w:val="24"/>
              </w:rPr>
              <w:tab/>
            </w:r>
            <w:r w:rsidR="00685D62" w:rsidRPr="0011287A">
              <w:rPr>
                <w:rStyle w:val="Hyperlink"/>
                <w:rFonts w:eastAsia="Arial"/>
                <w:noProof/>
              </w:rPr>
              <w:t>Incident Status Open Vocabulary</w:t>
            </w:r>
            <w:r w:rsidR="00685D62">
              <w:rPr>
                <w:noProof/>
                <w:webHidden/>
              </w:rPr>
              <w:tab/>
            </w:r>
            <w:r w:rsidR="00685D62">
              <w:rPr>
                <w:noProof/>
                <w:webHidden/>
              </w:rPr>
              <w:fldChar w:fldCharType="begin"/>
            </w:r>
            <w:r w:rsidR="00685D62">
              <w:rPr>
                <w:noProof/>
                <w:webHidden/>
              </w:rPr>
              <w:instrText xml:space="preserve"> PAGEREF _Toc126752573 \h </w:instrText>
            </w:r>
            <w:r w:rsidR="00685D62">
              <w:rPr>
                <w:noProof/>
                <w:webHidden/>
              </w:rPr>
            </w:r>
            <w:r w:rsidR="00685D62">
              <w:rPr>
                <w:noProof/>
                <w:webHidden/>
              </w:rPr>
              <w:fldChar w:fldCharType="separate"/>
            </w:r>
            <w:r w:rsidR="00685D62">
              <w:rPr>
                <w:noProof/>
                <w:webHidden/>
              </w:rPr>
              <w:t>18</w:t>
            </w:r>
            <w:r w:rsidR="00685D62">
              <w:rPr>
                <w:noProof/>
                <w:webHidden/>
              </w:rPr>
              <w:fldChar w:fldCharType="end"/>
            </w:r>
          </w:hyperlink>
        </w:p>
        <w:p w14:paraId="5CAA1A6E" w14:textId="2AD70D3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4" w:history="1">
            <w:r w:rsidR="00685D62" w:rsidRPr="0011287A">
              <w:rPr>
                <w:rStyle w:val="Hyperlink"/>
                <w:rFonts w:eastAsia="Arial"/>
                <w:noProof/>
              </w:rPr>
              <w:t>6.5</w:t>
            </w:r>
            <w:r w:rsidR="00685D62">
              <w:rPr>
                <w:rFonts w:eastAsiaTheme="minorEastAsia" w:cstheme="minorBidi"/>
                <w:b w:val="0"/>
                <w:bCs w:val="0"/>
                <w:noProof/>
                <w:sz w:val="24"/>
                <w:szCs w:val="24"/>
              </w:rPr>
              <w:tab/>
            </w:r>
            <w:r w:rsidR="00685D62" w:rsidRPr="0011287A">
              <w:rPr>
                <w:rStyle w:val="Hyperlink"/>
                <w:rFonts w:eastAsia="Arial"/>
                <w:noProof/>
              </w:rPr>
              <w:t>Security Compromise Open Vocabulary</w:t>
            </w:r>
            <w:r w:rsidR="00685D62">
              <w:rPr>
                <w:noProof/>
                <w:webHidden/>
              </w:rPr>
              <w:tab/>
            </w:r>
            <w:r w:rsidR="00685D62">
              <w:rPr>
                <w:noProof/>
                <w:webHidden/>
              </w:rPr>
              <w:fldChar w:fldCharType="begin"/>
            </w:r>
            <w:r w:rsidR="00685D62">
              <w:rPr>
                <w:noProof/>
                <w:webHidden/>
              </w:rPr>
              <w:instrText xml:space="preserve"> PAGEREF _Toc126752574 \h </w:instrText>
            </w:r>
            <w:r w:rsidR="00685D62">
              <w:rPr>
                <w:noProof/>
                <w:webHidden/>
              </w:rPr>
            </w:r>
            <w:r w:rsidR="00685D62">
              <w:rPr>
                <w:noProof/>
                <w:webHidden/>
              </w:rPr>
              <w:fldChar w:fldCharType="separate"/>
            </w:r>
            <w:r w:rsidR="00685D62">
              <w:rPr>
                <w:noProof/>
                <w:webHidden/>
              </w:rPr>
              <w:t>18</w:t>
            </w:r>
            <w:r w:rsidR="00685D62">
              <w:rPr>
                <w:noProof/>
                <w:webHidden/>
              </w:rPr>
              <w:fldChar w:fldCharType="end"/>
            </w:r>
          </w:hyperlink>
        </w:p>
        <w:p w14:paraId="04C4CBA0" w14:textId="43CFB8A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5" w:history="1">
            <w:r w:rsidR="00685D62" w:rsidRPr="0011287A">
              <w:rPr>
                <w:rStyle w:val="Hyperlink"/>
                <w:rFonts w:eastAsia="Arial"/>
                <w:noProof/>
              </w:rPr>
              <w:t>6.6</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_Toc126752575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0CC46E8D" w14:textId="336D813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6" w:history="1">
            <w:r w:rsidR="00685D62" w:rsidRPr="0011287A">
              <w:rPr>
                <w:rStyle w:val="Hyperlink"/>
                <w:rFonts w:eastAsia="Arial"/>
                <w:noProof/>
              </w:rPr>
              <w:t>6.7</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_Toc126752576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66D1DE41" w14:textId="0392371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7" w:history="1">
            <w:r w:rsidR="00685D62" w:rsidRPr="0011287A">
              <w:rPr>
                <w:rStyle w:val="Hyperlink"/>
                <w:rFonts w:eastAsia="Arial"/>
                <w:noProof/>
              </w:rPr>
              <w:t>6.8</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_Toc126752577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1C4844F3" w14:textId="68EADDAE" w:rsidR="00685D62" w:rsidRDefault="00000000">
          <w:pPr>
            <w:pStyle w:val="TOC1"/>
            <w:tabs>
              <w:tab w:val="left" w:pos="480"/>
              <w:tab w:val="right" w:leader="dot" w:pos="9350"/>
            </w:tabs>
            <w:rPr>
              <w:rFonts w:eastAsiaTheme="minorEastAsia" w:cstheme="minorBidi"/>
              <w:b w:val="0"/>
              <w:bCs w:val="0"/>
              <w:i w:val="0"/>
              <w:iCs w:val="0"/>
              <w:noProof/>
            </w:rPr>
          </w:pPr>
          <w:hyperlink w:anchor="_Toc126752578" w:history="1">
            <w:r w:rsidR="00685D62" w:rsidRPr="0011287A">
              <w:rPr>
                <w:rStyle w:val="Hyperlink"/>
                <w:rFonts w:eastAsia="Arial"/>
                <w:noProof/>
              </w:rPr>
              <w:t>7</w:t>
            </w:r>
            <w:r w:rsidR="00685D62">
              <w:rPr>
                <w:rFonts w:eastAsiaTheme="minorEastAsia" w:cstheme="minorBidi"/>
                <w:b w:val="0"/>
                <w:bCs w:val="0"/>
                <w:i w:val="0"/>
                <w:iCs w:val="0"/>
                <w:noProof/>
              </w:rPr>
              <w:tab/>
            </w:r>
            <w:r w:rsidR="00685D62" w:rsidRPr="0011287A">
              <w:rPr>
                <w:rStyle w:val="Hyperlink"/>
                <w:rFonts w:eastAsia="Arial"/>
                <w:noProof/>
              </w:rPr>
              <w:t>Indicator</w:t>
            </w:r>
            <w:r w:rsidR="00685D62">
              <w:rPr>
                <w:noProof/>
                <w:webHidden/>
              </w:rPr>
              <w:tab/>
            </w:r>
            <w:r w:rsidR="00685D62">
              <w:rPr>
                <w:noProof/>
                <w:webHidden/>
              </w:rPr>
              <w:fldChar w:fldCharType="begin"/>
            </w:r>
            <w:r w:rsidR="00685D62">
              <w:rPr>
                <w:noProof/>
                <w:webHidden/>
              </w:rPr>
              <w:instrText xml:space="preserve"> PAGEREF _Toc126752578 \h </w:instrText>
            </w:r>
            <w:r w:rsidR="00685D62">
              <w:rPr>
                <w:noProof/>
                <w:webHidden/>
              </w:rPr>
            </w:r>
            <w:r w:rsidR="00685D62">
              <w:rPr>
                <w:noProof/>
                <w:webHidden/>
              </w:rPr>
              <w:fldChar w:fldCharType="separate"/>
            </w:r>
            <w:r w:rsidR="00685D62">
              <w:rPr>
                <w:noProof/>
                <w:webHidden/>
              </w:rPr>
              <w:t>20</w:t>
            </w:r>
            <w:r w:rsidR="00685D62">
              <w:rPr>
                <w:noProof/>
                <w:webHidden/>
              </w:rPr>
              <w:fldChar w:fldCharType="end"/>
            </w:r>
          </w:hyperlink>
        </w:p>
        <w:p w14:paraId="1B89CFE2" w14:textId="67663B4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9" w:history="1">
            <w:r w:rsidR="00685D62" w:rsidRPr="0011287A">
              <w:rPr>
                <w:rStyle w:val="Hyperlink"/>
                <w:rFonts w:eastAsia="Arial"/>
                <w:noProof/>
              </w:rPr>
              <w:t>7.1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_Toc126752579 \h </w:instrText>
            </w:r>
            <w:r w:rsidR="00685D62">
              <w:rPr>
                <w:noProof/>
                <w:webHidden/>
              </w:rPr>
            </w:r>
            <w:r w:rsidR="00685D62">
              <w:rPr>
                <w:noProof/>
                <w:webHidden/>
              </w:rPr>
              <w:fldChar w:fldCharType="separate"/>
            </w:r>
            <w:r w:rsidR="00685D62">
              <w:rPr>
                <w:noProof/>
                <w:webHidden/>
              </w:rPr>
              <w:t>20</w:t>
            </w:r>
            <w:r w:rsidR="00685D62">
              <w:rPr>
                <w:noProof/>
                <w:webHidden/>
              </w:rPr>
              <w:fldChar w:fldCharType="end"/>
            </w:r>
          </w:hyperlink>
        </w:p>
        <w:p w14:paraId="10F8CE05" w14:textId="6E94BF3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0" w:history="1">
            <w:r w:rsidR="00685D62" w:rsidRPr="0011287A">
              <w:rPr>
                <w:rStyle w:val="Hyperlink"/>
                <w:rFonts w:eastAsia="Arial"/>
                <w:noProof/>
              </w:rPr>
              <w:t>7.2</w:t>
            </w:r>
            <w:r w:rsidR="00685D62">
              <w:rPr>
                <w:rFonts w:eastAsiaTheme="minorEastAsia" w:cstheme="minorBidi"/>
                <w:b w:val="0"/>
                <w:bCs w:val="0"/>
                <w:noProof/>
                <w:sz w:val="24"/>
                <w:szCs w:val="24"/>
              </w:rPr>
              <w:tab/>
            </w:r>
            <w:r w:rsidR="00685D62" w:rsidRPr="0011287A">
              <w:rPr>
                <w:rStyle w:val="Hyperlink"/>
                <w:rFonts w:eastAsia="Arial"/>
                <w:noProof/>
              </w:rPr>
              <w:t>Indicator Type Extension</w:t>
            </w:r>
            <w:r w:rsidR="00685D62">
              <w:rPr>
                <w:noProof/>
                <w:webHidden/>
              </w:rPr>
              <w:tab/>
            </w:r>
            <w:r w:rsidR="00685D62">
              <w:rPr>
                <w:noProof/>
                <w:webHidden/>
              </w:rPr>
              <w:fldChar w:fldCharType="begin"/>
            </w:r>
            <w:r w:rsidR="00685D62">
              <w:rPr>
                <w:noProof/>
                <w:webHidden/>
              </w:rPr>
              <w:instrText xml:space="preserve"> PAGEREF _Toc126752580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34046325" w14:textId="297641F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1" w:history="1">
            <w:r w:rsidR="00685D62" w:rsidRPr="0011287A">
              <w:rPr>
                <w:rStyle w:val="Hyperlink"/>
                <w:rFonts w:eastAsia="Arial"/>
                <w:noProof/>
              </w:rPr>
              <w:t>7.3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_Toc126752581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275C474D" w14:textId="2FBBD345"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2" w:history="1">
            <w:r w:rsidR="00685D62" w:rsidRPr="0011287A">
              <w:rPr>
                <w:rStyle w:val="Hyperlink"/>
                <w:rFonts w:eastAsia="Arial"/>
                <w:noProof/>
              </w:rPr>
              <w:t>7.4</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_Toc126752582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1A282C0B" w14:textId="2A79648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3" w:history="1">
            <w:r w:rsidR="00685D62" w:rsidRPr="0011287A">
              <w:rPr>
                <w:rStyle w:val="Hyperlink"/>
                <w:rFonts w:eastAsia="Arial"/>
                <w:noProof/>
              </w:rPr>
              <w:t>7.5</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_Toc126752583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22E5806" w14:textId="6AD57F9F" w:rsidR="00685D62" w:rsidRDefault="00000000">
          <w:pPr>
            <w:pStyle w:val="TOC1"/>
            <w:tabs>
              <w:tab w:val="left" w:pos="480"/>
              <w:tab w:val="right" w:leader="dot" w:pos="9350"/>
            </w:tabs>
            <w:rPr>
              <w:rFonts w:eastAsiaTheme="minorEastAsia" w:cstheme="minorBidi"/>
              <w:b w:val="0"/>
              <w:bCs w:val="0"/>
              <w:i w:val="0"/>
              <w:iCs w:val="0"/>
              <w:noProof/>
            </w:rPr>
          </w:pPr>
          <w:hyperlink w:anchor="_Toc126752584" w:history="1">
            <w:r w:rsidR="00685D62" w:rsidRPr="0011287A">
              <w:rPr>
                <w:rStyle w:val="Hyperlink"/>
                <w:rFonts w:eastAsia="Arial"/>
                <w:noProof/>
              </w:rPr>
              <w:t>8</w:t>
            </w:r>
            <w:r w:rsidR="00685D62">
              <w:rPr>
                <w:rFonts w:eastAsiaTheme="minorEastAsia" w:cstheme="minorBidi"/>
                <w:b w:val="0"/>
                <w:bCs w:val="0"/>
                <w:i w:val="0"/>
                <w:iCs w:val="0"/>
                <w:noProof/>
              </w:rPr>
              <w:tab/>
            </w:r>
            <w:r w:rsidR="00685D62" w:rsidRPr="0011287A">
              <w:rPr>
                <w:rStyle w:val="Hyperlink"/>
                <w:rFonts w:eastAsia="Arial"/>
                <w:noProof/>
              </w:rPr>
              <w:t>Network Traffic icmp-ext Extension</w:t>
            </w:r>
            <w:r w:rsidR="00685D62">
              <w:rPr>
                <w:noProof/>
                <w:webHidden/>
              </w:rPr>
              <w:tab/>
            </w:r>
            <w:r w:rsidR="00685D62">
              <w:rPr>
                <w:noProof/>
                <w:webHidden/>
              </w:rPr>
              <w:fldChar w:fldCharType="begin"/>
            </w:r>
            <w:r w:rsidR="00685D62">
              <w:rPr>
                <w:noProof/>
                <w:webHidden/>
              </w:rPr>
              <w:instrText xml:space="preserve"> PAGEREF _Toc126752584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6F3903C" w14:textId="5FA97F9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5" w:history="1">
            <w:r w:rsidR="00685D62" w:rsidRPr="0011287A">
              <w:rPr>
                <w:rStyle w:val="Hyperlink"/>
                <w:rFonts w:eastAsia="Arial"/>
                <w:noProof/>
              </w:rPr>
              <w:t>8.1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_Toc126752585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8F10E2A" w14:textId="34A979E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6" w:history="1">
            <w:r w:rsidR="00685D62" w:rsidRPr="0011287A">
              <w:rPr>
                <w:rStyle w:val="Hyperlink"/>
                <w:rFonts w:eastAsia="Arial"/>
                <w:noProof/>
              </w:rPr>
              <w:t>8.2</w:t>
            </w:r>
            <w:r w:rsidR="00685D62">
              <w:rPr>
                <w:rFonts w:eastAsiaTheme="minorEastAsia" w:cstheme="minorBidi"/>
                <w:b w:val="0"/>
                <w:bCs w:val="0"/>
                <w:noProof/>
                <w:sz w:val="24"/>
                <w:szCs w:val="24"/>
              </w:rPr>
              <w:tab/>
            </w:r>
            <w:r w:rsidR="00685D62" w:rsidRPr="0011287A">
              <w:rPr>
                <w:rStyle w:val="Hyperlink"/>
                <w:rFonts w:eastAsia="Arial"/>
                <w:noProof/>
              </w:rPr>
              <w:t>icmp-ext Type Extension</w:t>
            </w:r>
            <w:r w:rsidR="00685D62">
              <w:rPr>
                <w:noProof/>
                <w:webHidden/>
              </w:rPr>
              <w:tab/>
            </w:r>
            <w:r w:rsidR="00685D62">
              <w:rPr>
                <w:noProof/>
                <w:webHidden/>
              </w:rPr>
              <w:fldChar w:fldCharType="begin"/>
            </w:r>
            <w:r w:rsidR="00685D62">
              <w:rPr>
                <w:noProof/>
                <w:webHidden/>
              </w:rPr>
              <w:instrText xml:space="preserve"> PAGEREF _Toc126752586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72B915DB" w14:textId="6F86607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7" w:history="1">
            <w:r w:rsidR="00685D62" w:rsidRPr="0011287A">
              <w:rPr>
                <w:rStyle w:val="Hyperlink"/>
                <w:rFonts w:eastAsia="Arial"/>
                <w:noProof/>
              </w:rPr>
              <w:t>8.3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_Toc126752587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41886007" w14:textId="480071FC"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8" w:history="1">
            <w:r w:rsidR="00685D62" w:rsidRPr="0011287A">
              <w:rPr>
                <w:rStyle w:val="Hyperlink"/>
                <w:rFonts w:eastAsia="Arial"/>
                <w:noProof/>
              </w:rPr>
              <w:t>8.4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_Toc126752588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27D8D4EB" w14:textId="616CC8AB" w:rsidR="00685D62" w:rsidRDefault="00000000">
          <w:pPr>
            <w:pStyle w:val="TOC1"/>
            <w:tabs>
              <w:tab w:val="left" w:pos="480"/>
              <w:tab w:val="right" w:leader="dot" w:pos="9350"/>
            </w:tabs>
            <w:rPr>
              <w:rFonts w:eastAsiaTheme="minorEastAsia" w:cstheme="minorBidi"/>
              <w:b w:val="0"/>
              <w:bCs w:val="0"/>
              <w:i w:val="0"/>
              <w:iCs w:val="0"/>
              <w:noProof/>
            </w:rPr>
          </w:pPr>
          <w:hyperlink w:anchor="_Toc126752589" w:history="1">
            <w:r w:rsidR="00685D62" w:rsidRPr="0011287A">
              <w:rPr>
                <w:rStyle w:val="Hyperlink"/>
                <w:rFonts w:eastAsia="Arial"/>
                <w:noProof/>
              </w:rPr>
              <w:t>9</w:t>
            </w:r>
            <w:r w:rsidR="00685D62">
              <w:rPr>
                <w:rFonts w:eastAsiaTheme="minorEastAsia" w:cstheme="minorBidi"/>
                <w:b w:val="0"/>
                <w:bCs w:val="0"/>
                <w:i w:val="0"/>
                <w:iCs w:val="0"/>
                <w:noProof/>
              </w:rPr>
              <w:tab/>
            </w:r>
            <w:r w:rsidR="00685D62" w:rsidRPr="0011287A">
              <w:rPr>
                <w:rStyle w:val="Hyperlink"/>
                <w:rFonts w:eastAsia="Arial"/>
                <w:noProof/>
              </w:rPr>
              <w:t>Network Traffic socket-ext Extension</w:t>
            </w:r>
            <w:r w:rsidR="00685D62">
              <w:rPr>
                <w:noProof/>
                <w:webHidden/>
              </w:rPr>
              <w:tab/>
            </w:r>
            <w:r w:rsidR="00685D62">
              <w:rPr>
                <w:noProof/>
                <w:webHidden/>
              </w:rPr>
              <w:fldChar w:fldCharType="begin"/>
            </w:r>
            <w:r w:rsidR="00685D62">
              <w:rPr>
                <w:noProof/>
                <w:webHidden/>
              </w:rPr>
              <w:instrText xml:space="preserve"> PAGEREF _Toc126752589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446D162F" w14:textId="33E3894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0" w:history="1">
            <w:r w:rsidR="00685D62" w:rsidRPr="0011287A">
              <w:rPr>
                <w:rStyle w:val="Hyperlink"/>
                <w:rFonts w:eastAsia="Arial"/>
                <w:noProof/>
              </w:rPr>
              <w:t>9.1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_Toc126752590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27F8E89C" w14:textId="7CAF387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1" w:history="1">
            <w:r w:rsidR="00685D62" w:rsidRPr="0011287A">
              <w:rPr>
                <w:rStyle w:val="Hyperlink"/>
                <w:rFonts w:eastAsia="Arial"/>
                <w:noProof/>
              </w:rPr>
              <w:t>9.2</w:t>
            </w:r>
            <w:r w:rsidR="00685D62">
              <w:rPr>
                <w:rFonts w:eastAsiaTheme="minorEastAsia" w:cstheme="minorBidi"/>
                <w:b w:val="0"/>
                <w:bCs w:val="0"/>
                <w:noProof/>
                <w:sz w:val="24"/>
                <w:szCs w:val="24"/>
              </w:rPr>
              <w:tab/>
            </w:r>
            <w:r w:rsidR="00685D62" w:rsidRPr="0011287A">
              <w:rPr>
                <w:rStyle w:val="Hyperlink"/>
                <w:rFonts w:eastAsia="Arial"/>
                <w:noProof/>
              </w:rPr>
              <w:t>socket-ext Type Extension</w:t>
            </w:r>
            <w:r w:rsidR="00685D62">
              <w:rPr>
                <w:noProof/>
                <w:webHidden/>
              </w:rPr>
              <w:tab/>
            </w:r>
            <w:r w:rsidR="00685D62">
              <w:rPr>
                <w:noProof/>
                <w:webHidden/>
              </w:rPr>
              <w:fldChar w:fldCharType="begin"/>
            </w:r>
            <w:r w:rsidR="00685D62">
              <w:rPr>
                <w:noProof/>
                <w:webHidden/>
              </w:rPr>
              <w:instrText xml:space="preserve"> PAGEREF _Toc126752591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130072DB" w14:textId="422FB88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2" w:history="1">
            <w:r w:rsidR="00685D62" w:rsidRPr="0011287A">
              <w:rPr>
                <w:rStyle w:val="Hyperlink"/>
                <w:rFonts w:eastAsia="Arial"/>
                <w:noProof/>
              </w:rPr>
              <w:t>9.3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_Toc126752592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1342E84B" w14:textId="3834920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3" w:history="1">
            <w:r w:rsidR="00685D62" w:rsidRPr="0011287A">
              <w:rPr>
                <w:rStyle w:val="Hyperlink"/>
                <w:rFonts w:eastAsia="Arial"/>
                <w:noProof/>
              </w:rPr>
              <w:t>9.4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_Toc126752593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08D64996" w14:textId="365F69B0" w:rsidR="00685D62" w:rsidRDefault="00000000">
          <w:pPr>
            <w:pStyle w:val="TOC1"/>
            <w:tabs>
              <w:tab w:val="left" w:pos="720"/>
              <w:tab w:val="right" w:leader="dot" w:pos="9350"/>
            </w:tabs>
            <w:rPr>
              <w:rFonts w:eastAsiaTheme="minorEastAsia" w:cstheme="minorBidi"/>
              <w:b w:val="0"/>
              <w:bCs w:val="0"/>
              <w:i w:val="0"/>
              <w:iCs w:val="0"/>
              <w:noProof/>
            </w:rPr>
          </w:pPr>
          <w:hyperlink w:anchor="_Toc126752594" w:history="1">
            <w:r w:rsidR="00685D62" w:rsidRPr="0011287A">
              <w:rPr>
                <w:rStyle w:val="Hyperlink"/>
                <w:rFonts w:eastAsia="Arial"/>
                <w:noProof/>
              </w:rPr>
              <w:t>10</w:t>
            </w:r>
            <w:r w:rsidR="00685D62">
              <w:rPr>
                <w:rFonts w:eastAsiaTheme="minorEastAsia" w:cstheme="minorBidi"/>
                <w:b w:val="0"/>
                <w:bCs w:val="0"/>
                <w:i w:val="0"/>
                <w:iCs w:val="0"/>
                <w:noProof/>
              </w:rPr>
              <w:tab/>
            </w:r>
            <w:r w:rsidR="00685D62" w:rsidRPr="0011287A">
              <w:rPr>
                <w:rStyle w:val="Hyperlink"/>
                <w:rFonts w:eastAsia="Arial"/>
                <w:noProof/>
              </w:rPr>
              <w:t>Tool Extension</w:t>
            </w:r>
            <w:r w:rsidR="00685D62">
              <w:rPr>
                <w:noProof/>
                <w:webHidden/>
              </w:rPr>
              <w:tab/>
            </w:r>
            <w:r w:rsidR="00685D62">
              <w:rPr>
                <w:noProof/>
                <w:webHidden/>
              </w:rPr>
              <w:fldChar w:fldCharType="begin"/>
            </w:r>
            <w:r w:rsidR="00685D62">
              <w:rPr>
                <w:noProof/>
                <w:webHidden/>
              </w:rPr>
              <w:instrText xml:space="preserve"> PAGEREF _Toc126752594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1FD1A5C8" w14:textId="56C9D1E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5" w:history="1">
            <w:r w:rsidR="00685D62" w:rsidRPr="0011287A">
              <w:rPr>
                <w:rStyle w:val="Hyperlink"/>
                <w:rFonts w:eastAsia="Arial"/>
                <w:noProof/>
              </w:rPr>
              <w:t>10.1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_Toc126752595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48D1BC87" w14:textId="2787750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6" w:history="1">
            <w:r w:rsidR="00685D62" w:rsidRPr="0011287A">
              <w:rPr>
                <w:rStyle w:val="Hyperlink"/>
                <w:rFonts w:eastAsia="Arial"/>
                <w:noProof/>
              </w:rPr>
              <w:t>10.2</w:t>
            </w:r>
            <w:r w:rsidR="00685D62">
              <w:rPr>
                <w:rFonts w:eastAsiaTheme="minorEastAsia" w:cstheme="minorBidi"/>
                <w:b w:val="0"/>
                <w:bCs w:val="0"/>
                <w:noProof/>
                <w:sz w:val="24"/>
                <w:szCs w:val="24"/>
              </w:rPr>
              <w:tab/>
            </w:r>
            <w:r w:rsidR="00685D62" w:rsidRPr="0011287A">
              <w:rPr>
                <w:rStyle w:val="Hyperlink"/>
                <w:rFonts w:eastAsia="Arial"/>
                <w:noProof/>
              </w:rPr>
              <w:t>Tool Type Extension</w:t>
            </w:r>
            <w:r w:rsidR="00685D62">
              <w:rPr>
                <w:noProof/>
                <w:webHidden/>
              </w:rPr>
              <w:tab/>
            </w:r>
            <w:r w:rsidR="00685D62">
              <w:rPr>
                <w:noProof/>
                <w:webHidden/>
              </w:rPr>
              <w:fldChar w:fldCharType="begin"/>
            </w:r>
            <w:r w:rsidR="00685D62">
              <w:rPr>
                <w:noProof/>
                <w:webHidden/>
              </w:rPr>
              <w:instrText xml:space="preserve"> PAGEREF _Toc126752596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313A5CD6" w14:textId="136746E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7" w:history="1">
            <w:r w:rsidR="00685D62" w:rsidRPr="0011287A">
              <w:rPr>
                <w:rStyle w:val="Hyperlink"/>
                <w:rFonts w:eastAsia="Arial"/>
                <w:noProof/>
              </w:rPr>
              <w:t>10.3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_Toc126752597 \h </w:instrText>
            </w:r>
            <w:r w:rsidR="00685D62">
              <w:rPr>
                <w:noProof/>
                <w:webHidden/>
              </w:rPr>
            </w:r>
            <w:r w:rsidR="00685D62">
              <w:rPr>
                <w:noProof/>
                <w:webHidden/>
              </w:rPr>
              <w:fldChar w:fldCharType="separate"/>
            </w:r>
            <w:r w:rsidR="00685D62">
              <w:rPr>
                <w:noProof/>
                <w:webHidden/>
              </w:rPr>
              <w:t>26</w:t>
            </w:r>
            <w:r w:rsidR="00685D62">
              <w:rPr>
                <w:noProof/>
                <w:webHidden/>
              </w:rPr>
              <w:fldChar w:fldCharType="end"/>
            </w:r>
          </w:hyperlink>
        </w:p>
        <w:p w14:paraId="270856C2" w14:textId="06EAAC9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8" w:history="1">
            <w:r w:rsidR="00685D62" w:rsidRPr="0011287A">
              <w:rPr>
                <w:rStyle w:val="Hyperlink"/>
                <w:rFonts w:eastAsia="Arial"/>
                <w:noProof/>
              </w:rPr>
              <w:t>10.4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_Toc126752598 \h </w:instrText>
            </w:r>
            <w:r w:rsidR="00685D62">
              <w:rPr>
                <w:noProof/>
                <w:webHidden/>
              </w:rPr>
            </w:r>
            <w:r w:rsidR="00685D62">
              <w:rPr>
                <w:noProof/>
                <w:webHidden/>
              </w:rPr>
              <w:fldChar w:fldCharType="separate"/>
            </w:r>
            <w:r w:rsidR="00685D62">
              <w:rPr>
                <w:noProof/>
                <w:webHidden/>
              </w:rPr>
              <w:t>26</w:t>
            </w:r>
            <w:r w:rsidR="00685D62">
              <w:rPr>
                <w:noProof/>
                <w:webHidden/>
              </w:rPr>
              <w:fldChar w:fldCharType="end"/>
            </w:r>
          </w:hyperlink>
        </w:p>
        <w:p w14:paraId="53AAE1E8" w14:textId="05F5223A" w:rsidR="00F66DA2" w:rsidRDefault="00F66DA2">
          <w:r>
            <w:rPr>
              <w:b/>
              <w:bCs/>
              <w:noProof/>
            </w:rPr>
            <w:fldChar w:fldCharType="end"/>
          </w:r>
        </w:p>
      </w:sdtContent>
    </w:sdt>
    <w:p w14:paraId="72394565" w14:textId="77777777" w:rsidR="00F66DA2" w:rsidRDefault="00F66DA2" w:rsidP="003D53A9">
      <w:pPr>
        <w:pBdr>
          <w:top w:val="nil"/>
          <w:left w:val="nil"/>
          <w:bottom w:val="nil"/>
          <w:right w:val="nil"/>
          <w:between w:val="nil"/>
        </w:pBdr>
      </w:pPr>
    </w:p>
    <w:p w14:paraId="32AEBE5D" w14:textId="2035013B" w:rsidR="00AD1247" w:rsidRPr="00AD1247" w:rsidRDefault="00AD1247" w:rsidP="00AD1247">
      <w:pPr>
        <w:pStyle w:val="Heading1"/>
      </w:pPr>
      <w:bookmarkStart w:id="13" w:name="_Toc126752538"/>
      <w:r>
        <w:t>Campaign Extension</w:t>
      </w:r>
      <w:bookmarkEnd w:id="13"/>
    </w:p>
    <w:p w14:paraId="53D208D7" w14:textId="77777777" w:rsidR="00AD1247" w:rsidRPr="00AD1247" w:rsidRDefault="00AD1247" w:rsidP="00AD1247">
      <w:pPr>
        <w:pStyle w:val="Heading2"/>
      </w:pPr>
      <w:bookmarkStart w:id="14" w:name="_Toc126752539"/>
      <w:r>
        <w:t>Extension Definition object</w:t>
      </w:r>
      <w:bookmarkEnd w:id="14"/>
    </w:p>
    <w:p w14:paraId="7D76DB8F" w14:textId="77777777" w:rsidR="00AD1247" w:rsidRPr="00AD1247" w:rsidRDefault="00AD1247" w:rsidP="00AD1247">
      <w:pPr>
        <w:rPr>
          <w:lang w:val="en"/>
        </w:rPr>
      </w:pPr>
    </w:p>
    <w:p w14:paraId="43A4726A" w14:textId="7D40D096"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"2022-12-12T00:00:00.000000Z"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15" w:name="_Toc126752540"/>
      <w:r>
        <w:lastRenderedPageBreak/>
        <w:t>Campaign Type Extension</w:t>
      </w:r>
      <w:bookmarkEnd w:id="15"/>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77777777" w:rsidR="00AD1247" w:rsidRPr="00302E49" w:rsidRDefault="00AD1247" w:rsidP="00AD1247">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property specifies the suspected intended effect of this incident.</w:t>
            </w:r>
          </w:p>
          <w:p w14:paraId="1A672FCF" w14:textId="77777777" w:rsidR="00AD1247" w:rsidRDefault="00AD1247" w:rsidP="00AD1247"/>
          <w:p w14:paraId="599CEE8C" w14:textId="03A1D14C" w:rsidR="00AD1247" w:rsidRPr="00651FE3" w:rsidRDefault="00AD1247" w:rsidP="00AD1247">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1D27EED5" w14:textId="6E357690" w:rsidR="00AD1247" w:rsidRPr="00302E49" w:rsidRDefault="00AD1247" w:rsidP="00AD1247">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16" w:name="_Toc126752541"/>
      <w:r>
        <w:t>Intended Effect Statement Type</w:t>
      </w:r>
      <w:bookmarkEnd w:id="16"/>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17" w:name="_Toc126752542"/>
      <w:r>
        <w:t>Intended Effect</w:t>
      </w:r>
      <w:r>
        <w:rPr>
          <w:lang w:val="en-US"/>
        </w:rPr>
        <w:t xml:space="preserve"> Open Vocabulary</w:t>
      </w:r>
      <w:bookmarkEnd w:id="17"/>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20DBACF4" w14:textId="77777777" w:rsidR="002462EC" w:rsidRDefault="002462EC" w:rsidP="002462EC">
      <w:pPr>
        <w:pStyle w:val="Heading2"/>
      </w:pPr>
      <w:bookmarkStart w:id="18" w:name="_Toc126752543"/>
      <w:r>
        <w:lastRenderedPageBreak/>
        <w:t>Properties not in the Specification or the Extension</w:t>
      </w:r>
      <w:bookmarkEnd w:id="18"/>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19" w:name="_Toc126752544"/>
      <w:r>
        <w:t>Properties represented by SROs</w:t>
      </w:r>
      <w:bookmarkEnd w:id="19"/>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3016CC4A" w14:textId="77777777" w:rsidR="00F05960" w:rsidRPr="00F05960" w:rsidRDefault="00F05960" w:rsidP="00AD1247">
      <w:pPr>
        <w:rPr>
          <w:b/>
          <w:bCs/>
          <w:lang w:val="en"/>
        </w:rPr>
      </w:pPr>
    </w:p>
    <w:p w14:paraId="3B66D8A3" w14:textId="7C82A80C" w:rsidR="00383EC5" w:rsidRDefault="00383EC5" w:rsidP="00383EC5">
      <w:pPr>
        <w:pStyle w:val="Heading1"/>
      </w:pPr>
      <w:bookmarkStart w:id="20" w:name="_Toc126752545"/>
      <w:r>
        <w:t>Course of Action Extension</w:t>
      </w:r>
      <w:bookmarkEnd w:id="20"/>
    </w:p>
    <w:p w14:paraId="16C0232C" w14:textId="74B7FB27" w:rsidR="00383EC5" w:rsidRPr="00383EC5" w:rsidRDefault="00383EC5" w:rsidP="00383EC5">
      <w:pPr>
        <w:pStyle w:val="Heading2"/>
      </w:pPr>
      <w:bookmarkStart w:id="21" w:name="_Toc126752546"/>
      <w:r>
        <w:t>Extension Definition object</w:t>
      </w:r>
      <w:bookmarkEnd w:id="21"/>
    </w:p>
    <w:p w14:paraId="1E0EB690" w14:textId="79AB22C7"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"description": "This schema adds STIX 1.x Courses of Action properties 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bookmarkStart w:id="22" w:name="_Toc126752547"/>
      <w:r>
        <w:t>Course of Action Type Extension</w:t>
      </w:r>
      <w:bookmarkEnd w:id="22"/>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20C0FB69"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proofErr w:type="spellStart"/>
            <w:r w:rsidR="00760E9E" w:rsidRPr="00760E9E">
              <w:rPr>
                <w:color w:val="333333"/>
                <w:shd w:val="clear" w:color="auto" w:fill="F5F5F5"/>
              </w:rPr>
              <w:t>CourseOfAction</w:t>
            </w:r>
            <w:proofErr w:type="spellEnd"/>
            <w:r w:rsidR="00760E9E" w:rsidRPr="00760E9E">
              <w:rPr>
                <w:color w:val="333333"/>
                <w:shd w:val="clear" w:color="auto" w:fill="F5F5F5"/>
              </w:rPr>
              <w:t xml:space="preserve"> is relevant to (e.g. Remedy or Response).</w:t>
            </w:r>
          </w:p>
          <w:p w14:paraId="09B3C1BA" w14:textId="77777777" w:rsidR="00383EC5" w:rsidRDefault="00383EC5" w:rsidP="0005010E"/>
          <w:p w14:paraId="501BA541" w14:textId="2044A235" w:rsidR="00383EC5" w:rsidRPr="001F3CCF" w:rsidRDefault="00760E9E" w:rsidP="0005010E">
            <w:r>
              <w:t xml:space="preserve">The values for this property </w:t>
            </w:r>
            <w:r>
              <w:rPr>
                <w:b/>
                <w:bCs/>
              </w:rPr>
              <w:t>MUST</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enumeration.</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42255ED0" w:rsidR="00383EC5" w:rsidRPr="00E72BB9" w:rsidRDefault="00E72BB9" w:rsidP="0005010E">
            <w:r w:rsidRPr="00E72BB9">
              <w:rPr>
                <w:color w:val="333333"/>
                <w:shd w:val="clear" w:color="auto" w:fill="F5F5F5"/>
              </w:rPr>
              <w:t>Th</w:t>
            </w:r>
            <w:r w:rsidR="00355BB9">
              <w:rPr>
                <w:color w:val="333333"/>
                <w:shd w:val="clear" w:color="auto" w:fill="F5F5F5"/>
              </w:rPr>
              <w:t xml:space="preserve">is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47C88A9E" w:rsidR="00B17579" w:rsidRPr="00E72BB9" w:rsidRDefault="00B17579" w:rsidP="00B17579">
            <w:pPr>
              <w:rPr>
                <w:color w:val="333333"/>
                <w:shd w:val="clear" w:color="auto" w:fill="F5F5F5"/>
              </w:rPr>
            </w:pPr>
            <w:r w:rsidRPr="00E72BB9">
              <w:rPr>
                <w:color w:val="333333"/>
                <w:shd w:val="clear" w:color="auto" w:fill="F5F5F5"/>
              </w:rPr>
              <w:t>Th</w:t>
            </w:r>
            <w:r w:rsidR="00355BB9">
              <w:rPr>
                <w:color w:val="333333"/>
                <w:shd w:val="clear" w:color="auto" w:fill="F5F5F5"/>
              </w:rPr>
              <w:t xml:space="preserve">is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23" w:name="_High/Medium/Low_Statement_Type"/>
      <w:bookmarkStart w:id="24" w:name="_Toc126752548"/>
      <w:bookmarkEnd w:id="23"/>
      <w:r>
        <w:t>High/Medium/Low Statement Type</w:t>
      </w:r>
      <w:bookmarkEnd w:id="24"/>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lastRenderedPageBreak/>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25" w:name="_Toc126752549"/>
      <w:r>
        <w:t xml:space="preserve">High-Medium-Low </w:t>
      </w:r>
      <w:r w:rsidR="00416905">
        <w:rPr>
          <w:lang w:val="en-US"/>
        </w:rPr>
        <w:t>Open Vocabulary</w:t>
      </w:r>
      <w:bookmarkEnd w:id="25"/>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26" w:name="_Toc126752550"/>
      <w:r>
        <w:t xml:space="preserve">COA Stage </w:t>
      </w:r>
      <w:r w:rsidR="001968EE">
        <w:t>Open Vocabulary</w:t>
      </w:r>
      <w:bookmarkEnd w:id="26"/>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1423CFFC" w14:textId="4D1E57A1" w:rsidR="00760E9E" w:rsidRDefault="00760E9E" w:rsidP="00760E9E">
      <w:pPr>
        <w:rPr>
          <w:lang w:val="en"/>
        </w:rPr>
      </w:pPr>
    </w:p>
    <w:p w14:paraId="2BA6461A" w14:textId="77777777" w:rsidR="00137776" w:rsidRDefault="00137776" w:rsidP="00137776">
      <w:pPr>
        <w:pStyle w:val="Heading2"/>
      </w:pPr>
      <w:bookmarkStart w:id="27" w:name="_Toc126752551"/>
      <w:r>
        <w:t>Properties not in the Specification or the Extension</w:t>
      </w:r>
      <w:bookmarkEnd w:id="27"/>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28" w:name="_Toc126752552"/>
      <w:r>
        <w:lastRenderedPageBreak/>
        <w:t>Properties represented by SROs</w:t>
      </w:r>
      <w:bookmarkEnd w:id="28"/>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20149405" w14:textId="77777777" w:rsidR="003B1995" w:rsidRPr="00760E9E" w:rsidRDefault="003B1995" w:rsidP="00760E9E">
      <w:pPr>
        <w:rPr>
          <w:lang w:val="en"/>
        </w:rPr>
      </w:pPr>
    </w:p>
    <w:p w14:paraId="1142EF63" w14:textId="03449B3F" w:rsidR="00D3018E" w:rsidRDefault="00D3018E" w:rsidP="00D3018E">
      <w:pPr>
        <w:pStyle w:val="Heading2"/>
      </w:pPr>
      <w:bookmarkStart w:id="29" w:name="_Toc126752553"/>
      <w:r>
        <w:t>Example</w:t>
      </w:r>
      <w:bookmarkEnd w:id="29"/>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0657862F" w14:textId="31922244" w:rsidR="002A697B" w:rsidRDefault="002A697B" w:rsidP="00383EC5">
      <w:pPr>
        <w:pStyle w:val="Heading1"/>
      </w:pPr>
      <w:bookmarkStart w:id="30" w:name="_Toc126752554"/>
      <w:r>
        <w:t>Email Message Extension</w:t>
      </w:r>
      <w:bookmarkEnd w:id="30"/>
    </w:p>
    <w:p w14:paraId="7BCAE3CD" w14:textId="77777777" w:rsidR="002A697B" w:rsidRPr="0087737C" w:rsidRDefault="002A697B" w:rsidP="002A697B">
      <w:pPr>
        <w:pStyle w:val="Heading2"/>
      </w:pPr>
      <w:bookmarkStart w:id="31" w:name="_Toc126752555"/>
      <w:r w:rsidRPr="0087737C">
        <w:t>Extension Definition Object</w:t>
      </w:r>
      <w:bookmarkEnd w:id="31"/>
    </w:p>
    <w:p w14:paraId="5B34E47E" w14:textId="2107BBF6"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2022-12-12T00:00:00.000000Z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r>
      <w:r w:rsidRPr="002A697B">
        <w:rPr>
          <w:rFonts w:ascii="Courier New" w:hAnsi="Courier New" w:cs="Courier New"/>
          <w:color w:val="000000" w:themeColor="text1"/>
          <w:sz w:val="20"/>
          <w:szCs w:val="20"/>
        </w:rPr>
        <w:lastRenderedPageBreak/>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32" w:name="_Toc126752556"/>
      <w:r>
        <w:t>Email Message</w:t>
      </w:r>
      <w:r w:rsidRPr="003857C9">
        <w:t xml:space="preserve"> Type Extension</w:t>
      </w:r>
      <w:bookmarkEnd w:id="32"/>
    </w:p>
    <w:p w14:paraId="5BC84D45" w14:textId="77777777" w:rsidR="002A697B" w:rsidRDefault="002A697B" w:rsidP="002A697B">
      <w:pPr>
        <w:pBdr>
          <w:top w:val="nil"/>
          <w:left w:val="nil"/>
          <w:bottom w:val="nil"/>
          <w:right w:val="nil"/>
          <w:between w:val="nil"/>
        </w:pBdr>
        <w:rPr>
          <w:b/>
        </w:rPr>
      </w:pPr>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r w:rsidR="002A697B" w14:paraId="75122C3B" w14:textId="77777777" w:rsidTr="00BF4522">
        <w:tc>
          <w:tcPr>
            <w:tcW w:w="4210" w:type="dxa"/>
            <w:shd w:val="clear" w:color="auto" w:fill="auto"/>
            <w:tcMar>
              <w:top w:w="100" w:type="dxa"/>
              <w:left w:w="100" w:type="dxa"/>
              <w:bottom w:w="100" w:type="dxa"/>
              <w:right w:w="100" w:type="dxa"/>
            </w:tcMar>
          </w:tcPr>
          <w:p w14:paraId="6CB3CAFF" w14:textId="32C00503" w:rsidR="002A697B" w:rsidRDefault="00FA2731"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message_id</w:t>
            </w:r>
            <w:proofErr w:type="spellEnd"/>
            <w:r w:rsidR="002A697B">
              <w:t xml:space="preserve"> (optional)</w:t>
            </w:r>
          </w:p>
        </w:tc>
        <w:tc>
          <w:tcPr>
            <w:tcW w:w="1530" w:type="dxa"/>
            <w:shd w:val="clear" w:color="auto" w:fill="auto"/>
            <w:tcMar>
              <w:top w:w="100" w:type="dxa"/>
              <w:left w:w="100" w:type="dxa"/>
              <w:bottom w:w="100" w:type="dxa"/>
              <w:right w:w="100" w:type="dxa"/>
            </w:tcMar>
          </w:tcPr>
          <w:p w14:paraId="487F9CE3" w14:textId="1B9831FF" w:rsidR="002A697B" w:rsidRPr="00D7156A" w:rsidRDefault="00FA2731"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2B27ADE"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AD233B2" w14:textId="77777777" w:rsidR="00537684" w:rsidRDefault="002A697B" w:rsidP="00BF4522">
            <w:r w:rsidRPr="008E4716">
              <w:t>Th</w:t>
            </w:r>
            <w:r>
              <w:t>is property</w:t>
            </w:r>
            <w:r w:rsidR="00FA2731">
              <w:t xml:space="preserve"> specifies the automatically generated ID of the email message.</w:t>
            </w:r>
          </w:p>
          <w:p w14:paraId="03FF495F" w14:textId="77777777" w:rsidR="00537684" w:rsidRDefault="00537684" w:rsidP="00BF4522"/>
          <w:p w14:paraId="3E98556E" w14:textId="4028D295" w:rsidR="002A697B" w:rsidRPr="00537684" w:rsidRDefault="00537684" w:rsidP="00BF4522">
            <w:pPr>
              <w:rPr>
                <w:i/>
                <w:iCs/>
              </w:rPr>
            </w:pPr>
            <w:r w:rsidRPr="00537684">
              <w:rPr>
                <w:i/>
                <w:iCs/>
              </w:rPr>
              <w:t>This property is available in STIX 2.1</w:t>
            </w:r>
            <w:r w:rsidR="00FA2731" w:rsidRPr="00537684">
              <w:rPr>
                <w:i/>
                <w:iCs/>
              </w:rPr>
              <w:tab/>
            </w:r>
          </w:p>
        </w:tc>
      </w:tr>
    </w:tbl>
    <w:p w14:paraId="5E18E30A" w14:textId="160FA328" w:rsidR="002A697B" w:rsidRDefault="002A697B" w:rsidP="002A697B">
      <w:pPr>
        <w:rPr>
          <w:lang w:val="en"/>
        </w:rPr>
      </w:pPr>
    </w:p>
    <w:p w14:paraId="34124A2E" w14:textId="11CEBD39" w:rsidR="00FA2731" w:rsidRDefault="00FA2731" w:rsidP="00FA2731">
      <w:pPr>
        <w:pStyle w:val="Heading2"/>
      </w:pPr>
      <w:bookmarkStart w:id="33" w:name="_Toc126752557"/>
      <w:r>
        <w:t xml:space="preserve">Properties not in the </w:t>
      </w:r>
      <w:r w:rsidR="00137776">
        <w:t xml:space="preserve">Specification or the </w:t>
      </w:r>
      <w:r>
        <w:t>Extension</w:t>
      </w:r>
      <w:bookmarkEnd w:id="33"/>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34" w:name="_Toc126752558"/>
      <w:r>
        <w:t>Example</w:t>
      </w:r>
      <w:bookmarkEnd w:id="34"/>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r>
      <w:r w:rsidRPr="00537684">
        <w:rPr>
          <w:rFonts w:ascii="Courier New" w:hAnsi="Courier New" w:cs="Courier New"/>
          <w:color w:val="000000"/>
          <w:sz w:val="20"/>
          <w:szCs w:val="20"/>
        </w:rPr>
        <w:lastRenderedPageBreak/>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568A18E9" w14:textId="7DDFFB33" w:rsidR="00537684" w:rsidRDefault="00537684" w:rsidP="00537684"/>
    <w:p w14:paraId="30C3C593" w14:textId="4D65F4A9" w:rsidR="00986231" w:rsidRDefault="00986231" w:rsidP="00C4122A">
      <w:pPr>
        <w:pStyle w:val="Heading1"/>
      </w:pPr>
      <w:bookmarkStart w:id="35" w:name="_Toc126752559"/>
      <w:r w:rsidRPr="003857C9">
        <w:t>I</w:t>
      </w:r>
      <w:r>
        <w:t>dentity</w:t>
      </w:r>
      <w:r w:rsidRPr="003857C9">
        <w:t xml:space="preserve"> Extension</w:t>
      </w:r>
      <w:r>
        <w:t xml:space="preserve"> (CIQ sub-schema)</w:t>
      </w:r>
      <w:bookmarkEnd w:id="35"/>
    </w:p>
    <w:p w14:paraId="77FA0385" w14:textId="77777777" w:rsidR="00986231" w:rsidRPr="0087737C" w:rsidRDefault="00986231" w:rsidP="00986231">
      <w:pPr>
        <w:pStyle w:val="Heading2"/>
      </w:pPr>
      <w:bookmarkStart w:id="36" w:name="_Toc126752560"/>
      <w:r w:rsidRPr="0087737C">
        <w:t>Extension Definition Object</w:t>
      </w:r>
      <w:bookmarkEnd w:id="36"/>
    </w:p>
    <w:p w14:paraId="03033045" w14:textId="77777777"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"2022-12-12T00:00:00.000000Z"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38ADED9F"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_EXTENSION_SCHEMA_URL,</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1CC2CB32" w14:textId="2F27565E" w:rsidR="00986231" w:rsidRDefault="00986231" w:rsidP="00986231">
      <w:pPr>
        <w:rPr>
          <w:lang w:val="en"/>
        </w:rPr>
      </w:pPr>
    </w:p>
    <w:p w14:paraId="2B8BAEF7" w14:textId="25BA0351" w:rsidR="00563782" w:rsidRPr="003857C9" w:rsidRDefault="00563782" w:rsidP="00563782">
      <w:pPr>
        <w:pStyle w:val="Heading2"/>
      </w:pPr>
      <w:bookmarkStart w:id="37" w:name="_Toc126752561"/>
      <w:r w:rsidRPr="003857C9">
        <w:t>I</w:t>
      </w:r>
      <w:r>
        <w:t xml:space="preserve">dentity </w:t>
      </w:r>
      <w:r w:rsidRPr="003857C9">
        <w:t>Type Extension</w:t>
      </w:r>
      <w:bookmarkEnd w:id="37"/>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73B3A0B7"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t xml:space="preserve">The values </w:t>
            </w:r>
            <w:r>
              <w:rPr>
                <w:b/>
                <w:bCs/>
              </w:rPr>
              <w:t>MAY</w:t>
            </w:r>
            <w:r>
              <w:t xml:space="preserve"> come from </w:t>
            </w:r>
            <w:hyperlink r:id="rId11"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89345E2" w14:textId="01B5644D" w:rsidR="00563782" w:rsidRPr="00D7156A" w:rsidRDefault="00563782" w:rsidP="00BF4522">
            <w:r w:rsidRPr="008E4716">
              <w:t>Th</w:t>
            </w:r>
            <w:r>
              <w:t xml:space="preserve">is property </w:t>
            </w:r>
            <w:r w:rsidR="0081518F">
              <w:t>captures free text used to describe this identity</w:t>
            </w:r>
            <w:r w:rsidRPr="00C4122A">
              <w:t>.</w:t>
            </w:r>
          </w:p>
          <w:p w14:paraId="54ECDD18" w14:textId="77777777" w:rsidR="00563782" w:rsidRDefault="00563782" w:rsidP="00BF4522"/>
          <w:p w14:paraId="1DEAD470" w14:textId="77777777" w:rsidR="00563782" w:rsidRPr="00D7156A" w:rsidRDefault="00563782" w:rsidP="00BF4522">
            <w:r>
              <w:lastRenderedPageBreak/>
              <w:t xml:space="preserve">The values </w:t>
            </w:r>
            <w:r w:rsidRPr="00F6389E">
              <w:rPr>
                <w:b/>
                <w:bCs/>
              </w:rPr>
              <w:t>SHOULD</w:t>
            </w:r>
            <w:r>
              <w:t xml:space="preserve"> come from </w:t>
            </w:r>
            <w:r w:rsidRPr="00595212">
              <w:t>https://stixproject.github.io/data-model/1.2/stixVocabs/InformationTypeVocab-1.0/</w:t>
            </w:r>
          </w:p>
        </w:tc>
      </w:tr>
    </w:tbl>
    <w:p w14:paraId="13291EB5" w14:textId="0D151B61" w:rsidR="00563782" w:rsidRDefault="00563782" w:rsidP="00986231">
      <w:pPr>
        <w:rPr>
          <w:lang w:val="en"/>
        </w:rPr>
      </w:pPr>
    </w:p>
    <w:p w14:paraId="7E877C5F" w14:textId="77777777" w:rsidR="0081518F" w:rsidRDefault="0081518F" w:rsidP="0081518F">
      <w:pPr>
        <w:pStyle w:val="Heading2"/>
      </w:pPr>
      <w:bookmarkStart w:id="38" w:name="_Toc126752562"/>
      <w:r>
        <w:t>Properties not in the Specification or the Extension</w:t>
      </w:r>
      <w:bookmarkEnd w:id="38"/>
    </w:p>
    <w:p w14:paraId="410C70BB" w14:textId="693F1217" w:rsidR="00D4479A" w:rsidRDefault="0081518F" w:rsidP="00986231">
      <w:r>
        <w:rPr>
          <w:lang w:val="en"/>
        </w:rPr>
        <w:t xml:space="preserve">The CIQ schema is extremely complex (see </w:t>
      </w:r>
      <w:hyperlink r:id="rId12"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bookmarkStart w:id="39" w:name="_Toc126752563"/>
      <w:r>
        <w:t>Example</w:t>
      </w:r>
      <w:bookmarkEnd w:id="39"/>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0CABAACA" w:rsidR="00C4122A" w:rsidRPr="003857C9" w:rsidRDefault="00C4122A" w:rsidP="00C4122A">
      <w:pPr>
        <w:pStyle w:val="Heading1"/>
      </w:pPr>
      <w:bookmarkStart w:id="40" w:name="_Toc126752564"/>
      <w:r w:rsidRPr="003857C9">
        <w:t>I</w:t>
      </w:r>
      <w:r>
        <w:t>dentity</w:t>
      </w:r>
      <w:r w:rsidRPr="003857C9">
        <w:t xml:space="preserve"> Extension</w:t>
      </w:r>
      <w:r>
        <w:t xml:space="preserve"> (as a Victim Target)</w:t>
      </w:r>
      <w:bookmarkEnd w:id="40"/>
    </w:p>
    <w:p w14:paraId="2F05EC74" w14:textId="77777777" w:rsidR="00C4122A" w:rsidRPr="0087737C" w:rsidRDefault="00C4122A" w:rsidP="00C4122A">
      <w:pPr>
        <w:pStyle w:val="Heading2"/>
      </w:pPr>
      <w:bookmarkStart w:id="41" w:name="_Toc126752565"/>
      <w:r w:rsidRPr="0087737C">
        <w:t>Extension Definition Object</w:t>
      </w:r>
      <w:bookmarkEnd w:id="41"/>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392BA208"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lastRenderedPageBreak/>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 xml:space="preserve">2022-11-22T13:30:51.000000Z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42" w:name="_Toc126752566"/>
      <w:r w:rsidRPr="003857C9">
        <w:t>I</w:t>
      </w:r>
      <w:r w:rsidR="00563782">
        <w:t xml:space="preserve">dentity </w:t>
      </w:r>
      <w:r w:rsidRPr="003857C9">
        <w:t>Type Extension</w:t>
      </w:r>
      <w:bookmarkEnd w:id="42"/>
    </w:p>
    <w:p w14:paraId="7BCAFAE7" w14:textId="77777777" w:rsidR="00C4122A" w:rsidRDefault="00C4122A" w:rsidP="00C4122A">
      <w:pPr>
        <w:pBdr>
          <w:top w:val="nil"/>
          <w:left w:val="nil"/>
          <w:bottom w:val="nil"/>
          <w:right w:val="nil"/>
          <w:between w:val="nil"/>
        </w:pBdr>
        <w:rPr>
          <w:b/>
        </w:rPr>
      </w:pPr>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BF4522">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072BAE0" w:rsidR="00F6389E" w:rsidRPr="001F3CCF" w:rsidRDefault="00F6389E" w:rsidP="00F6389E">
            <w:r>
              <w:t xml:space="preserve">The values </w:t>
            </w:r>
            <w:r w:rsidRPr="00F6389E">
              <w:rPr>
                <w:b/>
                <w:bCs/>
              </w:rPr>
              <w:t>SHOULD</w:t>
            </w:r>
            <w:r>
              <w:t xml:space="preserve"> come from </w:t>
            </w:r>
            <w:r w:rsidRPr="00F6389E">
              <w:t>https://stixproject.github.io/data-model/1.2/stixVocabs/SystemTypeVocab-1.0/</w:t>
            </w:r>
            <w:r>
              <w:t>.</w:t>
            </w:r>
          </w:p>
        </w:tc>
      </w:tr>
      <w:tr w:rsidR="00F6389E" w14:paraId="6059EE07" w14:textId="77777777" w:rsidTr="00BF4522">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06D22420" w:rsidR="00F6389E" w:rsidRPr="00D7156A" w:rsidRDefault="00F6389E" w:rsidP="00F6389E">
            <w:r>
              <w:t xml:space="preserve">The values </w:t>
            </w:r>
            <w:r w:rsidRPr="00F6389E">
              <w:rPr>
                <w:b/>
                <w:bCs/>
              </w:rPr>
              <w:t>SHOULD</w:t>
            </w:r>
            <w:r>
              <w:t xml:space="preserve"> come from </w:t>
            </w:r>
            <w:r w:rsidR="00595212" w:rsidRPr="00595212">
              <w:t>https://stixproject.github.io/data-model/1.2/stixVocabs/InformationTypeVocab-1.0/</w:t>
            </w:r>
          </w:p>
        </w:tc>
      </w:tr>
    </w:tbl>
    <w:p w14:paraId="28332D39" w14:textId="2E3D6FB8" w:rsidR="002462EC" w:rsidRDefault="002462EC" w:rsidP="002462EC">
      <w:pPr>
        <w:pStyle w:val="Heading2"/>
      </w:pPr>
      <w:bookmarkStart w:id="43" w:name="_Toc126752567"/>
      <w:r>
        <w:t>Properties not in the Specification or the Extension</w:t>
      </w:r>
      <w:bookmarkEnd w:id="43"/>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bookmarkStart w:id="44" w:name="_Toc126752568"/>
      <w:r>
        <w:t>Example</w:t>
      </w:r>
      <w:bookmarkEnd w:id="44"/>
    </w:p>
    <w:p w14:paraId="75DA642B" w14:textId="77777777" w:rsidR="00D4479A" w:rsidRDefault="00D4479A" w:rsidP="00D4479A"/>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r>
      <w:r w:rsidRPr="00D4479A">
        <w:rPr>
          <w:rFonts w:ascii="Courier New" w:hAnsi="Courier New" w:cs="Courier New"/>
          <w:b/>
          <w:bCs/>
          <w:color w:val="008000"/>
          <w:sz w:val="20"/>
          <w:szCs w:val="20"/>
        </w:rPr>
        <w:lastRenderedPageBreak/>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45" w:name="_Toc126752569"/>
      <w:r w:rsidRPr="003857C9">
        <w:t>Incident Extension</w:t>
      </w:r>
      <w:bookmarkEnd w:id="45"/>
    </w:p>
    <w:p w14:paraId="7B70AF7F" w14:textId="35380DDB" w:rsidR="003D53A9" w:rsidRPr="0087737C" w:rsidRDefault="003D53A9" w:rsidP="003857C9">
      <w:pPr>
        <w:pStyle w:val="Heading2"/>
      </w:pPr>
      <w:bookmarkStart w:id="46" w:name="_Toc126752570"/>
      <w:r w:rsidRPr="0087737C">
        <w:t>Extension Definition Object</w:t>
      </w:r>
      <w:bookmarkEnd w:id="46"/>
    </w:p>
    <w:p w14:paraId="1AC23BDA" w14:textId="03C0BED4"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14658A8F" w14:textId="168144A0" w:rsidR="00400C8F" w:rsidRDefault="00400C8F"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14:paraId="2A3D88A7" w14:textId="15E59CD8" w:rsidR="00571C2D" w:rsidRPr="003857C9" w:rsidRDefault="00571C2D" w:rsidP="003857C9">
      <w:pPr>
        <w:pStyle w:val="Heading2"/>
      </w:pPr>
      <w:bookmarkStart w:id="47" w:name="_Toc126752571"/>
      <w:bookmarkStart w:id="48" w:name="_Toc13663202"/>
      <w:r>
        <w:t>​</w:t>
      </w:r>
      <w:bookmarkStart w:id="49" w:name="_Toc528065166"/>
      <w:r w:rsidR="003857C9">
        <w:rPr>
          <w:rStyle w:val="Heading1Char"/>
          <w:b/>
          <w:bCs/>
        </w:rPr>
        <w:tab/>
      </w:r>
      <w:r w:rsidR="003D53A9" w:rsidRPr="003857C9">
        <w:t>In</w:t>
      </w:r>
      <w:r w:rsidR="00D7156A" w:rsidRPr="003857C9">
        <w:t xml:space="preserve">cident </w:t>
      </w:r>
      <w:r w:rsidRPr="003857C9">
        <w:t>Type</w:t>
      </w:r>
      <w:bookmarkEnd w:id="49"/>
      <w:r w:rsidR="003D53A9" w:rsidRPr="003857C9">
        <w:t xml:space="preserve"> Extension</w:t>
      </w:r>
      <w:bookmarkEnd w:id="47"/>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lastRenderedPageBreak/>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lastRenderedPageBreak/>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50" w:name="_Toc126752572"/>
      <w:r>
        <w:t>Discover Method</w:t>
      </w:r>
      <w:r>
        <w:rPr>
          <w:lang w:val="en-US"/>
        </w:rPr>
        <w:t xml:space="preserve"> Open Vocabulary</w:t>
      </w:r>
      <w:bookmarkEnd w:id="50"/>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lastRenderedPageBreak/>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51" w:name="_Toc126752573"/>
      <w:r>
        <w:t>I</w:t>
      </w:r>
      <w:r w:rsidR="00A80237">
        <w:t>ncident Status</w:t>
      </w:r>
      <w:r w:rsidR="00A80237">
        <w:rPr>
          <w:lang w:val="en-US"/>
        </w:rPr>
        <w:t xml:space="preserve"> Open Vocabulary</w:t>
      </w:r>
      <w:bookmarkEnd w:id="51"/>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52" w:name="_Toc126752574"/>
      <w:r>
        <w:t>Security Compromise</w:t>
      </w:r>
      <w:r>
        <w:rPr>
          <w:lang w:val="en-US"/>
        </w:rPr>
        <w:t xml:space="preserve"> Open Vocabulary</w:t>
      </w:r>
      <w:bookmarkEnd w:id="52"/>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53" w:name="_Toc126752575"/>
      <w:r>
        <w:t>Properties not in the Specification or the Extension</w:t>
      </w:r>
      <w:bookmarkEnd w:id="53"/>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54" w:name="_Toc126752576"/>
      <w:r>
        <w:t>Properties represented by SROs</w:t>
      </w:r>
      <w:bookmarkEnd w:id="54"/>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55" w:name="_Toc126752577"/>
      <w:r>
        <w:t>Example</w:t>
      </w:r>
      <w:bookmarkEnd w:id="55"/>
    </w:p>
    <w:bookmarkEnd w:id="48"/>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bookmarkStart w:id="56" w:name="_Toc126752578"/>
      <w:r>
        <w:t>Indicator</w:t>
      </w:r>
      <w:bookmarkEnd w:id="56"/>
    </w:p>
    <w:p w14:paraId="1BC3277A" w14:textId="05D4B5F0" w:rsidR="004C114D" w:rsidRDefault="004C114D" w:rsidP="004C114D">
      <w:pPr>
        <w:pStyle w:val="Heading2"/>
        <w:numPr>
          <w:ilvl w:val="1"/>
          <w:numId w:val="15"/>
        </w:numPr>
      </w:pPr>
      <w:bookmarkStart w:id="57" w:name="_Toc126752579"/>
      <w:r>
        <w:t>Extension Definition Object</w:t>
      </w:r>
      <w:bookmarkEnd w:id="57"/>
    </w:p>
    <w:p w14:paraId="0D7E8BAA" w14:textId="635815F4"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r>
      <w:r w:rsidRPr="009F1055">
        <w:rPr>
          <w:rFonts w:ascii="Courier New" w:hAnsi="Courier New" w:cs="Courier New"/>
          <w:sz w:val="18"/>
          <w:szCs w:val="18"/>
        </w:rPr>
        <w:lastRenderedPageBreak/>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2022-11-22T13:30:51.000000Z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58" w:name="_Toc126752580"/>
      <w:r w:rsidRPr="004C114D">
        <w:rPr>
          <w:rStyle w:val="Heading1Char"/>
          <w:b/>
          <w:sz w:val="28"/>
        </w:rPr>
        <w:t>Indicator Type Extension</w:t>
      </w:r>
      <w:bookmarkEnd w:id="58"/>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59" w:name="_Toc126752581"/>
      <w:r>
        <w:t>Properties not in the Specification or the Extension</w:t>
      </w:r>
      <w:bookmarkEnd w:id="59"/>
    </w:p>
    <w:p w14:paraId="13D8DB96" w14:textId="10D1E5C8" w:rsidR="00264EA0" w:rsidRPr="00264EA0" w:rsidRDefault="00264EA0" w:rsidP="00264EA0">
      <w:r>
        <w:t>n/a</w:t>
      </w:r>
    </w:p>
    <w:p w14:paraId="016CB7BA" w14:textId="77777777" w:rsidR="00264EA0" w:rsidRDefault="00264EA0" w:rsidP="00264EA0">
      <w:pPr>
        <w:pStyle w:val="Heading2"/>
      </w:pPr>
      <w:bookmarkStart w:id="60" w:name="_Toc126752582"/>
      <w:r>
        <w:t>Properties represented by SROs</w:t>
      </w:r>
      <w:bookmarkEnd w:id="60"/>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497E77D3" w:rsidR="00264EA0" w:rsidRDefault="00264EA0" w:rsidP="00BF4522">
            <w:pPr>
              <w:rPr>
                <w:lang w:val="en"/>
              </w:rPr>
            </w:pPr>
            <w:proofErr w:type="spellStart"/>
            <w:r>
              <w:rPr>
                <w:lang w:val="en"/>
              </w:rPr>
              <w:t>Suggested_coas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61" w:name="_Toc126752583"/>
      <w:r w:rsidRPr="009E55D4">
        <w:lastRenderedPageBreak/>
        <w:t>Examples</w:t>
      </w:r>
      <w:bookmarkEnd w:id="61"/>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4B18DF0A" w14:textId="6A1065C3" w:rsidR="00BE1D0D" w:rsidRDefault="001D5A31" w:rsidP="001D5A31">
      <w:pPr>
        <w:pStyle w:val="Heading1"/>
      </w:pPr>
      <w:bookmarkStart w:id="62" w:name="_Toc126752584"/>
      <w:r>
        <w:t xml:space="preserve">Network Traffic </w:t>
      </w:r>
      <w:proofErr w:type="spellStart"/>
      <w:r>
        <w:t>icmp-ext</w:t>
      </w:r>
      <w:proofErr w:type="spellEnd"/>
      <w:r>
        <w:t xml:space="preserve"> Extension</w:t>
      </w:r>
      <w:bookmarkEnd w:id="62"/>
    </w:p>
    <w:p w14:paraId="7526F4E5" w14:textId="77777777" w:rsidR="001D5A31" w:rsidRDefault="001D5A31" w:rsidP="001D5A31">
      <w:pPr>
        <w:pStyle w:val="Heading2"/>
        <w:numPr>
          <w:ilvl w:val="1"/>
          <w:numId w:val="15"/>
        </w:numPr>
      </w:pPr>
      <w:bookmarkStart w:id="63" w:name="_Toc126752585"/>
      <w:r>
        <w:t>Extension Definition Object</w:t>
      </w:r>
      <w:bookmarkEnd w:id="63"/>
    </w:p>
    <w:p w14:paraId="378A7C0B" w14:textId="78567933" w:rsidR="00571C2D" w:rsidRPr="009F1055" w:rsidRDefault="00571C2D" w:rsidP="00571C2D">
      <w:pPr>
        <w:rPr>
          <w:color w:val="000000" w:themeColor="text1"/>
        </w:rPr>
      </w:pPr>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10DF3ABC"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"2022-12-12T00:00:00.000000Z"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r>
      <w:r w:rsidR="001D5A31" w:rsidRPr="001D5A31">
        <w:rPr>
          <w:rFonts w:ascii="Courier New" w:hAnsi="Courier New" w:cs="Courier New"/>
          <w:color w:val="000000" w:themeColor="text1"/>
          <w:sz w:val="20"/>
          <w:szCs w:val="20"/>
        </w:rPr>
        <w:lastRenderedPageBreak/>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28749F34" w14:textId="444C3C0D" w:rsidR="001D5A31" w:rsidRDefault="001D5A31" w:rsidP="00571C2D"/>
    <w:p w14:paraId="4E421A5D" w14:textId="6648C8A7" w:rsidR="001D5A31" w:rsidRPr="004C114D" w:rsidRDefault="001D5A31" w:rsidP="001D5A31">
      <w:pPr>
        <w:pStyle w:val="Heading2"/>
        <w:rPr>
          <w:rStyle w:val="Heading1Char"/>
          <w:b/>
          <w:sz w:val="28"/>
        </w:rPr>
      </w:pPr>
      <w:bookmarkStart w:id="64" w:name="_Toc126752586"/>
      <w:proofErr w:type="spellStart"/>
      <w:r>
        <w:rPr>
          <w:rStyle w:val="Heading1Char"/>
          <w:b/>
          <w:sz w:val="28"/>
        </w:rPr>
        <w:t>icmp-ext</w:t>
      </w:r>
      <w:proofErr w:type="spellEnd"/>
      <w:r w:rsidRPr="004C114D">
        <w:rPr>
          <w:rStyle w:val="Heading1Char"/>
          <w:b/>
          <w:sz w:val="28"/>
        </w:rPr>
        <w:t xml:space="preserve"> Type Extension</w:t>
      </w:r>
      <w:bookmarkEnd w:id="64"/>
    </w:p>
    <w:p w14:paraId="58FA3AE0" w14:textId="77777777" w:rsidR="001D5A31" w:rsidRDefault="001D5A31" w:rsidP="001D5A31">
      <w:pPr>
        <w:pBdr>
          <w:top w:val="nil"/>
          <w:left w:val="nil"/>
          <w:bottom w:val="nil"/>
          <w:right w:val="nil"/>
          <w:between w:val="nil"/>
        </w:pBdr>
        <w:rPr>
          <w:b/>
        </w:rPr>
      </w:pPr>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BA89AA9" w14:textId="33D46ED4" w:rsidR="001D5A31" w:rsidRDefault="001D5A31" w:rsidP="00571C2D"/>
    <w:p w14:paraId="332503BD" w14:textId="77777777" w:rsidR="00311966" w:rsidRDefault="00311966" w:rsidP="00311966">
      <w:pPr>
        <w:pStyle w:val="Heading2"/>
      </w:pPr>
      <w:bookmarkStart w:id="65" w:name="_Toc126752587"/>
      <w:r>
        <w:t>Properties not in the Specification or the Extension</w:t>
      </w:r>
      <w:bookmarkEnd w:id="65"/>
    </w:p>
    <w:p w14:paraId="77AC96E0" w14:textId="4E679139" w:rsidR="00311966" w:rsidRDefault="00311966" w:rsidP="00571C2D">
      <w:r>
        <w:t>n/a</w:t>
      </w:r>
    </w:p>
    <w:p w14:paraId="6C2D2BB4" w14:textId="77777777" w:rsidR="001D5A31" w:rsidRPr="009E55D4" w:rsidRDefault="001D5A31" w:rsidP="001D5A31">
      <w:pPr>
        <w:pStyle w:val="Heading2"/>
      </w:pPr>
      <w:bookmarkStart w:id="66" w:name="_Toc126752588"/>
      <w:r w:rsidRPr="009E55D4">
        <w:t>Examples</w:t>
      </w:r>
      <w:bookmarkEnd w:id="66"/>
    </w:p>
    <w:p w14:paraId="56EA0E23" w14:textId="77777777" w:rsidR="001D5A31" w:rsidRDefault="001D5A31" w:rsidP="00571C2D"/>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2E78F1F7" w14:textId="26AB2B9E" w:rsidR="00EB3B96" w:rsidRDefault="00EB3B96" w:rsidP="00EB3B96">
      <w:pPr>
        <w:pStyle w:val="Heading1"/>
      </w:pPr>
      <w:bookmarkStart w:id="67" w:name="_Toc126752589"/>
      <w:r>
        <w:t>Network Traffic socket-</w:t>
      </w:r>
      <w:proofErr w:type="spellStart"/>
      <w:r>
        <w:t>ext</w:t>
      </w:r>
      <w:proofErr w:type="spellEnd"/>
      <w:r>
        <w:t xml:space="preserve"> Extension</w:t>
      </w:r>
      <w:bookmarkEnd w:id="67"/>
    </w:p>
    <w:p w14:paraId="70E74F98" w14:textId="77777777" w:rsidR="00EB3B96" w:rsidRDefault="00EB3B96" w:rsidP="00EB3B96">
      <w:pPr>
        <w:pStyle w:val="Heading2"/>
        <w:numPr>
          <w:ilvl w:val="1"/>
          <w:numId w:val="15"/>
        </w:numPr>
      </w:pPr>
      <w:bookmarkStart w:id="68" w:name="_Toc126752590"/>
      <w:r>
        <w:t>Extension Definition Object</w:t>
      </w:r>
      <w:bookmarkEnd w:id="68"/>
    </w:p>
    <w:p w14:paraId="539C5CFF" w14:textId="3418FA17" w:rsidR="00EB3B96" w:rsidRDefault="00EB3B96" w:rsidP="00EB3B96"/>
    <w:p w14:paraId="3D3F01F2" w14:textId="2CE670EE"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"id"</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"extension-definition--005e229c-fffc-42b0-a912-84671ab2829d"</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"type"</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w:t>
      </w:r>
      <w:r w:rsidRPr="00EB3B96">
        <w:rPr>
          <w:rFonts w:ascii="Courier New" w:hAnsi="Courier New" w:cs="Courier New"/>
          <w:sz w:val="20"/>
          <w:szCs w:val="20"/>
        </w:rPr>
        <w:t>,</w:t>
      </w:r>
      <w:r w:rsidRPr="00EB3B96">
        <w:rPr>
          <w:rFonts w:ascii="Courier New" w:hAnsi="Courier New" w:cs="Courier New"/>
          <w:sz w:val="20"/>
          <w:szCs w:val="20"/>
        </w:rPr>
        <w:br/>
      </w:r>
      <w:r w:rsidRPr="00EB3B96">
        <w:rPr>
          <w:rFonts w:ascii="Courier New" w:hAnsi="Courier New" w:cs="Courier New"/>
          <w:sz w:val="20"/>
          <w:szCs w:val="20"/>
        </w:rPr>
        <w:lastRenderedPageBreak/>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spec_version</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"2.1"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"name"</w:t>
      </w:r>
      <w:r w:rsidRPr="00EB3B96">
        <w:rPr>
          <w:rFonts w:ascii="Courier New" w:hAnsi="Courier New" w:cs="Courier New"/>
          <w:sz w:val="20"/>
          <w:szCs w:val="20"/>
        </w:rPr>
        <w:t xml:space="preserve">: </w:t>
      </w:r>
      <w:r w:rsidRPr="00EB3B96">
        <w:rPr>
          <w:rFonts w:ascii="Courier New" w:hAnsi="Courier New" w:cs="Courier New"/>
          <w:b/>
          <w:bCs/>
          <w:sz w:val="20"/>
          <w:szCs w:val="20"/>
        </w:rPr>
        <w:t>"Extension to support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"description"</w:t>
      </w:r>
      <w:r w:rsidRPr="00EB3B96">
        <w:rPr>
          <w:rFonts w:ascii="Courier New" w:hAnsi="Courier New" w:cs="Courier New"/>
          <w:sz w:val="20"/>
          <w:szCs w:val="20"/>
        </w:rPr>
        <w:t xml:space="preserve">: </w:t>
      </w:r>
      <w:r w:rsidRPr="00EB3B96">
        <w:rPr>
          <w:rFonts w:ascii="Courier New" w:hAnsi="Courier New" w:cs="Courier New"/>
          <w:b/>
          <w:bCs/>
          <w:sz w:val="20"/>
          <w:szCs w:val="20"/>
        </w:rPr>
        <w:t>"This schema adds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 properties not present in the STIX 2.1 Network Traffic object"</w:t>
      </w:r>
      <w:r w:rsidRPr="00EB3B96">
        <w:rPr>
          <w:rFonts w:ascii="Courier New" w:hAnsi="Courier New" w:cs="Courier New"/>
          <w:sz w:val="20"/>
          <w:szCs w:val="20"/>
        </w:rPr>
        <w:t xml:space="preserve">, </w:t>
      </w:r>
      <w:r w:rsidRPr="00EB3B96">
        <w:rPr>
          <w:rFonts w:ascii="Courier New" w:hAnsi="Courier New" w:cs="Courier New"/>
          <w:i/>
          <w:iCs/>
          <w:sz w:val="20"/>
          <w:szCs w:val="20"/>
        </w:rPr>
        <w:t xml:space="preserve"># </w:t>
      </w:r>
      <w:proofErr w:type="spellStart"/>
      <w:r w:rsidRPr="00EB3B96">
        <w:rPr>
          <w:rFonts w:ascii="Courier New" w:hAnsi="Courier New" w:cs="Courier New"/>
          <w:i/>
          <w:iCs/>
          <w:sz w:val="20"/>
          <w:szCs w:val="20"/>
        </w:rPr>
        <w:t>noqa</w:t>
      </w:r>
      <w:proofErr w:type="spellEnd"/>
      <w:r w:rsidRPr="00EB3B96">
        <w:rPr>
          <w:rFonts w:ascii="Courier New" w:hAnsi="Courier New" w:cs="Courier New"/>
          <w:i/>
          <w:iCs/>
          <w:sz w:val="20"/>
          <w:szCs w:val="20"/>
        </w:rPr>
        <w:br/>
        <w:t xml:space="preserve">    </w:t>
      </w:r>
      <w:r w:rsidRPr="00EB3B96">
        <w:rPr>
          <w:rFonts w:ascii="Courier New" w:hAnsi="Courier New" w:cs="Courier New"/>
          <w:b/>
          <w:bCs/>
          <w:sz w:val="20"/>
          <w:szCs w:val="20"/>
        </w:rPr>
        <w:t>"created"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"modified"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object_marking_refs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sz w:val="20"/>
          <w:szCs w:val="20"/>
        </w:rPr>
        <w:br/>
        <w:t xml:space="preserve">        </w:t>
      </w:r>
      <w:r w:rsidRPr="00EB3B96">
        <w:rPr>
          <w:rFonts w:ascii="Courier New" w:hAnsi="Courier New" w:cs="Courier New"/>
          <w:b/>
          <w:bCs/>
          <w:sz w:val="20"/>
          <w:szCs w:val="20"/>
        </w:rPr>
        <w:t>"marking-definition--3cd55916-d34b-4747-a8e0-dedec14b711b"</w:t>
      </w:r>
      <w:r w:rsidRPr="00EB3B96">
        <w:rPr>
          <w:rFonts w:ascii="Courier New" w:hAnsi="Courier New" w:cs="Courier New"/>
          <w:sz w:val="20"/>
          <w:szCs w:val="20"/>
        </w:rPr>
        <w:br/>
      </w:r>
      <w:r w:rsidRPr="00EB3B96">
        <w:rPr>
          <w:rFonts w:ascii="Courier New" w:hAnsi="Courier New" w:cs="Courier New"/>
          <w:sz w:val="20"/>
          <w:szCs w:val="20"/>
        </w:rPr>
        <w:br/>
        <w:t xml:space="preserve">    ],</w:t>
      </w:r>
      <w:r w:rsidRPr="00EB3B96">
        <w:rPr>
          <w:rFonts w:ascii="Courier New" w:hAnsi="Courier New" w:cs="Courier New"/>
          <w:sz w:val="20"/>
          <w:szCs w:val="20"/>
        </w:rPr>
        <w:br/>
        <w:t xml:space="preserve">    </w:t>
      </w:r>
      <w:r w:rsidRPr="00EB3B96">
        <w:rPr>
          <w:rFonts w:ascii="Courier New" w:hAnsi="Courier New" w:cs="Courier New"/>
          <w:b/>
          <w:bCs/>
          <w:sz w:val="20"/>
          <w:szCs w:val="20"/>
        </w:rPr>
        <w:t>"schema"</w:t>
      </w:r>
      <w:r w:rsidRPr="00EB3B96">
        <w:rPr>
          <w:rFonts w:ascii="Courier New" w:hAnsi="Courier New" w:cs="Courier New"/>
          <w:sz w:val="20"/>
          <w:szCs w:val="20"/>
        </w:rPr>
        <w:t xml:space="preserve">: </w:t>
      </w:r>
      <w:r w:rsidRPr="00EB3B96">
        <w:rPr>
          <w:rFonts w:ascii="Courier New" w:hAnsi="Courier New" w:cs="Courier New"/>
          <w:b/>
          <w:bCs/>
          <w:sz w:val="20"/>
          <w:szCs w:val="20"/>
        </w:rPr>
        <w:t>"https://github.com/oasis-open/cti-stix-common-objects/tree/main/extension-definition-specifications/stix-1x"</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"version"</w:t>
      </w:r>
      <w:r w:rsidRPr="00EB3B96">
        <w:rPr>
          <w:rFonts w:ascii="Courier New" w:hAnsi="Courier New" w:cs="Courier New"/>
          <w:sz w:val="20"/>
          <w:szCs w:val="20"/>
        </w:rPr>
        <w:t xml:space="preserve">: </w:t>
      </w:r>
      <w:r w:rsidRPr="00EB3B96">
        <w:rPr>
          <w:rFonts w:ascii="Courier New" w:hAnsi="Courier New" w:cs="Courier New"/>
          <w:b/>
          <w:bCs/>
          <w:sz w:val="20"/>
          <w:szCs w:val="20"/>
        </w:rPr>
        <w:t>"1.0.0"</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extension_types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b/>
          <w:bCs/>
          <w:sz w:val="20"/>
          <w:szCs w:val="20"/>
        </w:rPr>
        <w:t>"property-extension"</w:t>
      </w:r>
      <w:r w:rsidRPr="00EB3B96">
        <w:rPr>
          <w:rFonts w:ascii="Courier New" w:hAnsi="Courier New" w:cs="Courier New"/>
          <w:sz w:val="20"/>
          <w:szCs w:val="20"/>
        </w:rPr>
        <w:t>]</w:t>
      </w:r>
      <w:r w:rsidRPr="00EB3B96">
        <w:rPr>
          <w:rFonts w:ascii="Courier New" w:hAnsi="Courier New" w:cs="Courier New"/>
          <w:sz w:val="20"/>
          <w:szCs w:val="20"/>
        </w:rPr>
        <w:br/>
        <w:t>}</w:t>
      </w:r>
    </w:p>
    <w:p w14:paraId="30A874FC" w14:textId="38C9E312" w:rsidR="00EB3B96" w:rsidRPr="004C114D" w:rsidRDefault="00EB3B96" w:rsidP="00EB3B96">
      <w:pPr>
        <w:pStyle w:val="Heading2"/>
        <w:rPr>
          <w:rStyle w:val="Heading1Char"/>
          <w:b/>
          <w:sz w:val="28"/>
        </w:rPr>
      </w:pPr>
      <w:bookmarkStart w:id="69" w:name="_Toc126752591"/>
      <w:r>
        <w:rPr>
          <w:rStyle w:val="Heading1Char"/>
          <w:b/>
          <w:sz w:val="28"/>
        </w:rPr>
        <w:t>socket-</w:t>
      </w:r>
      <w:proofErr w:type="spellStart"/>
      <w:r>
        <w:rPr>
          <w:rStyle w:val="Heading1Char"/>
          <w:b/>
          <w:sz w:val="28"/>
        </w:rPr>
        <w:t>ext</w:t>
      </w:r>
      <w:proofErr w:type="spellEnd"/>
      <w:r w:rsidRPr="004C114D">
        <w:rPr>
          <w:rStyle w:val="Heading1Char"/>
          <w:b/>
          <w:sz w:val="28"/>
        </w:rPr>
        <w:t xml:space="preserve"> Type Extension</w:t>
      </w:r>
      <w:bookmarkEnd w:id="69"/>
    </w:p>
    <w:p w14:paraId="499CC150" w14:textId="77777777" w:rsidR="00EB3B96" w:rsidRDefault="00EB3B96" w:rsidP="00EB3B96">
      <w:pPr>
        <w:pBdr>
          <w:top w:val="nil"/>
          <w:left w:val="nil"/>
          <w:bottom w:val="nil"/>
          <w:right w:val="nil"/>
          <w:between w:val="nil"/>
        </w:pBdr>
        <w:rPr>
          <w:b/>
        </w:rPr>
      </w:pPr>
    </w:p>
    <w:p w14:paraId="1DB0E4C5" w14:textId="77777777" w:rsidR="00EB3B96" w:rsidRDefault="00EB3B96" w:rsidP="00EB3B9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264510B7" w14:textId="77777777" w:rsidR="00EB3B96" w:rsidRDefault="00EB3B96" w:rsidP="00EB3B96">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EB3B96" w14:paraId="1A9C9AC3" w14:textId="77777777" w:rsidTr="008B27DD">
        <w:tc>
          <w:tcPr>
            <w:tcW w:w="3400" w:type="dxa"/>
            <w:shd w:val="clear" w:color="auto" w:fill="073763"/>
            <w:tcMar>
              <w:top w:w="100" w:type="dxa"/>
              <w:left w:w="100" w:type="dxa"/>
              <w:bottom w:w="100" w:type="dxa"/>
              <w:right w:w="100" w:type="dxa"/>
            </w:tcMar>
          </w:tcPr>
          <w:p w14:paraId="429F0A55" w14:textId="77777777" w:rsidR="00EB3B96" w:rsidRDefault="00EB3B96" w:rsidP="008B27D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A5C2E27" w14:textId="77777777" w:rsidR="00EB3B96" w:rsidRDefault="00EB3B96"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D636EC0" w14:textId="77777777" w:rsidR="00EB3B96" w:rsidRDefault="00EB3B96" w:rsidP="008B27DD">
            <w:pPr>
              <w:widowControl w:val="0"/>
              <w:pBdr>
                <w:top w:val="nil"/>
                <w:left w:val="nil"/>
                <w:bottom w:val="nil"/>
                <w:right w:val="nil"/>
                <w:between w:val="nil"/>
              </w:pBdr>
              <w:rPr>
                <w:b/>
                <w:color w:val="FFFFFF"/>
              </w:rPr>
            </w:pPr>
            <w:r>
              <w:rPr>
                <w:b/>
                <w:color w:val="FFFFFF"/>
              </w:rPr>
              <w:t>Description</w:t>
            </w:r>
          </w:p>
        </w:tc>
      </w:tr>
      <w:tr w:rsidR="00EB3B96" w14:paraId="049524A2" w14:textId="77777777" w:rsidTr="008B27DD">
        <w:tc>
          <w:tcPr>
            <w:tcW w:w="3400" w:type="dxa"/>
            <w:shd w:val="clear" w:color="auto" w:fill="auto"/>
            <w:tcMar>
              <w:top w:w="100" w:type="dxa"/>
              <w:left w:w="100" w:type="dxa"/>
              <w:bottom w:w="100" w:type="dxa"/>
              <w:right w:w="100" w:type="dxa"/>
            </w:tcMar>
          </w:tcPr>
          <w:p w14:paraId="08EDB53D" w14:textId="3ABC9F32"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local_address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4E8A67" w14:textId="41D73FAB"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A204F76" w14:textId="77EB2CBC"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local machine</w:t>
            </w:r>
          </w:p>
        </w:tc>
      </w:tr>
      <w:tr w:rsidR="00EB3B96" w14:paraId="4A143C70" w14:textId="77777777" w:rsidTr="008B27DD">
        <w:tc>
          <w:tcPr>
            <w:tcW w:w="3400" w:type="dxa"/>
            <w:shd w:val="clear" w:color="auto" w:fill="auto"/>
            <w:tcMar>
              <w:top w:w="100" w:type="dxa"/>
              <w:left w:w="100" w:type="dxa"/>
              <w:bottom w:w="100" w:type="dxa"/>
              <w:right w:w="100" w:type="dxa"/>
            </w:tcMar>
          </w:tcPr>
          <w:p w14:paraId="04E9EA9C" w14:textId="3B6C25AE" w:rsidR="00EB3B96" w:rsidRPr="001F3CCF" w:rsidRDefault="00EB3B96" w:rsidP="008B27DD">
            <w:pPr>
              <w:widowControl w:val="0"/>
              <w:pBdr>
                <w:top w:val="nil"/>
                <w:left w:val="nil"/>
                <w:bottom w:val="nil"/>
                <w:right w:val="nil"/>
                <w:between w:val="nil"/>
              </w:pBdr>
              <w:rPr>
                <w:rFonts w:ascii="Consolas" w:eastAsia="Consolas" w:hAnsi="Consolas" w:cs="Consolas"/>
                <w:b/>
              </w:rPr>
            </w:pPr>
            <w:proofErr w:type="spellStart"/>
            <w:r w:rsidRPr="00EB3B96">
              <w:rPr>
                <w:rFonts w:ascii="Consolas" w:eastAsia="Consolas" w:hAnsi="Consolas" w:cs="Consolas"/>
                <w:b/>
                <w:bCs/>
              </w:rPr>
              <w:t>protocol_family</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1CDA05E4" w14:textId="1318F2C9" w:rsidR="00EB3B96" w:rsidRDefault="00EB3B96" w:rsidP="008B27D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320BD8A" w14:textId="113D2C21" w:rsidR="00EB3B96" w:rsidRPr="001D5A31" w:rsidRDefault="00EB3B96" w:rsidP="008B27DD">
            <w:pPr>
              <w:rPr>
                <w:color w:val="333333"/>
                <w:shd w:val="clear" w:color="auto" w:fill="F5F5F5"/>
              </w:rPr>
            </w:pPr>
            <w:r w:rsidRPr="00EB3B96">
              <w:rPr>
                <w:color w:val="333333"/>
                <w:shd w:val="clear" w:color="auto" w:fill="F5F5F5"/>
              </w:rPr>
              <w:t>Specifies the communication domain (PF_*) of the socket"</w:t>
            </w:r>
          </w:p>
        </w:tc>
      </w:tr>
      <w:tr w:rsidR="00EB3B96" w14:paraId="503EE1F0" w14:textId="77777777" w:rsidTr="008B27DD">
        <w:tc>
          <w:tcPr>
            <w:tcW w:w="3400" w:type="dxa"/>
            <w:shd w:val="clear" w:color="auto" w:fill="auto"/>
            <w:tcMar>
              <w:top w:w="100" w:type="dxa"/>
              <w:left w:w="100" w:type="dxa"/>
              <w:bottom w:w="100" w:type="dxa"/>
              <w:right w:w="100" w:type="dxa"/>
            </w:tcMar>
          </w:tcPr>
          <w:p w14:paraId="38CCC2D1" w14:textId="66EF7439"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remote_address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5AA864" w14:textId="1661D28E"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FABD5A" w14:textId="36DE06AA"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remote machine</w:t>
            </w:r>
          </w:p>
        </w:tc>
      </w:tr>
    </w:tbl>
    <w:p w14:paraId="055F5E59" w14:textId="77777777" w:rsidR="00EB3B96" w:rsidRDefault="00EB3B96" w:rsidP="00EB3B96"/>
    <w:p w14:paraId="36B31EA6" w14:textId="77777777" w:rsidR="00EB3B96" w:rsidRDefault="00EB3B96" w:rsidP="00EB3B96">
      <w:pPr>
        <w:pStyle w:val="Heading2"/>
      </w:pPr>
      <w:bookmarkStart w:id="70" w:name="_Toc126752592"/>
      <w:r>
        <w:t>Properties not in the Specification or the Extension</w:t>
      </w:r>
      <w:bookmarkEnd w:id="70"/>
    </w:p>
    <w:p w14:paraId="10ABA77D" w14:textId="77777777" w:rsidR="00EB3B96" w:rsidRDefault="00EB3B96" w:rsidP="00EB3B96">
      <w:r>
        <w:t>n/a</w:t>
      </w:r>
    </w:p>
    <w:p w14:paraId="24453071" w14:textId="77777777" w:rsidR="00EB3B96" w:rsidRPr="009E55D4" w:rsidRDefault="00EB3B96" w:rsidP="00EB3B96">
      <w:pPr>
        <w:pStyle w:val="Heading2"/>
      </w:pPr>
      <w:bookmarkStart w:id="71" w:name="_Toc126752593"/>
      <w:r w:rsidRPr="009E55D4">
        <w:t>Examples</w:t>
      </w:r>
      <w:bookmarkEnd w:id="71"/>
    </w:p>
    <w:p w14:paraId="0D602437" w14:textId="77777777" w:rsidR="00EB3B96" w:rsidRDefault="00EB3B96" w:rsidP="00EB3B96"/>
    <w:p w14:paraId="459E7165" w14:textId="77777777"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"extension-definition--005e229c-fffc-42b0-a912-84671ab2829d"</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extension_type</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"property-extension"</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local_address</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"198.51.100.2"</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"socket-</w:t>
      </w:r>
      <w:proofErr w:type="spellStart"/>
      <w:r w:rsidRPr="00EB3B96">
        <w:rPr>
          <w:rFonts w:ascii="Courier New" w:hAnsi="Courier New" w:cs="Courier New"/>
          <w:b/>
          <w:bCs/>
          <w:color w:val="660E7A"/>
          <w:sz w:val="20"/>
          <w:szCs w:val="20"/>
        </w:rPr>
        <w:t>ext</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address_family</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"AF_INET"</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is_listening</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0080"/>
          <w:sz w:val="20"/>
          <w:szCs w:val="20"/>
        </w:rPr>
        <w:t>true</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"options"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r>
      <w:r w:rsidRPr="00EB3B96">
        <w:rPr>
          <w:rFonts w:ascii="Courier New" w:hAnsi="Courier New" w:cs="Courier New"/>
          <w:color w:val="000000"/>
          <w:sz w:val="20"/>
          <w:szCs w:val="20"/>
        </w:rPr>
        <w:lastRenderedPageBreak/>
        <w:t xml:space="preserve">                </w:t>
      </w:r>
      <w:r w:rsidRPr="00EB3B96">
        <w:rPr>
          <w:rFonts w:ascii="Courier New" w:hAnsi="Courier New" w:cs="Courier New"/>
          <w:b/>
          <w:bCs/>
          <w:color w:val="660E7A"/>
          <w:sz w:val="20"/>
          <w:szCs w:val="20"/>
        </w:rPr>
        <w:t>"IP_MULTICAST_LOOP"</w:t>
      </w:r>
      <w:r w:rsidRPr="00EB3B96">
        <w:rPr>
          <w:rFonts w:ascii="Courier New" w:hAnsi="Courier New" w:cs="Courier New"/>
          <w:color w:val="000000"/>
          <w:sz w:val="20"/>
          <w:szCs w:val="20"/>
        </w:rPr>
        <w:t xml:space="preserve">: </w:t>
      </w:r>
      <w:r w:rsidRPr="00EB3B96">
        <w:rPr>
          <w:rFonts w:ascii="Courier New" w:hAnsi="Courier New" w:cs="Courier New"/>
          <w:color w:val="0000FF"/>
          <w:sz w:val="20"/>
          <w:szCs w:val="20"/>
        </w:rPr>
        <w:t>1</w:t>
      </w:r>
      <w:r w:rsidRPr="00EB3B96">
        <w:rPr>
          <w:rFonts w:ascii="Courier New" w:hAnsi="Courier New" w:cs="Courier New"/>
          <w:color w:val="0000FF"/>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"id"</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"network-traffic--d8301f41-2ed7-599a-9851-02c19eeaca42"</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"protocols"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008000"/>
          <w:sz w:val="20"/>
          <w:szCs w:val="20"/>
        </w:rPr>
        <w:t>"</w:t>
      </w:r>
      <w:proofErr w:type="spellStart"/>
      <w:r w:rsidRPr="00EB3B96">
        <w:rPr>
          <w:rFonts w:ascii="Courier New" w:hAnsi="Courier New" w:cs="Courier New"/>
          <w:b/>
          <w:bCs/>
          <w:color w:val="008000"/>
          <w:sz w:val="20"/>
          <w:szCs w:val="20"/>
        </w:rPr>
        <w:t>tcp</w:t>
      </w:r>
      <w:proofErr w:type="spellEnd"/>
      <w:r w:rsidRPr="00EB3B96">
        <w:rPr>
          <w:rFonts w:ascii="Courier New" w:hAnsi="Courier New" w:cs="Courier New"/>
          <w:b/>
          <w:bCs/>
          <w:color w:val="008000"/>
          <w:sz w:val="20"/>
          <w:szCs w:val="20"/>
        </w:rPr>
        <w:t>"</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"type"</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w:t>
      </w:r>
      <w:r w:rsidRPr="00EB3B96">
        <w:rPr>
          <w:rFonts w:ascii="Courier New" w:hAnsi="Courier New" w:cs="Courier New"/>
          <w:b/>
          <w:bCs/>
          <w:color w:val="008000"/>
          <w:sz w:val="20"/>
          <w:szCs w:val="20"/>
        </w:rPr>
        <w:br/>
      </w:r>
      <w:r w:rsidRPr="00EB3B96">
        <w:rPr>
          <w:rFonts w:ascii="Courier New" w:hAnsi="Courier New" w:cs="Courier New"/>
          <w:color w:val="000000"/>
          <w:sz w:val="20"/>
          <w:szCs w:val="20"/>
        </w:rPr>
        <w:t>}</w:t>
      </w:r>
    </w:p>
    <w:p w14:paraId="12CEB4C2" w14:textId="0AF1F863" w:rsidR="00E154AE" w:rsidRDefault="00E154AE" w:rsidP="00571C2D">
      <w:pPr>
        <w:pStyle w:val="Heading1"/>
      </w:pPr>
      <w:bookmarkStart w:id="72" w:name="_Toc126752594"/>
      <w:r>
        <w:t>Tool Extension</w:t>
      </w:r>
      <w:bookmarkEnd w:id="72"/>
    </w:p>
    <w:p w14:paraId="2CA07A01" w14:textId="123BA2FF" w:rsidR="00E154AE" w:rsidRDefault="00E154AE" w:rsidP="00E154AE">
      <w:pPr>
        <w:pStyle w:val="Heading2"/>
      </w:pPr>
      <w:bookmarkStart w:id="73" w:name="_Toc126752595"/>
      <w:r>
        <w:t>Extension Definition Object</w:t>
      </w:r>
      <w:bookmarkEnd w:id="73"/>
    </w:p>
    <w:p w14:paraId="20F83F67" w14:textId="7B988DFC" w:rsidR="009F1055" w:rsidRPr="009F1055" w:rsidRDefault="009F1055" w:rsidP="009F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"2022-12-12T00:00:00.000000Z"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18"/>
          <w:szCs w:val="18"/>
        </w:rPr>
        <w:t>"identity--659e8342-f720-4d0d-b193-6a04fdfbb401"</w:t>
      </w:r>
      <w:r w:rsidRPr="009F1055">
        <w:rPr>
          <w:rFonts w:ascii="Courier New" w:hAnsi="Courier New" w:cs="Courier New"/>
          <w:color w:val="000000" w:themeColor="text1"/>
          <w:sz w:val="18"/>
          <w:szCs w:val="18"/>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14E8C191" w14:textId="76776392" w:rsidR="009F1055" w:rsidRDefault="009F1055" w:rsidP="009F1055">
      <w:pPr>
        <w:rPr>
          <w:lang w:val="en"/>
        </w:rPr>
      </w:pPr>
    </w:p>
    <w:p w14:paraId="25F936EE" w14:textId="669A2A90" w:rsidR="00311966" w:rsidRPr="003857C9" w:rsidRDefault="00311966" w:rsidP="00311966">
      <w:pPr>
        <w:pStyle w:val="Heading2"/>
      </w:pPr>
      <w:r>
        <w:rPr>
          <w:rStyle w:val="Heading1Char"/>
          <w:b/>
          <w:bCs/>
        </w:rPr>
        <w:tab/>
      </w:r>
      <w:bookmarkStart w:id="74" w:name="_Toc126752596"/>
      <w:r>
        <w:t>Tool</w:t>
      </w:r>
      <w:r w:rsidRPr="003857C9">
        <w:t xml:space="preserve"> Type Extension</w:t>
      </w:r>
      <w:bookmarkEnd w:id="74"/>
    </w:p>
    <w:p w14:paraId="64BD20B9" w14:textId="77777777" w:rsidR="00311966" w:rsidRDefault="00311966" w:rsidP="00311966">
      <w:pPr>
        <w:pBdr>
          <w:top w:val="nil"/>
          <w:left w:val="nil"/>
          <w:bottom w:val="nil"/>
          <w:right w:val="nil"/>
          <w:between w:val="nil"/>
        </w:pBdr>
        <w:rPr>
          <w:b/>
        </w:rPr>
      </w:pPr>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t>This property is only present if both the name and title fields are present in the STIX 1.x object.</w:t>
            </w:r>
          </w:p>
        </w:tc>
      </w:tr>
    </w:tbl>
    <w:p w14:paraId="5D33C429" w14:textId="763B1357" w:rsidR="00311966" w:rsidRDefault="00311966" w:rsidP="009F1055">
      <w:pPr>
        <w:rPr>
          <w:lang w:val="en"/>
        </w:rPr>
      </w:pPr>
    </w:p>
    <w:p w14:paraId="70379D52" w14:textId="77777777" w:rsidR="00311966" w:rsidRDefault="00311966" w:rsidP="00311966">
      <w:pPr>
        <w:pStyle w:val="Heading2"/>
      </w:pPr>
      <w:bookmarkStart w:id="75" w:name="_Toc126752597"/>
      <w:r>
        <w:t>Properties not in the Specification or the Extension</w:t>
      </w:r>
      <w:bookmarkEnd w:id="75"/>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5CD927A5" w:rsidR="00267BF3" w:rsidRPr="00CD60CD"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metadata</w:t>
      </w:r>
    </w:p>
    <w:p w14:paraId="71302F92" w14:textId="77777777" w:rsidR="00267BF3" w:rsidRPr="009E55D4" w:rsidRDefault="00267BF3" w:rsidP="00267BF3">
      <w:pPr>
        <w:pStyle w:val="Heading2"/>
      </w:pPr>
      <w:bookmarkStart w:id="76" w:name="_Toc126752598"/>
      <w:r w:rsidRPr="009E55D4">
        <w:t>Examples</w:t>
      </w:r>
      <w:bookmarkEnd w:id="76"/>
    </w:p>
    <w:p w14:paraId="5361F66D" w14:textId="77777777" w:rsidR="00311966" w:rsidRPr="009F1055" w:rsidRDefault="00311966" w:rsidP="009F1055">
      <w:pPr>
        <w:rPr>
          <w:lang w:val="en"/>
        </w:rPr>
      </w:pPr>
    </w:p>
    <w:sectPr w:rsidR="00311966" w:rsidRPr="009F1055" w:rsidSect="000C33D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3008" w14:textId="77777777" w:rsidR="001F4695" w:rsidRDefault="001F4695" w:rsidP="00571C2D">
      <w:r>
        <w:separator/>
      </w:r>
    </w:p>
  </w:endnote>
  <w:endnote w:type="continuationSeparator" w:id="0">
    <w:p w14:paraId="217D2726" w14:textId="77777777" w:rsidR="001F4695" w:rsidRDefault="001F4695"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2E47" w14:textId="77777777" w:rsidR="001F4695" w:rsidRDefault="001F4695" w:rsidP="00571C2D">
      <w:r>
        <w:separator/>
      </w:r>
    </w:p>
  </w:footnote>
  <w:footnote w:type="continuationSeparator" w:id="0">
    <w:p w14:paraId="20FE9503" w14:textId="77777777" w:rsidR="001F4695" w:rsidRDefault="001F4695"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7"/>
  </w:num>
  <w:num w:numId="7" w16cid:durableId="271786246">
    <w:abstractNumId w:val="5"/>
  </w:num>
  <w:num w:numId="8" w16cid:durableId="604506734">
    <w:abstractNumId w:val="3"/>
  </w:num>
  <w:num w:numId="9" w16cid:durableId="408817958">
    <w:abstractNumId w:val="0"/>
  </w:num>
  <w:num w:numId="10" w16cid:durableId="1756435619">
    <w:abstractNumId w:val="16"/>
  </w:num>
  <w:num w:numId="11" w16cid:durableId="279457093">
    <w:abstractNumId w:val="8"/>
  </w:num>
  <w:num w:numId="12" w16cid:durableId="1863781840">
    <w:abstractNumId w:val="14"/>
  </w:num>
  <w:num w:numId="13" w16cid:durableId="915167450">
    <w:abstractNumId w:val="7"/>
  </w:num>
  <w:num w:numId="14" w16cid:durableId="1955166794">
    <w:abstractNumId w:val="10"/>
  </w:num>
  <w:num w:numId="15" w16cid:durableId="716703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5"/>
  </w:num>
  <w:num w:numId="17" w16cid:durableId="476335985">
    <w:abstractNumId w:val="13"/>
  </w:num>
  <w:num w:numId="18" w16cid:durableId="1778870392">
    <w:abstractNumId w:val="2"/>
  </w:num>
  <w:num w:numId="19" w16cid:durableId="2131624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60D53"/>
    <w:rsid w:val="00170DA8"/>
    <w:rsid w:val="0017290E"/>
    <w:rsid w:val="00184653"/>
    <w:rsid w:val="001968EE"/>
    <w:rsid w:val="001A75BF"/>
    <w:rsid w:val="001B253D"/>
    <w:rsid w:val="001C06EC"/>
    <w:rsid w:val="001C2E91"/>
    <w:rsid w:val="001D5A31"/>
    <w:rsid w:val="001E4C3A"/>
    <w:rsid w:val="001F24B0"/>
    <w:rsid w:val="001F4695"/>
    <w:rsid w:val="0020002F"/>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55BB9"/>
    <w:rsid w:val="0037347D"/>
    <w:rsid w:val="00380027"/>
    <w:rsid w:val="00383EC5"/>
    <w:rsid w:val="003857C9"/>
    <w:rsid w:val="003917AF"/>
    <w:rsid w:val="00394A59"/>
    <w:rsid w:val="0039612B"/>
    <w:rsid w:val="00397948"/>
    <w:rsid w:val="003B1995"/>
    <w:rsid w:val="003C4368"/>
    <w:rsid w:val="003D53A9"/>
    <w:rsid w:val="003E0985"/>
    <w:rsid w:val="003F388A"/>
    <w:rsid w:val="00400C8F"/>
    <w:rsid w:val="00416905"/>
    <w:rsid w:val="00427630"/>
    <w:rsid w:val="00435A5E"/>
    <w:rsid w:val="0044385B"/>
    <w:rsid w:val="0044654A"/>
    <w:rsid w:val="00490246"/>
    <w:rsid w:val="00490DDC"/>
    <w:rsid w:val="00491ED0"/>
    <w:rsid w:val="004C114D"/>
    <w:rsid w:val="004C19B7"/>
    <w:rsid w:val="004D3A8A"/>
    <w:rsid w:val="004D4516"/>
    <w:rsid w:val="004E1432"/>
    <w:rsid w:val="004E5E0B"/>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85D62"/>
    <w:rsid w:val="00691362"/>
    <w:rsid w:val="00693EC2"/>
    <w:rsid w:val="00697BC4"/>
    <w:rsid w:val="006A613A"/>
    <w:rsid w:val="006B0DF8"/>
    <w:rsid w:val="006C6894"/>
    <w:rsid w:val="006D08F1"/>
    <w:rsid w:val="006E628A"/>
    <w:rsid w:val="00716C30"/>
    <w:rsid w:val="00723237"/>
    <w:rsid w:val="00726BE1"/>
    <w:rsid w:val="00733CFE"/>
    <w:rsid w:val="0073749A"/>
    <w:rsid w:val="00743532"/>
    <w:rsid w:val="0074683D"/>
    <w:rsid w:val="00747913"/>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2696"/>
    <w:rsid w:val="0080151C"/>
    <w:rsid w:val="00801DBA"/>
    <w:rsid w:val="00806759"/>
    <w:rsid w:val="0081518F"/>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5E24"/>
    <w:rsid w:val="00B762F7"/>
    <w:rsid w:val="00B847B8"/>
    <w:rsid w:val="00B85669"/>
    <w:rsid w:val="00B936C6"/>
    <w:rsid w:val="00BA0F53"/>
    <w:rsid w:val="00BB26C6"/>
    <w:rsid w:val="00BB314F"/>
    <w:rsid w:val="00BB60E6"/>
    <w:rsid w:val="00BC158B"/>
    <w:rsid w:val="00BE12DF"/>
    <w:rsid w:val="00BE1D0D"/>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60CD"/>
    <w:rsid w:val="00CD7579"/>
    <w:rsid w:val="00CE5880"/>
    <w:rsid w:val="00CF4649"/>
    <w:rsid w:val="00CF6D35"/>
    <w:rsid w:val="00D010E2"/>
    <w:rsid w:val="00D100CE"/>
    <w:rsid w:val="00D21272"/>
    <w:rsid w:val="00D22194"/>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154AE"/>
    <w:rsid w:val="00E602DF"/>
    <w:rsid w:val="00E70B47"/>
    <w:rsid w:val="00E72BB9"/>
    <w:rsid w:val="00E84262"/>
    <w:rsid w:val="00E855BE"/>
    <w:rsid w:val="00E93EF6"/>
    <w:rsid w:val="00EA3F92"/>
    <w:rsid w:val="00EB2D13"/>
    <w:rsid w:val="00EB3B96"/>
    <w:rsid w:val="00EC1FF1"/>
    <w:rsid w:val="00EC4E95"/>
    <w:rsid w:val="00EC7A2C"/>
    <w:rsid w:val="00EE2933"/>
    <w:rsid w:val="00F0519A"/>
    <w:rsid w:val="00F05960"/>
    <w:rsid w:val="00F26D82"/>
    <w:rsid w:val="00F355CF"/>
    <w:rsid w:val="00F366CE"/>
    <w:rsid w:val="00F41D62"/>
    <w:rsid w:val="00F468BC"/>
    <w:rsid w:val="00F506CC"/>
    <w:rsid w:val="00F6389E"/>
    <w:rsid w:val="00F66DA2"/>
    <w:rsid w:val="00F84F4B"/>
    <w:rsid w:val="00F8705F"/>
    <w:rsid w:val="00FA03F4"/>
    <w:rsid w:val="00FA2731"/>
    <w:rsid w:val="00FA422A"/>
    <w:rsid w:val="00FC1597"/>
    <w:rsid w:val="00FD180E"/>
    <w:rsid w:val="00FD369B"/>
    <w:rsid w:val="00FE4BF0"/>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36596069">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54668470">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asis-open.org/committees/ci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InformationSourceRoleVocab-1.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2.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4.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26</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37</cp:revision>
  <dcterms:created xsi:type="dcterms:W3CDTF">2022-11-22T17:23:00Z</dcterms:created>
  <dcterms:modified xsi:type="dcterms:W3CDTF">2023-02-08T21:42:00Z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