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6C97" w:rsidRPr="006D75DD" w:rsidRDefault="00386E62" w:rsidP="00D933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5DD">
        <w:rPr>
          <w:rFonts w:ascii="Times New Roman" w:eastAsia="Times New Roman" w:hAnsi="Times New Roman" w:cs="Times New Roman"/>
          <w:sz w:val="28"/>
          <w:szCs w:val="28"/>
        </w:rPr>
        <w:t>Практическая работа №1</w:t>
      </w:r>
    </w:p>
    <w:p w:rsidR="00746C97" w:rsidRPr="006D75DD" w:rsidRDefault="00746C97" w:rsidP="00D933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:rsidR="00746C97" w:rsidRPr="006D75DD" w:rsidRDefault="00386E62" w:rsidP="00D933B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D75DD">
        <w:rPr>
          <w:rFonts w:ascii="Times New Roman" w:eastAsia="Times New Roman" w:hAnsi="Times New Roman" w:cs="Times New Roman"/>
          <w:sz w:val="28"/>
          <w:szCs w:val="28"/>
        </w:rPr>
        <w:t>Федеральный закон №152 «О персональных данных»</w:t>
      </w:r>
    </w:p>
    <w:p w:rsidR="00746C97" w:rsidRPr="006D75DD" w:rsidRDefault="00746C97" w:rsidP="00D933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46C97" w:rsidRPr="006D75DD" w:rsidRDefault="00386E62" w:rsidP="00D933B7">
      <w:pPr>
        <w:shd w:val="clear" w:color="auto" w:fill="FFFFFF"/>
        <w:spacing w:after="0" w:line="240" w:lineRule="auto"/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D75DD">
        <w:rPr>
          <w:rFonts w:ascii="Times New Roman" w:hAnsi="Times New Roman" w:cs="Times New Roman"/>
          <w:sz w:val="28"/>
          <w:szCs w:val="28"/>
        </w:rPr>
        <w:t>С использованием любой правовой информационно-поисковой системы(«Гарант», «Консультант Плюс» и др.), заполните следующую таблицу:</w:t>
      </w:r>
    </w:p>
    <w:tbl>
      <w:tblPr>
        <w:tblW w:w="0" w:type="auto"/>
        <w:tblInd w:w="-669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4395"/>
        <w:gridCol w:w="5522"/>
      </w:tblGrid>
      <w:tr w:rsidR="00746C97" w:rsidRPr="006D75DD" w:rsidTr="006D75DD">
        <w:trPr>
          <w:trHeight w:val="315"/>
        </w:trPr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t>ВОПРОС</w:t>
            </w:r>
          </w:p>
        </w:tc>
        <w:tc>
          <w:tcPr>
            <w:tcW w:w="5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t>ОТВЕТ</w:t>
            </w:r>
          </w:p>
        </w:tc>
      </w:tr>
      <w:tr w:rsidR="00746C97" w:rsidRPr="006D75DD" w:rsidTr="006D75DD">
        <w:trPr>
          <w:trHeight w:val="540"/>
        </w:trPr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понятия, используемые в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за</w:t>
            </w: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t>коне.</w:t>
            </w:r>
          </w:p>
        </w:tc>
        <w:tc>
          <w:tcPr>
            <w:tcW w:w="5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C04B6F" w:rsidRDefault="00386E62" w:rsidP="00D933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1) 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персональные данные</w:t>
            </w:r>
            <w:r w:rsidR="006D75DD" w:rsidRPr="00C04B6F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 xml:space="preserve">любая информация, относящаяся к </w:t>
            </w:r>
            <w:r w:rsidR="006D75DD" w:rsidRPr="00C04B6F">
              <w:rPr>
                <w:rFonts w:ascii="Times New Roman" w:hAnsi="Times New Roman" w:cs="Times New Roman"/>
                <w:sz w:val="28"/>
                <w:szCs w:val="28"/>
              </w:rPr>
              <w:t>субъекту персональных данных;</w:t>
            </w:r>
          </w:p>
          <w:p w:rsidR="006D75DD" w:rsidRPr="00C04B6F" w:rsidRDefault="00386E62" w:rsidP="00D933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2) 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  <w:r w:rsidR="006D75DD" w:rsidRPr="00C04B6F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государственный орган, муниципальный орган, юридическое или физическое лицо, самостоятельно или совместно с другими лицами организующие и (или) осуществляющие обработку персональных данных</w:t>
            </w:r>
            <w:r w:rsidR="006D75DD" w:rsidRPr="00C04B6F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746C97" w:rsidRPr="006D75DD" w:rsidRDefault="00386E62" w:rsidP="00D933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3) </w:t>
            </w:r>
            <w:r w:rsidR="006D75DD" w:rsidRPr="00C04B6F">
              <w:rPr>
                <w:rFonts w:ascii="Times New Roman" w:hAnsi="Times New Roman" w:cs="Times New Roman"/>
                <w:sz w:val="28"/>
                <w:szCs w:val="28"/>
              </w:rPr>
              <w:t xml:space="preserve">обработка 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персональных данных</w:t>
            </w:r>
            <w:r w:rsidR="006D75DD" w:rsidRPr="00C04B6F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люб</w:t>
            </w:r>
            <w:r w:rsidR="006D75DD" w:rsidRPr="00C04B6F">
              <w:rPr>
                <w:rFonts w:ascii="Times New Roman" w:hAnsi="Times New Roman" w:cs="Times New Roman"/>
                <w:sz w:val="28"/>
                <w:szCs w:val="28"/>
              </w:rPr>
              <w:t xml:space="preserve">ая 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 xml:space="preserve">совокупность действий 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с персональными данными</w:t>
            </w:r>
            <w:r w:rsidR="006D75DD" w:rsidRPr="00C04B6F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746C97" w:rsidRPr="006D75DD" w:rsidRDefault="00386E62" w:rsidP="00D933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4) 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автоматизированная обработка персональных данных</w:t>
            </w:r>
            <w:r w:rsidR="006D75DD" w:rsidRPr="00C04B6F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обработка персональных данных с помощью средств вычислительной техники;</w:t>
            </w:r>
          </w:p>
          <w:p w:rsidR="00746C97" w:rsidRPr="006D75DD" w:rsidRDefault="00386E62" w:rsidP="00D933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5) 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распространение персональных данных</w:t>
            </w:r>
            <w:r w:rsidR="006D75DD" w:rsidRPr="00C04B6F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, направленные на раскрытие персональных данных неопределенному кругу лиц;</w:t>
            </w:r>
          </w:p>
          <w:p w:rsidR="00746C97" w:rsidRPr="006D75DD" w:rsidRDefault="00386E62" w:rsidP="00D933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6) 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предоставление персональных данных</w:t>
            </w:r>
            <w:r w:rsidR="006D75DD" w:rsidRPr="00C04B6F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действия, направленные на раскрытие персональных данных определенному лицу или определенному кругу лиц;</w:t>
            </w:r>
          </w:p>
          <w:p w:rsidR="00746C97" w:rsidRPr="006D75DD" w:rsidRDefault="00386E62" w:rsidP="00D933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7) 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блокирование персональных данных</w:t>
            </w:r>
            <w:r w:rsidR="006D75DD" w:rsidRPr="00C04B6F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временное прекращение обработки персональных данных (за исключением случаев, если обработка необходима для уточнения персональных данных);</w:t>
            </w:r>
          </w:p>
          <w:p w:rsidR="00746C97" w:rsidRPr="006D75DD" w:rsidRDefault="00386E62" w:rsidP="00D933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8) 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уничтожение персональных данных</w:t>
            </w:r>
            <w:r w:rsidR="006D75DD" w:rsidRPr="00C04B6F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действия, в результате которых становится невозможным восстановить содержание п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ерсональных данных в информационной системе персональных данных и (или) в результате которых уничтожаются материальные носители персональных данных;</w:t>
            </w:r>
          </w:p>
          <w:p w:rsidR="00746C97" w:rsidRPr="006D75DD" w:rsidRDefault="00386E62" w:rsidP="00D933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9) 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обезличивание персональных данных</w:t>
            </w:r>
            <w:r w:rsidR="006D75DD" w:rsidRPr="00C04B6F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действия, в результате которых становится невозможным без использова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ния дополнительной информации определить принадлежность персональных данных конкретному субъекту персональных данных;</w:t>
            </w:r>
          </w:p>
          <w:p w:rsidR="00746C97" w:rsidRPr="006D75DD" w:rsidRDefault="00386E62" w:rsidP="00D933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10) 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инфо</w:t>
            </w:r>
            <w:r w:rsidR="006D75DD" w:rsidRPr="00C04B6F">
              <w:rPr>
                <w:rFonts w:ascii="Times New Roman" w:hAnsi="Times New Roman" w:cs="Times New Roman"/>
                <w:sz w:val="28"/>
                <w:szCs w:val="28"/>
              </w:rPr>
              <w:t xml:space="preserve">рмационная система персональных 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r w:rsidR="006D75DD" w:rsidRPr="00C04B6F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совокупность содержащихся в базах данных персональных данных и обеспечивающих их обработку информационных технологий и технических средств;</w:t>
            </w:r>
          </w:p>
          <w:p w:rsidR="00746C97" w:rsidRPr="006D75DD" w:rsidRDefault="00386E62" w:rsidP="00D933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11) 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трансграничная передача персональных данных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 - передача персональных данных на территорию иностранного государ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ства органу власти иностранного государства, иностранному физическому лицу или иностранному юридическому лицу</w:t>
            </w:r>
          </w:p>
        </w:tc>
      </w:tr>
      <w:tr w:rsidR="00746C97" w:rsidRPr="006D75DD" w:rsidTr="006D75DD">
        <w:trPr>
          <w:trHeight w:val="540"/>
        </w:trPr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lastRenderedPageBreak/>
              <w:t>Каким законодательством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t>регламентируются персональные данные.</w:t>
            </w:r>
          </w:p>
        </w:tc>
        <w:tc>
          <w:tcPr>
            <w:tcW w:w="5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Персональные данные в России регламентируются Федеральным законом от 27.07.2006 № 152-ФЗ «О персональных данных»</w:t>
            </w:r>
          </w:p>
        </w:tc>
      </w:tr>
      <w:tr w:rsidR="00746C97" w:rsidRPr="006D75DD" w:rsidTr="006D75DD">
        <w:trPr>
          <w:trHeight w:val="525"/>
        </w:trPr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методы и принципы обработки</w:t>
            </w:r>
            <w:r w:rsidR="00C04B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t>персональных данных.</w:t>
            </w:r>
          </w:p>
        </w:tc>
        <w:tc>
          <w:tcPr>
            <w:tcW w:w="5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1. Обработка персональных данных должна осуществляться на законной и справедливой ос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нове.</w:t>
            </w:r>
          </w:p>
          <w:p w:rsidR="00746C97" w:rsidRPr="006D75DD" w:rsidRDefault="00386E62" w:rsidP="00D933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2. Обработка персональных данных должна ограничиваться достижением конкретных, заранее определенных и законных целей. Не допускается обработка персональных данных, несовместимая с целями сбора персональных данных.</w:t>
            </w:r>
          </w:p>
          <w:p w:rsidR="00746C97" w:rsidRPr="006D75DD" w:rsidRDefault="00386E62" w:rsidP="00D933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3. Не допускается объединение баз данных, содержащих персональные данные, обработка которых осуществляется в целях, несовместимых между собой.</w:t>
            </w:r>
          </w:p>
          <w:p w:rsidR="00746C97" w:rsidRPr="006D75DD" w:rsidRDefault="00386E62" w:rsidP="00D933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4. Обработке подлежат только персональные данные, которые отвечают целям их обработки.</w:t>
            </w:r>
          </w:p>
          <w:p w:rsidR="00746C97" w:rsidRPr="006D75DD" w:rsidRDefault="00386E62" w:rsidP="00D933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5. Содержание и объем обра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батываемых персональных данных должны соответствовать заявленным целям обработки. Обрабатываемые персональные данные не должны быть избыточными по отношению к заявленным целям их обработки.</w:t>
            </w:r>
          </w:p>
          <w:p w:rsidR="00746C97" w:rsidRPr="006D75DD" w:rsidRDefault="00386E62" w:rsidP="00D933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6. При обработке персональных данных должны быть обеспечены точнос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ть персональных данных, их достаточность, а в необходимых случаях и актуальность по отношению к целям обработки персональных данных. Оператор должен принимать необходимые меры либо обеспечивать их принятие по удалению или уточнению неполных или неточных да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нных.</w:t>
            </w:r>
          </w:p>
          <w:p w:rsidR="00746C97" w:rsidRPr="006D75DD" w:rsidRDefault="00386E62" w:rsidP="00D933B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7. Хранение персональных данных должно осуществляться в форме, позволяющей определить субъекта персональных данных, не дольше, чем этого требуют цели обработки персональных данных, если срок хранения персональных данных не установлен федеральным зако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ном, договором, стороной которого, выгодоприобретателем или поручителем по которому является субъект персональных данных. Обрабатываемые персональные данные подлежат уничтожению либо обезличиванию по достижении целей обработки или в случае утраты необходим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ости в достижении этих целей, если иное не предусмотрено федеральным законом.</w:t>
            </w:r>
          </w:p>
        </w:tc>
      </w:tr>
      <w:tr w:rsidR="00746C97" w:rsidRPr="006D75DD" w:rsidTr="006D75DD">
        <w:trPr>
          <w:trHeight w:val="540"/>
        </w:trPr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Для чего необходима защита персональных данных.</w:t>
            </w:r>
          </w:p>
        </w:tc>
        <w:tc>
          <w:tcPr>
            <w:tcW w:w="5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C04B6F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="00386E62" w:rsidRPr="00C04B6F">
              <w:rPr>
                <w:rFonts w:ascii="Times New Roman" w:hAnsi="Times New Roman" w:cs="Times New Roman"/>
                <w:sz w:val="28"/>
                <w:szCs w:val="28"/>
              </w:rPr>
              <w:t xml:space="preserve">ащита персональных данных необходима для </w:t>
            </w:r>
            <w:r w:rsidR="00386E62" w:rsidRPr="00C04B6F">
              <w:rPr>
                <w:rFonts w:ascii="Times New Roman" w:hAnsi="Times New Roman" w:cs="Times New Roman"/>
                <w:sz w:val="28"/>
                <w:szCs w:val="28"/>
              </w:rPr>
              <w:t>обеспечения защиты прав и свобод человека и гражданина, в том числе защиты прав на непр</w:t>
            </w:r>
            <w:r w:rsidR="00386E62" w:rsidRPr="00C04B6F">
              <w:rPr>
                <w:rFonts w:ascii="Times New Roman" w:hAnsi="Times New Roman" w:cs="Times New Roman"/>
                <w:sz w:val="28"/>
                <w:szCs w:val="28"/>
              </w:rPr>
              <w:t>икосновенность частной жизни, личную и семейную тайну.</w:t>
            </w:r>
          </w:p>
        </w:tc>
      </w:tr>
      <w:tr w:rsidR="00746C97" w:rsidRPr="006D75DD" w:rsidTr="006D75DD">
        <w:trPr>
          <w:trHeight w:val="525"/>
        </w:trPr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t>В чем заключается конфиденциальность персональных данных.</w:t>
            </w:r>
          </w:p>
        </w:tc>
        <w:tc>
          <w:tcPr>
            <w:tcW w:w="5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FC1BA0" w:rsidP="00FC1BA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 xml:space="preserve">онфиденциальность персональных данных заключается 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ом, что операторы и иные лица, получившие доступ к персональным данным, обязаны не раскрывать третьим лицам и не распространять персональные данные без согласия субъекта персональных данных, если иное не предусмотрено федеральным законом.</w:t>
            </w:r>
          </w:p>
        </w:tc>
      </w:tr>
      <w:tr w:rsidR="00746C97" w:rsidRPr="006D75DD" w:rsidTr="006D75DD">
        <w:trPr>
          <w:trHeight w:val="540"/>
        </w:trPr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Какие </w:t>
            </w: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данные в соответствии с законом</w:t>
            </w:r>
            <w:r w:rsidR="00C04B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t>входят в разряд персональных</w:t>
            </w:r>
          </w:p>
        </w:tc>
        <w:tc>
          <w:tcPr>
            <w:tcW w:w="5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 xml:space="preserve">Согласно законодательству РФ, персональными данными является любая информация, относящаяся прямо или косвенно к конкретному физическому лицу. К ним относятся общие данные (ФИО, дата рождения, паспортные данные, адрес 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проживания, номера телефонов, email, ин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формация об образовании и месте работы, данные о семейном положении), а также специальные категории (расовая и национальная принадлежность, политические взгляды, состояние здоровья, интимная жизнь, судимость) и биометрические данные (физиологические и биол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 xml:space="preserve">огические особенности, используемые для установления личности, например, фотографии, отпечатки пальцев). </w:t>
            </w:r>
          </w:p>
        </w:tc>
      </w:tr>
      <w:tr w:rsidR="00746C97" w:rsidRPr="006D75DD" w:rsidTr="006D75DD">
        <w:trPr>
          <w:trHeight w:val="810"/>
        </w:trPr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В каких случаях допускается обработка персональных данных специальных</w:t>
            </w:r>
            <w:r w:rsidR="00C04B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t>категорий.</w:t>
            </w:r>
          </w:p>
        </w:tc>
        <w:tc>
          <w:tcPr>
            <w:tcW w:w="5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Обработка персональных данных допускается в случаях, если: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1) субъек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т персональных данных дал согласие в письменной форме на обработку своих персональных данных;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2) обработка персональных данных, разрешенных субъектом персональных данных для распространения, осуществляется с соблюдением запретов и условий, предусмотренных статьей 10.1 настоящего Федерального закона;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3) обработка персональных данных необходима для защиты жизни, здоровья или ины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х жизненно важных интересов субъекта персональных данных либо жизни, здоровья или иных жизненно важных интересов других лиц и получение согласия субъекта персональных данных невозможно;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4) обработка персональных данных осуществляется в медико-профилактичес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ких целях, в целях установления медицинского диагноза, оказания медицинских и медико-социальных услуг при условии, что обработка персональных данных осуществляется лицом, профессионально занимающимся медицинской деятельностью и обязанным в соответствии с з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аконодательством Российской Федерации сохранять врачебную тайну;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 xml:space="preserve">5) обработка персональных данных членов (участников) общественного объединения или религиозной организации осуществляется соответствующими общественным объединением или 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религиозной организаци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ей, действующими в соответствии с законодательством Российской Федерации, для достижения законных целей, предусмотренных их учредительными документами, при условии, что персональные данные не будут распространяться без согласия в письменной форме субъектов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 xml:space="preserve"> персональных данных;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6) обработка персональных данных необходима для установления или осуществления прав субъекта персональных данных или третьих лиц, а равно и в связи с осуществлением правосудия;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7) обработка персональных данных осуществляется в соответ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ствии с законодательством Российской Федерации об обороне, о безопасности, о противодействии терроризму, о транспортной безопасности, о противодействии коррупции, об оперативно-разыскной деятельности, об исполнительном производстве, уголовно-процессуальным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, уголовно-исполнительным законодательством Российской Федерации;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8) обработка персональных данных осуществляется в соответствии с законодательством об обязательных видах страхования, со страховым законодательством;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9) обработка персональных данных осуществляется в случаях, предусмотренных законодательством Россий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ской Федерации, государственными органами, муниципальными органами или организациями в целях устройства детей, оставшихся без попечения родителей, на воспитание в семьи граждан;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10) обработка персональных данных осуществляется в соответствии с законодатель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ством Российской Федерации о гражданстве Российской Федерации.</w:t>
            </w:r>
          </w:p>
        </w:tc>
      </w:tr>
      <w:tr w:rsidR="00746C97" w:rsidRPr="006D75DD" w:rsidTr="006D75DD">
        <w:trPr>
          <w:trHeight w:val="525"/>
        </w:trPr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Что такое биометрические данные, как они</w:t>
            </w:r>
            <w:r w:rsidR="00C04B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t>обрабатываются.</w:t>
            </w:r>
          </w:p>
        </w:tc>
        <w:tc>
          <w:tcPr>
            <w:tcW w:w="5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Биометрические данные это с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ведения, которые характеризуют физиологические и биологические особенности человека, на основании которых мо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 xml:space="preserve">жно установить его 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личность (биометрические персональные данные) и которые используются оператором для установления личности субъекта персональных данных, могут обрабатываться только при наличии согласия в письменной форме субъекта персональных данных</w:t>
            </w:r>
          </w:p>
        </w:tc>
      </w:tr>
      <w:tr w:rsidR="00746C97" w:rsidRPr="006D75DD" w:rsidTr="006D75DD">
        <w:trPr>
          <w:trHeight w:val="525"/>
        </w:trPr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Как передаются персональные данные на территории иностранных государств.</w:t>
            </w:r>
          </w:p>
        </w:tc>
        <w:tc>
          <w:tcPr>
            <w:tcW w:w="5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Трансграничная передача персональных данных осуществляется в соответствии с настоящим Федеральным законом и международными договорами Российской Федерации.</w:t>
            </w:r>
          </w:p>
        </w:tc>
      </w:tr>
      <w:tr w:rsidR="00746C97" w:rsidRPr="006D75DD" w:rsidTr="006D75DD">
        <w:trPr>
          <w:trHeight w:val="810"/>
        </w:trPr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t>Как обрабатываются персона</w:t>
            </w: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t>льные данные в Государственных органах,</w:t>
            </w:r>
            <w:r w:rsidR="00C04B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t>муниципальных органах.</w:t>
            </w:r>
          </w:p>
        </w:tc>
        <w:tc>
          <w:tcPr>
            <w:tcW w:w="5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 xml:space="preserve">Государственные органы, муниципальные органы создают в пределах своих полномочий, установленных в соответствии с федеральными законами, государственные или муниципальные информационные системы 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персональных данных.</w:t>
            </w:r>
          </w:p>
        </w:tc>
      </w:tr>
      <w:tr w:rsidR="00746C97" w:rsidRPr="006D75DD" w:rsidTr="006D75DD">
        <w:trPr>
          <w:trHeight w:val="795"/>
        </w:trPr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t>На получение каких сведений имеет право субъект, в какой форме сведения должны</w:t>
            </w:r>
            <w:r w:rsidR="00C04B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t>быть предоставлены.</w:t>
            </w:r>
          </w:p>
        </w:tc>
        <w:tc>
          <w:tcPr>
            <w:tcW w:w="5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8B2770" w:rsidRPr="008B2770" w:rsidRDefault="008B2770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2770">
              <w:rPr>
                <w:rFonts w:ascii="Times New Roman" w:hAnsi="Times New Roman" w:cs="Times New Roman"/>
                <w:sz w:val="28"/>
                <w:szCs w:val="28"/>
              </w:rPr>
              <w:t>Субъект персональных данных имеет право на получение информации, касающейся обработки его персональных данных, в том числе содержащей:</w:t>
            </w:r>
          </w:p>
          <w:p w:rsidR="008B2770" w:rsidRPr="008B2770" w:rsidRDefault="008B2770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2770">
              <w:rPr>
                <w:rFonts w:ascii="Times New Roman" w:hAnsi="Times New Roman" w:cs="Times New Roman"/>
                <w:sz w:val="28"/>
                <w:szCs w:val="28"/>
              </w:rPr>
              <w:t>1) подтверждение факта обработки персональных данных оператором;</w:t>
            </w:r>
          </w:p>
          <w:p w:rsidR="008B2770" w:rsidRPr="008B2770" w:rsidRDefault="008B2770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2770">
              <w:rPr>
                <w:rFonts w:ascii="Times New Roman" w:hAnsi="Times New Roman" w:cs="Times New Roman"/>
                <w:sz w:val="28"/>
                <w:szCs w:val="28"/>
              </w:rPr>
              <w:t>2) правовые основания и цели обработки персональных данных;</w:t>
            </w:r>
          </w:p>
          <w:p w:rsidR="008B2770" w:rsidRPr="008B2770" w:rsidRDefault="008B2770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2770">
              <w:rPr>
                <w:rFonts w:ascii="Times New Roman" w:hAnsi="Times New Roman" w:cs="Times New Roman"/>
                <w:sz w:val="28"/>
                <w:szCs w:val="28"/>
              </w:rPr>
              <w:t>3) цели и применяемые оператором способы обработки персональных данных;</w:t>
            </w:r>
          </w:p>
          <w:p w:rsidR="008B2770" w:rsidRPr="008B2770" w:rsidRDefault="008B2770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2770">
              <w:rPr>
                <w:rFonts w:ascii="Times New Roman" w:hAnsi="Times New Roman" w:cs="Times New Roman"/>
                <w:sz w:val="28"/>
                <w:szCs w:val="28"/>
              </w:rPr>
              <w:t>4) наименование и место нахождения оператора, сведения о лицах (за исключением работников оператора), которые имеют доступ к персональным данным или которым могут быть раскрыты персональные данные на основании договора с оператором или на основании федерального закона;</w:t>
            </w:r>
          </w:p>
          <w:p w:rsidR="008B2770" w:rsidRPr="008B2770" w:rsidRDefault="008B2770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2770">
              <w:rPr>
                <w:rFonts w:ascii="Times New Roman" w:hAnsi="Times New Roman" w:cs="Times New Roman"/>
                <w:sz w:val="28"/>
                <w:szCs w:val="28"/>
              </w:rPr>
              <w:t>5) обрабатываемые персональные данные, относящиеся к соответствующему субъекту персональных данных, источник их получения, если иной порядок представления таких данных не предусмотрен федеральным законом;</w:t>
            </w:r>
          </w:p>
          <w:p w:rsidR="008B2770" w:rsidRPr="008B2770" w:rsidRDefault="008B2770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2770">
              <w:rPr>
                <w:rFonts w:ascii="Times New Roman" w:hAnsi="Times New Roman" w:cs="Times New Roman"/>
                <w:sz w:val="28"/>
                <w:szCs w:val="28"/>
              </w:rPr>
              <w:t>6) сроки обработки персональных данных, в том числе сроки их хранения;</w:t>
            </w:r>
          </w:p>
          <w:p w:rsidR="008B2770" w:rsidRPr="008B2770" w:rsidRDefault="008B2770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27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7) порядок осуществления субъектом персональных данных прав, предусмотренных настоящим Федеральным законом;</w:t>
            </w:r>
          </w:p>
          <w:p w:rsidR="008B2770" w:rsidRPr="008B2770" w:rsidRDefault="008B2770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2770">
              <w:rPr>
                <w:rFonts w:ascii="Times New Roman" w:hAnsi="Times New Roman" w:cs="Times New Roman"/>
                <w:sz w:val="28"/>
                <w:szCs w:val="28"/>
              </w:rPr>
              <w:t>8) информацию об осуществленной или о предполагаемой трансграничной передаче данных;</w:t>
            </w:r>
          </w:p>
          <w:p w:rsidR="008B2770" w:rsidRPr="008B2770" w:rsidRDefault="008B2770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2770">
              <w:rPr>
                <w:rFonts w:ascii="Times New Roman" w:hAnsi="Times New Roman" w:cs="Times New Roman"/>
                <w:sz w:val="28"/>
                <w:szCs w:val="28"/>
              </w:rPr>
              <w:t>9) наименование или фамилию, имя, отчество и адрес лица, осуществляющего обработку персональных данных по поручению оператора, если обработка поручена или будет поручена такому лицу;</w:t>
            </w:r>
          </w:p>
          <w:p w:rsidR="00746C97" w:rsidRDefault="008B2770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2770">
              <w:rPr>
                <w:rFonts w:ascii="Times New Roman" w:hAnsi="Times New Roman" w:cs="Times New Roman"/>
                <w:sz w:val="28"/>
                <w:szCs w:val="28"/>
              </w:rPr>
              <w:t>10) иные сведения, предусмотренные настоящим Федеральным законом или другими федеральными законами.</w:t>
            </w:r>
          </w:p>
          <w:p w:rsidR="008B2770" w:rsidRPr="008B2770" w:rsidRDefault="008B2770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27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Сведения, указанные в части 7 настоящей статьи, должны быть предоставлены субъекту персональных данных оператором в доступной форме</w:t>
            </w:r>
          </w:p>
        </w:tc>
      </w:tr>
      <w:tr w:rsidR="00746C97" w:rsidRPr="006D75DD" w:rsidTr="006D75DD">
        <w:trPr>
          <w:trHeight w:val="445"/>
        </w:trPr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Права субъектов персональных данных на основании автоматизированной их обработки.</w:t>
            </w:r>
          </w:p>
        </w:tc>
        <w:tc>
          <w:tcPr>
            <w:tcW w:w="5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Запрещается принятие на основании исключительно автоматизированной обработки персональных данных решений, порождающих юридические последствия в отношении субъекта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 xml:space="preserve"> персональных данных или иным образом затрагивающих его права и законные интересы</w:t>
            </w:r>
          </w:p>
        </w:tc>
      </w:tr>
      <w:tr w:rsidR="00746C97" w:rsidRPr="006D75DD" w:rsidTr="006D75DD">
        <w:trPr>
          <w:trHeight w:val="330"/>
        </w:trPr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t>Кто такой оператор, е</w:t>
            </w: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го</w:t>
            </w: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обязанности и что он обязан предоставить субъекту персональных данных.</w:t>
            </w:r>
          </w:p>
        </w:tc>
        <w:tc>
          <w:tcPr>
            <w:tcW w:w="5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C04B6F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Оператор персональных данных (ПДн) — это организация или физическое лицо, которое организует и/или осуществляет обработку ПДн, а также определяет цели и содержание такой обработки.</w:t>
            </w:r>
            <w:r w:rsidR="008B27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При сборе персональных данных оператор обязан предоставить субъекту персонал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ьных данных по его просьбе следующую информацию:</w:t>
            </w:r>
          </w:p>
          <w:p w:rsidR="00746C97" w:rsidRPr="008B2770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1) подтверждение факта обработки персональных данных оператором;</w:t>
            </w:r>
          </w:p>
          <w:p w:rsidR="00746C97" w:rsidRPr="008B2770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2) правовые основания и цели обработки персональных данных;</w:t>
            </w:r>
          </w:p>
          <w:p w:rsidR="00746C97" w:rsidRPr="008B2770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3) цели и применяемые оператором способы обработки персональных данных;</w:t>
            </w:r>
          </w:p>
          <w:p w:rsidR="00746C97" w:rsidRPr="008B2770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 xml:space="preserve">4) наименование и место нахождения оператора, сведения о лицах (за исключением работников оператора), которые имеют доступ к персональным 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данным или которым могут быть раскрыты персональные данные на основании договора с оператором или на основании федерал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ьного закона;</w:t>
            </w:r>
          </w:p>
          <w:p w:rsidR="00746C97" w:rsidRPr="008B2770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5) обрабатываемые персональные данные, относящиеся к соответствующему субъекту персональных данных, источник их получения, если иной порядок представления таких данных не предусмотрен федеральным законом;</w:t>
            </w:r>
          </w:p>
          <w:p w:rsidR="00746C97" w:rsidRPr="008B2770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6) сроки обработки персональных дан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ных, в том числе сроки их хранения;</w:t>
            </w:r>
          </w:p>
          <w:p w:rsidR="00746C97" w:rsidRPr="008B2770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7) порядок осуществления субъектом персональных данных прав, предусмотренных настоящим Федеральным законом;</w:t>
            </w:r>
          </w:p>
          <w:p w:rsidR="00746C97" w:rsidRPr="008B2770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8) информацию об осуществленной или о предполагаемой трансграничной передаче данных;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9) наименование или фами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лию, имя, отчество и адрес лица, осуществляющего обработку персональных данных по поручению оператора, если обработка поручена или будет поручена такому лицу;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C04B6F">
              <w:rPr>
                <w:rFonts w:ascii="Times New Roman" w:hAnsi="Times New Roman" w:cs="Times New Roman"/>
                <w:sz w:val="28"/>
                <w:szCs w:val="28"/>
              </w:rPr>
              <w:t>0) иные сведения, предусмотренные настоящим Федеральным законом или другими федеральными законами.</w:t>
            </w:r>
          </w:p>
        </w:tc>
      </w:tr>
      <w:tr w:rsidR="00746C97" w:rsidRPr="006D75DD" w:rsidTr="006D75DD">
        <w:trPr>
          <w:trHeight w:val="330"/>
        </w:trPr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Как представляется уведомление об обработке персональных данных.</w:t>
            </w:r>
          </w:p>
        </w:tc>
        <w:tc>
          <w:tcPr>
            <w:tcW w:w="5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Оператор до начала обработки персональных данных обязан уведомить уполномоченный орган по защите прав субъектов персональных данных о своем намерении осуществлять обработку персональных данны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</w:tr>
      <w:tr w:rsidR="00746C97" w:rsidRPr="006D75DD" w:rsidTr="006D75DD">
        <w:trPr>
          <w:trHeight w:val="330"/>
        </w:trPr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t>Ответственные за организацию обработки персональных данных в организациях их обязанности и ответственность.</w:t>
            </w:r>
          </w:p>
        </w:tc>
        <w:tc>
          <w:tcPr>
            <w:tcW w:w="5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D933B7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1. Оператор, являющийся юридическим лицом, назначает лицо, ответственное за организацию обработки персональных данных.</w:t>
            </w:r>
          </w:p>
          <w:p w:rsidR="00746C97" w:rsidRPr="00D933B7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2. Лицо, ответственное за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 xml:space="preserve"> организацию обработки персональных данных, получает указания непосредственно от исполнительного органа организации, являющейся оператором, и подотчетно ему.</w:t>
            </w:r>
          </w:p>
          <w:p w:rsidR="00746C97" w:rsidRPr="00D933B7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3. Оператор обязан предоставлять лицу, ответственному за организацию обработки персональных данны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 xml:space="preserve">х, сведения, указанные 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 части 3 статьи 22 настоящего Федерального закона.</w:t>
            </w:r>
          </w:p>
          <w:p w:rsidR="00746C97" w:rsidRPr="00D933B7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4. Лицо, ответственное за организацию обработки персональных данных, в частности, обязано:</w:t>
            </w:r>
          </w:p>
          <w:p w:rsidR="00746C97" w:rsidRPr="00D933B7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1) осуществлять внутренний контроль за соблюдением оператором и его работниками законода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тельства Российской Федерации о персональных данных, в том числе требований к защите персональных данных;</w:t>
            </w:r>
          </w:p>
          <w:p w:rsidR="00746C97" w:rsidRPr="00D933B7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2) доводить до сведения работников оператора положения законодательства Российской Федерации о персональных данных, локальных актов по вопросам обраб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отки персональных данных, требований к защите персональных данных;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3) организовывать прием и обработку обращений и запросов субъектов персональных данных или их представителей и (или) осуществлять контроль за приемом и обработкой таких обращений и запросо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в.</w:t>
            </w:r>
          </w:p>
        </w:tc>
      </w:tr>
      <w:tr w:rsidR="00746C97" w:rsidRPr="006D75DD" w:rsidTr="006D75DD">
        <w:trPr>
          <w:trHeight w:val="330"/>
        </w:trPr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Федеральный орган, отвечающий за защиту прав субъектов персональных данных.</w:t>
            </w:r>
          </w:p>
        </w:tc>
        <w:tc>
          <w:tcPr>
            <w:tcW w:w="5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 xml:space="preserve">Федеральный орган исполнительной власти самостоятельно 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осуществляет функции по контролю и надзору за соответствием обработки персональных данных требованиям законодательства Российской Федерации в области персональных данных.</w:t>
            </w:r>
          </w:p>
        </w:tc>
      </w:tr>
      <w:tr w:rsidR="00746C97" w:rsidRPr="006D75DD" w:rsidTr="006D75DD">
        <w:trPr>
          <w:trHeight w:val="330"/>
        </w:trPr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защите персональных данных.</w:t>
            </w:r>
          </w:p>
        </w:tc>
        <w:tc>
          <w:tcPr>
            <w:tcW w:w="5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Требования к защите персональных данных в России устанавливает Федеральный закон № 152-ФЗ «О защите персональных данных». Операторы персональных данных обязаны принимать организационные и технические меры для защиты данных, включая получение согласия на об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 xml:space="preserve">работку, установление ограничений доступа, назначение ответственного лица, разработку локальных документов, использование сертифицированных средств защиты, резервное копирование и контроль за действиями с данными. 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Основные организационные меры: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 xml:space="preserve"> локальных нормативных актов (ЛНА):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и принятие документов, таких как 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политика защиты ПДн, регламентирующих порядок обработки и защиты персональных данных в организации. 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Определение ответственного за защиту ПДн: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Назначение сотрудника, ответственно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 xml:space="preserve">го за организацию обработки и безопасность персональных данных. 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Обучение и информирование персонала: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 xml:space="preserve">Ознакомление сотрудников с требованиями законодательства, ЛНА и правилами работы с персональными данными. 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Ограничение доступа: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Установление правил доступ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 xml:space="preserve">а персонала к персональным данным и разграничение прав доступа. 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Организация хранения: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 xml:space="preserve">Обеспечение сохранности носителей персональных данных, хранение их в закрытых помещениях и учет машинных носителей. 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Контроль за нарушениями: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 xml:space="preserve">Выявление, реагирование и устранение нарушений требований к обработке персональных данных. 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Основные технические меры: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Средства защиты информации: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Использование сертифицированных криптографических средств (шифрование), межсетевых экранов, антивирусов и сис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 xml:space="preserve">тем контроля доступа. 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Система защиты персональных данных (СЗПДн):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комплекса средств защиты для обеспечения безопасности данных в информационных системах. 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Обнаружение и реагирование: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Применение мер для обнаружения фактов несанкционированного дост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 xml:space="preserve">упа к персональным данным и реагирование на инциденты. 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копирование: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резервных копий данных для их восстановления в случае утраты или повреждения. 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Контроль действий: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Ведение регистрации и учета всех действий, совершаемых с персональными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 xml:space="preserve"> данными в информационных системах. </w:t>
            </w:r>
          </w:p>
        </w:tc>
      </w:tr>
      <w:tr w:rsidR="00746C97" w:rsidRPr="006D75DD" w:rsidTr="006D75DD">
        <w:trPr>
          <w:trHeight w:val="330"/>
        </w:trPr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Ответственность за нарушение федерального закона ФЗ №152.</w:t>
            </w:r>
          </w:p>
        </w:tc>
        <w:tc>
          <w:tcPr>
            <w:tcW w:w="5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</w:tcPr>
          <w:p w:rsidR="00746C97" w:rsidRPr="00D933B7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1. Лица, виновные в нарушении требований настоящего Федерального закона, несут предусмотренную законодательством Российской Федерации ответственность.</w:t>
            </w:r>
          </w:p>
          <w:p w:rsidR="00746C97" w:rsidRPr="006D75DD" w:rsidRDefault="00386E62" w:rsidP="00D933B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2. Морал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 xml:space="preserve">ьный вред, причиненный субъекту персональных данных вследствие нарушения его прав, нарушения правил обработки персональных данных, установленных настоящим Федеральным законом, а также требований к защите персональных данных, установленных в соответствии с </w:t>
            </w:r>
            <w:r w:rsidRPr="006D75DD">
              <w:rPr>
                <w:rFonts w:ascii="Times New Roman" w:hAnsi="Times New Roman" w:cs="Times New Roman"/>
                <w:sz w:val="28"/>
                <w:szCs w:val="28"/>
              </w:rPr>
              <w:t>настоящим Федеральным законом, подлежит возмещению в соответствии с законодательством Российской Федерации. Возмещение морального вреда осуществляется независимо от возмещения имущественного вреда и понесенных субъектом персональных данных убытков.</w:t>
            </w:r>
          </w:p>
        </w:tc>
      </w:tr>
    </w:tbl>
    <w:p w:rsidR="00746C97" w:rsidRPr="006D75DD" w:rsidRDefault="00746C97" w:rsidP="00D933B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46C97" w:rsidRPr="006D75DD" w:rsidSect="00746C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6E62" w:rsidRDefault="00386E62">
      <w:pPr>
        <w:spacing w:after="0" w:line="240" w:lineRule="auto"/>
      </w:pPr>
      <w:r>
        <w:separator/>
      </w:r>
    </w:p>
  </w:endnote>
  <w:endnote w:type="continuationSeparator" w:id="1">
    <w:p w:rsidR="00386E62" w:rsidRDefault="00386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6E62" w:rsidRDefault="00386E62">
      <w:pPr>
        <w:spacing w:after="0" w:line="240" w:lineRule="auto"/>
      </w:pPr>
      <w:r>
        <w:separator/>
      </w:r>
    </w:p>
  </w:footnote>
  <w:footnote w:type="continuationSeparator" w:id="1">
    <w:p w:rsidR="00386E62" w:rsidRDefault="00386E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46C97"/>
    <w:rsid w:val="00386E62"/>
    <w:rsid w:val="006D75DD"/>
    <w:rsid w:val="00746C97"/>
    <w:rsid w:val="008B2770"/>
    <w:rsid w:val="00C04B6F"/>
    <w:rsid w:val="00D933B7"/>
    <w:rsid w:val="00FC1B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6C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Heading1Char"/>
    <w:uiPriority w:val="9"/>
    <w:qFormat/>
    <w:rsid w:val="00746C97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Heading1"/>
    <w:uiPriority w:val="9"/>
    <w:rsid w:val="00746C97"/>
    <w:rPr>
      <w:rFonts w:ascii="Arial" w:eastAsia="Arial" w:hAnsi="Arial" w:cs="Arial"/>
      <w:sz w:val="40"/>
      <w:szCs w:val="40"/>
    </w:rPr>
  </w:style>
  <w:style w:type="paragraph" w:customStyle="1" w:styleId="Heading2">
    <w:name w:val="Heading 2"/>
    <w:basedOn w:val="a"/>
    <w:next w:val="a"/>
    <w:link w:val="Heading2Char"/>
    <w:uiPriority w:val="9"/>
    <w:unhideWhenUsed/>
    <w:qFormat/>
    <w:rsid w:val="00746C97"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Heading2"/>
    <w:uiPriority w:val="9"/>
    <w:rsid w:val="00746C97"/>
    <w:rPr>
      <w:rFonts w:ascii="Arial" w:eastAsia="Arial" w:hAnsi="Arial" w:cs="Arial"/>
      <w:sz w:val="34"/>
    </w:rPr>
  </w:style>
  <w:style w:type="paragraph" w:customStyle="1" w:styleId="Heading3">
    <w:name w:val="Heading 3"/>
    <w:basedOn w:val="a"/>
    <w:next w:val="a"/>
    <w:link w:val="Heading3Char"/>
    <w:uiPriority w:val="9"/>
    <w:unhideWhenUsed/>
    <w:qFormat/>
    <w:rsid w:val="00746C97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Heading3"/>
    <w:uiPriority w:val="9"/>
    <w:rsid w:val="00746C97"/>
    <w:rPr>
      <w:rFonts w:ascii="Arial" w:eastAsia="Arial" w:hAnsi="Arial" w:cs="Arial"/>
      <w:sz w:val="30"/>
      <w:szCs w:val="30"/>
    </w:rPr>
  </w:style>
  <w:style w:type="paragraph" w:customStyle="1" w:styleId="Heading4">
    <w:name w:val="Heading 4"/>
    <w:basedOn w:val="a"/>
    <w:next w:val="a"/>
    <w:link w:val="Heading4Char"/>
    <w:uiPriority w:val="9"/>
    <w:unhideWhenUsed/>
    <w:qFormat/>
    <w:rsid w:val="00746C97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Heading4"/>
    <w:uiPriority w:val="9"/>
    <w:rsid w:val="00746C97"/>
    <w:rPr>
      <w:rFonts w:ascii="Arial" w:eastAsia="Arial" w:hAnsi="Arial" w:cs="Arial"/>
      <w:b/>
      <w:bCs/>
      <w:sz w:val="26"/>
      <w:szCs w:val="26"/>
    </w:rPr>
  </w:style>
  <w:style w:type="paragraph" w:customStyle="1" w:styleId="Heading5">
    <w:name w:val="Heading 5"/>
    <w:basedOn w:val="a"/>
    <w:next w:val="a"/>
    <w:link w:val="Heading5Char"/>
    <w:uiPriority w:val="9"/>
    <w:unhideWhenUsed/>
    <w:qFormat/>
    <w:rsid w:val="00746C97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Heading5"/>
    <w:uiPriority w:val="9"/>
    <w:rsid w:val="00746C97"/>
    <w:rPr>
      <w:rFonts w:ascii="Arial" w:eastAsia="Arial" w:hAnsi="Arial" w:cs="Arial"/>
      <w:b/>
      <w:bCs/>
      <w:sz w:val="24"/>
      <w:szCs w:val="24"/>
    </w:rPr>
  </w:style>
  <w:style w:type="paragraph" w:customStyle="1" w:styleId="Heading6">
    <w:name w:val="Heading 6"/>
    <w:basedOn w:val="a"/>
    <w:next w:val="a"/>
    <w:link w:val="Heading6Char"/>
    <w:uiPriority w:val="9"/>
    <w:unhideWhenUsed/>
    <w:qFormat/>
    <w:rsid w:val="00746C97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Heading6"/>
    <w:uiPriority w:val="9"/>
    <w:rsid w:val="00746C97"/>
    <w:rPr>
      <w:rFonts w:ascii="Arial" w:eastAsia="Arial" w:hAnsi="Arial" w:cs="Arial"/>
      <w:b/>
      <w:bCs/>
      <w:sz w:val="22"/>
      <w:szCs w:val="22"/>
    </w:rPr>
  </w:style>
  <w:style w:type="paragraph" w:customStyle="1" w:styleId="Heading7">
    <w:name w:val="Heading 7"/>
    <w:basedOn w:val="a"/>
    <w:next w:val="a"/>
    <w:link w:val="Heading7Char"/>
    <w:uiPriority w:val="9"/>
    <w:unhideWhenUsed/>
    <w:qFormat/>
    <w:rsid w:val="00746C97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Heading7"/>
    <w:uiPriority w:val="9"/>
    <w:rsid w:val="00746C97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Heading8">
    <w:name w:val="Heading 8"/>
    <w:basedOn w:val="a"/>
    <w:next w:val="a"/>
    <w:link w:val="Heading8Char"/>
    <w:uiPriority w:val="9"/>
    <w:unhideWhenUsed/>
    <w:qFormat/>
    <w:rsid w:val="00746C97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Heading8"/>
    <w:uiPriority w:val="9"/>
    <w:rsid w:val="00746C97"/>
    <w:rPr>
      <w:rFonts w:ascii="Arial" w:eastAsia="Arial" w:hAnsi="Arial" w:cs="Arial"/>
      <w:i/>
      <w:iCs/>
      <w:sz w:val="22"/>
      <w:szCs w:val="22"/>
    </w:rPr>
  </w:style>
  <w:style w:type="paragraph" w:customStyle="1" w:styleId="Heading9">
    <w:name w:val="Heading 9"/>
    <w:basedOn w:val="a"/>
    <w:next w:val="a"/>
    <w:link w:val="Heading9Char"/>
    <w:uiPriority w:val="9"/>
    <w:unhideWhenUsed/>
    <w:qFormat/>
    <w:rsid w:val="00746C97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Heading9"/>
    <w:uiPriority w:val="9"/>
    <w:rsid w:val="00746C97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rsid w:val="00746C97"/>
    <w:pPr>
      <w:ind w:left="720"/>
      <w:contextualSpacing/>
    </w:pPr>
  </w:style>
  <w:style w:type="paragraph" w:styleId="a4">
    <w:name w:val="No Spacing"/>
    <w:uiPriority w:val="1"/>
    <w:qFormat/>
    <w:rsid w:val="00746C97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rsid w:val="00746C97"/>
    <w:pPr>
      <w:spacing w:before="3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sid w:val="00746C97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746C97"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746C97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746C97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746C97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746C97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746C97"/>
    <w:rPr>
      <w:i/>
    </w:rPr>
  </w:style>
  <w:style w:type="paragraph" w:customStyle="1" w:styleId="Header">
    <w:name w:val="Header"/>
    <w:basedOn w:val="a"/>
    <w:link w:val="HeaderChar"/>
    <w:uiPriority w:val="99"/>
    <w:unhideWhenUsed/>
    <w:rsid w:val="00746C97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Header"/>
    <w:uiPriority w:val="99"/>
    <w:rsid w:val="00746C97"/>
  </w:style>
  <w:style w:type="paragraph" w:customStyle="1" w:styleId="Footer">
    <w:name w:val="Footer"/>
    <w:basedOn w:val="a"/>
    <w:link w:val="FooterChar"/>
    <w:uiPriority w:val="99"/>
    <w:unhideWhenUsed/>
    <w:rsid w:val="00746C97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link w:val="Footer"/>
    <w:uiPriority w:val="99"/>
    <w:rsid w:val="00746C97"/>
  </w:style>
  <w:style w:type="paragraph" w:customStyle="1" w:styleId="Caption">
    <w:name w:val="Caption"/>
    <w:basedOn w:val="a"/>
    <w:next w:val="a"/>
    <w:link w:val="CaptionChar"/>
    <w:uiPriority w:val="35"/>
    <w:semiHidden/>
    <w:unhideWhenUsed/>
    <w:qFormat/>
    <w:rsid w:val="00746C97"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basedOn w:val="a0"/>
    <w:link w:val="Caption"/>
    <w:uiPriority w:val="35"/>
    <w:rsid w:val="00746C97"/>
    <w:rPr>
      <w:b/>
      <w:bCs/>
      <w:color w:val="4F81BD" w:themeColor="accent1"/>
      <w:sz w:val="18"/>
      <w:szCs w:val="18"/>
    </w:rPr>
  </w:style>
  <w:style w:type="table" w:styleId="ab">
    <w:name w:val="Table Grid"/>
    <w:basedOn w:val="a1"/>
    <w:uiPriority w:val="59"/>
    <w:rsid w:val="00746C97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rsid w:val="00746C97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rsid w:val="00746C97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basedOn w:val="a1"/>
    <w:uiPriority w:val="59"/>
    <w:rsid w:val="00746C9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746C97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sid w:val="00746C97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746C97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746C97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746C97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746C97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746C97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746C97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sid w:val="00746C97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746C97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746C97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746C97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746C97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746C97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746C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c">
    <w:name w:val="Hyperlink"/>
    <w:uiPriority w:val="99"/>
    <w:unhideWhenUsed/>
    <w:rsid w:val="00746C97"/>
    <w:rPr>
      <w:color w:val="0000FF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rsid w:val="00746C97"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sid w:val="00746C97"/>
    <w:rPr>
      <w:sz w:val="18"/>
    </w:rPr>
  </w:style>
  <w:style w:type="character" w:styleId="af">
    <w:name w:val="footnote reference"/>
    <w:basedOn w:val="a0"/>
    <w:uiPriority w:val="99"/>
    <w:unhideWhenUsed/>
    <w:rsid w:val="00746C97"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sid w:val="00746C97"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sid w:val="00746C97"/>
    <w:rPr>
      <w:sz w:val="20"/>
    </w:rPr>
  </w:style>
  <w:style w:type="character" w:styleId="af2">
    <w:name w:val="endnote reference"/>
    <w:basedOn w:val="a0"/>
    <w:uiPriority w:val="99"/>
    <w:semiHidden/>
    <w:unhideWhenUsed/>
    <w:rsid w:val="00746C97"/>
    <w:rPr>
      <w:vertAlign w:val="superscript"/>
    </w:rPr>
  </w:style>
  <w:style w:type="paragraph" w:styleId="1">
    <w:name w:val="toc 1"/>
    <w:basedOn w:val="a"/>
    <w:next w:val="a"/>
    <w:uiPriority w:val="39"/>
    <w:unhideWhenUsed/>
    <w:rsid w:val="00746C97"/>
    <w:pPr>
      <w:spacing w:after="57"/>
    </w:pPr>
  </w:style>
  <w:style w:type="paragraph" w:styleId="21">
    <w:name w:val="toc 2"/>
    <w:basedOn w:val="a"/>
    <w:next w:val="a"/>
    <w:uiPriority w:val="39"/>
    <w:unhideWhenUsed/>
    <w:rsid w:val="00746C97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746C97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746C97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746C97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746C97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746C97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746C97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746C97"/>
    <w:pPr>
      <w:spacing w:after="57"/>
      <w:ind w:left="2268"/>
    </w:pPr>
  </w:style>
  <w:style w:type="paragraph" w:styleId="af3">
    <w:name w:val="TOC Heading"/>
    <w:uiPriority w:val="39"/>
    <w:unhideWhenUsed/>
    <w:rsid w:val="00746C97"/>
  </w:style>
  <w:style w:type="paragraph" w:styleId="af4">
    <w:name w:val="table of figures"/>
    <w:basedOn w:val="a"/>
    <w:next w:val="a"/>
    <w:uiPriority w:val="99"/>
    <w:unhideWhenUsed/>
    <w:rsid w:val="00746C97"/>
    <w:pPr>
      <w:spacing w:after="0"/>
    </w:pPr>
  </w:style>
  <w:style w:type="paragraph" w:styleId="af5">
    <w:name w:val="Balloon Text"/>
    <w:basedOn w:val="a"/>
    <w:link w:val="af6"/>
    <w:uiPriority w:val="99"/>
    <w:semiHidden/>
    <w:unhideWhenUsed/>
    <w:rsid w:val="00746C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746C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40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11</Pages>
  <Words>2559</Words>
  <Characters>14592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Student</cp:lastModifiedBy>
  <cp:revision>8</cp:revision>
  <dcterms:created xsi:type="dcterms:W3CDTF">2022-09-16T11:06:00Z</dcterms:created>
  <dcterms:modified xsi:type="dcterms:W3CDTF">2025-09-16T09:23:00Z</dcterms:modified>
</cp:coreProperties>
</file>