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pageBreakBefore/>
        <w:spacing w:after="240"/>
        <w:rPr>
          <w:rFonts w:ascii="Times New Roman" w:hAnsi="Times New Roman" w:eastAsia="Times New Roman" w:cs="Times New Roman"/>
          <w:b/>
          <w:bCs/>
          <w:caps/>
          <w:sz w:val="28"/>
          <w:szCs w:val="28"/>
          <w:lang w:eastAsia="ru-RU"/>
        </w:rPr>
        <w:outlineLvl w:val="0"/>
      </w:pP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 xml:space="preserve">Практическ</w:t>
      </w: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 xml:space="preserve">ое</w:t>
      </w: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 xml:space="preserve">занятие</w:t>
      </w: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 xml:space="preserve"> № 2</w:t>
      </w: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br/>
      </w:r>
      <w:bookmarkStart w:id="0" w:name="_GoBack"/>
      <w:r>
        <w:rPr>
          <w:rFonts w:ascii="Times New Roman" w:hAnsi="Times New Roman" w:eastAsia="Times New Roman" w:cs="Times New Roman"/>
          <w:bCs/>
          <w:caps/>
          <w:sz w:val="28"/>
          <w:szCs w:val="28"/>
          <w:lang w:eastAsia="ru-RU"/>
        </w:rPr>
        <w:t xml:space="preserve">Создание ПОДСИСТЕМ в программе </w:t>
      </w:r>
      <w:r>
        <w:rPr>
          <w:rFonts w:ascii="Times New Roman" w:hAnsi="Times New Roman" w:eastAsia="Times New Roman" w:cs="Times New Roman"/>
          <w:caps/>
          <w:sz w:val="28"/>
          <w:szCs w:val="28"/>
          <w:lang w:eastAsia="ru-RU"/>
        </w:rPr>
        <w:t xml:space="preserve">«1С</w:t>
      </w:r>
      <w:r>
        <w:rPr>
          <w:rFonts w:ascii="Times New Roman" w:hAnsi="Times New Roman" w:eastAsia="Times New Roman" w:cs="Times New Roman"/>
          <w:caps/>
          <w:sz w:val="28"/>
          <w:szCs w:val="28"/>
          <w:lang w:eastAsia="ru-RU"/>
        </w:rPr>
        <w:t xml:space="preserve">:П</w:t>
      </w:r>
      <w:r>
        <w:rPr>
          <w:rFonts w:ascii="Times New Roman" w:hAnsi="Times New Roman" w:eastAsia="Times New Roman" w:cs="Times New Roman"/>
          <w:caps/>
          <w:sz w:val="28"/>
          <w:szCs w:val="28"/>
          <w:lang w:eastAsia="ru-RU"/>
        </w:rPr>
        <w:t xml:space="preserve">редприятие»</w:t>
      </w:r>
      <w:bookmarkEnd w:id="0"/>
      <w:r>
        <w:rPr>
          <w:rFonts w:ascii="Times New Roman" w:hAnsi="Times New Roman" w:eastAsia="Times New Roman" w:cs="Times New Roman"/>
          <w:b/>
          <w:bCs/>
          <w:caps/>
          <w:sz w:val="28"/>
          <w:szCs w:val="28"/>
          <w:lang w:eastAsia="ru-RU"/>
        </w:rPr>
      </w:r>
    </w:p>
    <w:p>
      <w:pPr>
        <w:ind w:firstLine="709"/>
        <w:jc w:val="both"/>
        <w:spacing w:after="0"/>
        <w:rPr>
          <w:rFonts w:ascii="Times New Roman" w:hAnsi="Times New Roman" w:eastAsia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pacing w:val="-2"/>
          <w:sz w:val="28"/>
          <w:szCs w:val="28"/>
          <w:lang w:eastAsia="ru-RU"/>
        </w:rPr>
        <w:t xml:space="preserve">Цель:</w:t>
      </w:r>
      <w:r>
        <w:rPr>
          <w:rFonts w:ascii="Times New Roman" w:hAnsi="Times New Roman" w:eastAsia="Times New Roman" w:cs="Times New Roman"/>
          <w:b/>
          <w:spacing w:val="-2"/>
          <w:sz w:val="28"/>
          <w:szCs w:val="28"/>
          <w:lang w:eastAsia="ru-RU"/>
        </w:rPr>
      </w:r>
    </w:p>
    <w:p>
      <w:pPr>
        <w:ind w:firstLine="709"/>
        <w:jc w:val="both"/>
        <w:spacing w:after="0"/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pacing w:val="-2"/>
          <w:sz w:val="28"/>
          <w:szCs w:val="28"/>
          <w:lang w:eastAsia="ru-RU"/>
        </w:rPr>
        <w:t xml:space="preserve"> – научиться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  <w:lang w:eastAsia="ru-RU"/>
        </w:rPr>
        <w:t xml:space="preserve">создавать </w:t>
      </w:r>
      <w:r>
        <w:rPr>
          <w:rFonts w:ascii="Times New Roman" w:hAnsi="Times New Roman" w:eastAsia="Times New Roman" w:cs="Times New Roman"/>
          <w:bCs/>
          <w:spacing w:val="-2"/>
          <w:sz w:val="28"/>
          <w:szCs w:val="28"/>
          <w:lang w:eastAsia="ru-RU"/>
        </w:rPr>
        <w:t xml:space="preserve">подсистемы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  <w:lang w:eastAsia="ru-RU"/>
        </w:rPr>
        <w:t xml:space="preserve">;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  <w:lang w:eastAsia="ru-RU"/>
        </w:rPr>
      </w:r>
    </w:p>
    <w:p>
      <w:pPr>
        <w:ind w:firstLine="709"/>
        <w:jc w:val="both"/>
        <w:spacing w:after="0"/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pacing w:val="-2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  <w:lang w:eastAsia="ru-RU"/>
        </w:rPr>
        <w:t xml:space="preserve">устанавливать настройки объектов.</w:t>
      </w:r>
      <w:r>
        <w:rPr>
          <w:rFonts w:ascii="Times New Roman" w:hAnsi="Times New Roman" w:eastAsia="Times New Roman" w:cs="Times New Roman"/>
          <w:color w:val="000000"/>
          <w:spacing w:val="-2"/>
          <w:sz w:val="28"/>
          <w:szCs w:val="28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Что такое подсистема</w:t>
      </w:r>
      <w:r>
        <w:rPr>
          <w:rFonts w:ascii="Times New Roman" w:hAnsi="Times New Roman" w:cs="Times New Roman"/>
          <w:b/>
          <w:sz w:val="28"/>
          <w:szCs w:val="28"/>
        </w:rPr>
        <w:t xml:space="preserve">?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Подсистемы</w:t>
      </w:r>
      <w:r>
        <w:rPr>
          <w:rFonts w:ascii="Times New Roman" w:hAnsi="Times New Roman" w:cs="Times New Roman"/>
          <w:sz w:val="28"/>
          <w:szCs w:val="28"/>
        </w:rPr>
        <w:t xml:space="preserve"> – это основные элементы для  построения интерфейса «1С</w:t>
      </w:r>
      <w:r>
        <w:rPr>
          <w:rFonts w:ascii="Times New Roman" w:hAnsi="Times New Roman" w:cs="Times New Roman"/>
          <w:sz w:val="28"/>
          <w:szCs w:val="28"/>
        </w:rPr>
        <w:t xml:space="preserve">:П</w:t>
      </w:r>
      <w:r>
        <w:rPr>
          <w:rFonts w:ascii="Times New Roman" w:hAnsi="Times New Roman" w:cs="Times New Roman"/>
          <w:sz w:val="28"/>
          <w:szCs w:val="28"/>
        </w:rPr>
        <w:t xml:space="preserve">редприятия».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конфигурации Подсистема  позволяют выделить в конфигурации функциональные части, на которые логически разбивается создаваемое прикладное решение.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объекты располагаются в ветке объектов Общие и позволяют строить древовидную структуру, состоящую  из подсистем и подчиненных им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Подсистемы верхнего уровня являются основными элементами интерфейса, так как образуют разделы прикладного </w:t>
      </w:r>
      <w:r>
        <w:rPr>
          <w:rFonts w:ascii="Times New Roman" w:hAnsi="Times New Roman" w:cs="Times New Roman"/>
          <w:sz w:val="28"/>
          <w:szCs w:val="28"/>
        </w:rPr>
        <w:t xml:space="preserve">решения (рис. 2.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).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4169" cy="1407381"/>
                <wp:effectExtent l="19050" t="19050" r="16931" b="21369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18714" b="59071"/>
                        <a:stretch/>
                      </pic:blipFill>
                      <pic:spPr bwMode="auto">
                        <a:xfrm>
                          <a:off x="0" y="0"/>
                          <a:ext cx="4974169" cy="14073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91.67pt;height:110.82pt;mso-wrap-distance-left:0.00pt;mso-wrap-distance-top:0.00pt;mso-wrap-distance-right:0.00pt;mso-wrap-distance-bottom:0.00pt;" strokecolor="#BFBFBF" strokeweight="0.75pt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2.1. Подсистемы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объект конфигурации может быть включен в одну или сразу несколько подсистем, в составе которых он будет отображаться.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shd w:val="clear" w:color="auto" w:fill="f2f2f2" w:themeFill="background1" w:themeFillShade="F2"/>
        <w:widowControl w:val="off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</w:r>
      <w:r>
        <w:rPr>
          <w:rFonts w:ascii="Times New Roman" w:hAnsi="Times New Roman" w:cs="Times New Roman"/>
          <w:b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shd w:val="clear" w:color="auto" w:fill="f2f2f2" w:themeFill="background1" w:themeFillShade="F2"/>
        <w:widowControl w:val="off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4919980</wp:posOffset>
                </wp:positionH>
                <wp:positionV relativeFrom="paragraph">
                  <wp:posOffset>54610</wp:posOffset>
                </wp:positionV>
                <wp:extent cx="1777365" cy="1915795"/>
                <wp:effectExtent l="19050" t="0" r="0" b="0"/>
                <wp:wrapTight wrapText="bothSides">
                  <wp:wrapPolygon edited="1">
                    <wp:start x="-231" y="0"/>
                    <wp:lineTo x="-231" y="21478"/>
                    <wp:lineTo x="21531" y="21478"/>
                    <wp:lineTo x="21531" y="0"/>
                    <wp:lineTo x="-231" y="0"/>
                  </wp:wrapPolygon>
                </wp:wrapTight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>
                          <a:lum contrast="-10000"/>
                        </a:blip>
                        <a:srcRect l="0" t="12240" r="78612" b="46651"/>
                        <a:stretch/>
                      </pic:blipFill>
                      <pic:spPr bwMode="auto">
                        <a:xfrm>
                          <a:off x="0" y="0"/>
                          <a:ext cx="1777365" cy="1915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-251658240;o:allowoverlap:true;o:allowincell:true;mso-position-horizontal-relative:text;margin-left:387.40pt;mso-position-horizontal:absolute;mso-position-vertical-relative:text;margin-top:4.30pt;mso-position-vertical:absolute;width:139.95pt;height:150.85pt;mso-wrap-distance-left:9.00pt;mso-wrap-distance-top:0.00pt;mso-wrap-distance-right:9.00pt;mso-wrap-distance-bottom:0.00pt;" wrapcoords="-1068 0 -1068 99435 99681 99435 99681 0 -1068 0" stroked="f" strokeweight="0.75pt">
                <v:path textboxrect="0,0,0,0"/>
                <w10:wrap type="tight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Задание № 1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Создание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подсистем в режиме конфигуратора</w:t>
      </w:r>
      <w:r>
        <w:rPr>
          <w:rFonts w:ascii="Times New Roman" w:hAnsi="Times New Roman" w:cs="Times New Roman"/>
          <w:b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332105</wp:posOffset>
                </wp:positionV>
                <wp:extent cx="2733675" cy="2305050"/>
                <wp:effectExtent l="19050" t="0" r="9525" b="0"/>
                <wp:wrapTight wrapText="bothSides">
                  <wp:wrapPolygon edited="1">
                    <wp:start x="-151" y="0"/>
                    <wp:lineTo x="-151" y="21421"/>
                    <wp:lineTo x="21675" y="21421"/>
                    <wp:lineTo x="21675" y="0"/>
                    <wp:lineTo x="-151" y="0"/>
                  </wp:wrapPolygon>
                </wp:wrapTight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18530" t="12942" r="40459" b="24429"/>
                        <a:stretch/>
                      </pic:blipFill>
                      <pic:spPr bwMode="auto">
                        <a:xfrm>
                          <a:off x="0" y="0"/>
                          <a:ext cx="2733675" cy="2305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251660288;o:allowoverlap:true;o:allowincell:true;mso-position-horizontal-relative:text;margin-left:-18.45pt;mso-position-horizontal:absolute;mso-position-vertical-relative:text;margin-top:26.15pt;mso-position-vertical:absolute;width:215.25pt;height:181.50pt;mso-wrap-distance-left:9.00pt;mso-wrap-distance-top:0.00pt;mso-wrap-distance-right:9.00pt;mso-wrap-distance-bottom:0.00pt;" wrapcoords="-698 0 -698 99171 100347 99171 100347 0 -698 0" stroked="f" strokeweight="0.75pt">
                <v:path textboxrect="0,0,0,0"/>
                <w10:wrap type="tight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Раскро</w:t>
      </w:r>
      <w:r>
        <w:rPr>
          <w:rFonts w:ascii="Times New Roman" w:hAnsi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ветвь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Общие</w:t>
      </w:r>
      <w:r>
        <w:rPr>
          <w:rFonts w:ascii="Times New Roman" w:hAnsi="Times New Roman" w:cs="Times New Roman"/>
          <w:sz w:val="28"/>
          <w:szCs w:val="28"/>
        </w:rPr>
        <w:t xml:space="preserve"> в дереве объектов конфи</w:t>
      </w:r>
      <w:r>
        <w:rPr>
          <w:rFonts w:ascii="Times New Roman" w:hAnsi="Times New Roman" w:cs="Times New Roman"/>
          <w:sz w:val="28"/>
          <w:szCs w:val="28"/>
        </w:rPr>
        <w:t xml:space="preserve">гурации, нажав </w:t>
      </w:r>
      <w:r>
        <w:rPr>
          <w:rFonts w:ascii="Times New Roman" w:hAnsi="Times New Roman" w:cs="Times New Roman"/>
          <w:sz w:val="28"/>
          <w:szCs w:val="28"/>
        </w:rPr>
        <w:t xml:space="preserve">на</w:t>
      </w:r>
      <w:r>
        <w:rPr>
          <w:rFonts w:ascii="Times New Roman" w:hAnsi="Times New Roman" w:cs="Times New Roman"/>
          <w:sz w:val="28"/>
          <w:szCs w:val="28"/>
        </w:rPr>
        <w:t xml:space="preserve"> + слева от нее.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Выдели</w:t>
      </w:r>
      <w:r>
        <w:rPr>
          <w:rFonts w:ascii="Times New Roman" w:hAnsi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ветвь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Подсистемы</w:t>
      </w:r>
      <w:r>
        <w:rPr>
          <w:rFonts w:ascii="Times New Roman" w:hAnsi="Times New Roman" w:cs="Times New Roman"/>
          <w:sz w:val="28"/>
          <w:szCs w:val="28"/>
        </w:rPr>
        <w:t xml:space="preserve">, вызов</w:t>
      </w:r>
      <w:r>
        <w:rPr>
          <w:rFonts w:ascii="Times New Roman" w:hAnsi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cs="Times New Roman"/>
          <w:sz w:val="28"/>
          <w:szCs w:val="28"/>
        </w:rPr>
        <w:t xml:space="preserve"> контекстное меню и выбер</w:t>
      </w:r>
      <w:r>
        <w:rPr>
          <w:rFonts w:ascii="Times New Roman" w:hAnsi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cs="Times New Roman"/>
          <w:sz w:val="28"/>
          <w:szCs w:val="28"/>
        </w:rPr>
        <w:t xml:space="preserve"> пункт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Д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обавить</w:t>
      </w:r>
      <w:r>
        <w:rPr>
          <w:rFonts w:ascii="Times New Roman" w:hAnsi="Times New Roman" w:cs="Times New Roman"/>
          <w:sz w:val="28"/>
          <w:szCs w:val="28"/>
        </w:rPr>
        <w:t xml:space="preserve"> или нажм</w:t>
      </w:r>
      <w:r>
        <w:rPr>
          <w:rFonts w:ascii="Times New Roman" w:hAnsi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соответствующую кнопку в командной панели окна конфигурации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Зада</w:t>
      </w:r>
      <w:r>
        <w:rPr>
          <w:rFonts w:ascii="Times New Roman" w:hAnsi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cs="Times New Roman"/>
          <w:sz w:val="28"/>
          <w:szCs w:val="28"/>
        </w:rPr>
        <w:t xml:space="preserve"> имя подсистемы –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Бухгалтерия</w:t>
      </w:r>
      <w:r>
        <w:rPr>
          <w:rFonts w:ascii="Times New Roman" w:hAnsi="Times New Roman" w:cs="Times New Roman"/>
          <w:sz w:val="28"/>
          <w:szCs w:val="28"/>
        </w:rPr>
        <w:t xml:space="preserve">. На основании имени платформа автоматическ</w:t>
      </w:r>
      <w:r>
        <w:rPr>
          <w:rFonts w:ascii="Times New Roman" w:hAnsi="Times New Roman" w:cs="Times New Roman"/>
          <w:sz w:val="28"/>
          <w:szCs w:val="28"/>
        </w:rPr>
        <w:t xml:space="preserve">и создаст синоним – Бухгалтерия.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i/>
          <w:sz w:val="24"/>
          <w:szCs w:val="24"/>
          <w:lang w:eastAsia="ru-RU"/>
        </w:rPr>
        <w:t xml:space="preserve">Имя</w:t>
      </w:r>
      <w:r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  <w:t xml:space="preserve"> является основным свойством любого объекта конфигурации. При создании нового объекта система автоматически присваивает ему некоторое имя.</w:t>
      </w:r>
      <w:r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  <w:t xml:space="preserve">Свойство </w:t>
      </w:r>
      <w:r>
        <w:rPr>
          <w:rFonts w:ascii="Times New Roman" w:hAnsi="Times New Roman" w:eastAsia="Times New Roman" w:cs="Times New Roman"/>
          <w:b/>
          <w:bCs/>
          <w:i/>
          <w:sz w:val="24"/>
          <w:szCs w:val="24"/>
          <w:lang w:eastAsia="ru-RU"/>
        </w:rPr>
        <w:t xml:space="preserve">Синоним</w:t>
      </w:r>
      <w:r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  <w:t xml:space="preserve"> также есть у любого объ</w:t>
      </w:r>
      <w:r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  <w:t xml:space="preserve">екта конфигурации. Оно предназначено для хранения «альтернативного» наименования объекта конфигурации, которое будет использовано в элементах интерфейса программы, то есть будет показано пользователю. Поэтому на синоним практически нет никаких ограничений.</w:t>
      </w:r>
      <w:r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i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3890010</wp:posOffset>
                </wp:positionH>
                <wp:positionV relativeFrom="paragraph">
                  <wp:posOffset>219075</wp:posOffset>
                </wp:positionV>
                <wp:extent cx="2724150" cy="1104900"/>
                <wp:effectExtent l="19050" t="0" r="0" b="0"/>
                <wp:wrapTight wrapText="bothSides">
                  <wp:wrapPolygon edited="1">
                    <wp:start x="-151" y="0"/>
                    <wp:lineTo x="-151" y="21228"/>
                    <wp:lineTo x="21600" y="21228"/>
                    <wp:lineTo x="21600" y="0"/>
                    <wp:lineTo x="-151" y="0"/>
                  </wp:wrapPolygon>
                </wp:wrapTight>
                <wp:docPr id="4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18663" t="12465" r="53032" b="67036"/>
                        <a:stretch/>
                      </pic:blipFill>
                      <pic:spPr bwMode="auto">
                        <a:xfrm>
                          <a:off x="0" y="0"/>
                          <a:ext cx="272415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-251661312;o:allowoverlap:true;o:allowincell:true;mso-position-horizontal-relative:text;margin-left:306.30pt;mso-position-horizontal:absolute;mso-position-vertical-relative:text;margin-top:17.25pt;mso-position-vertical:absolute;width:214.50pt;height:87.00pt;mso-wrap-distance-left:9.00pt;mso-wrap-distance-top:0.00pt;mso-wrap-distance-right:9.00pt;mso-wrap-distance-bottom:0.00pt;" wrapcoords="-698 0 -698 98278 100000 98278 100000 0 -698 0" stroked="f" strokeweight="0.75pt">
                <v:path textboxrect="0,0,0,0"/>
                <w10:wrap type="tight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3.</w:t>
      </w:r>
      <w:r>
        <w:rPr>
          <w:rFonts w:ascii="Times New Roman" w:hAnsi="Times New Roman" w:cs="Times New Roman"/>
          <w:sz w:val="28"/>
          <w:szCs w:val="28"/>
        </w:rPr>
        <w:t xml:space="preserve"> Установите для подсистемы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Бухгалтерия</w:t>
      </w:r>
      <w:r>
        <w:rPr>
          <w:rFonts w:ascii="Times New Roman" w:hAnsi="Times New Roman" w:cs="Times New Roman"/>
          <w:sz w:val="28"/>
          <w:szCs w:val="28"/>
        </w:rPr>
        <w:t xml:space="preserve"> картинку.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В поле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Картинка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В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ыбрать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2875" cy="157862"/>
                <wp:effectExtent l="19050" t="19050" r="28575" b="13588"/>
                <wp:docPr id="5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>
                          <a:lum bright="-10000"/>
                        </a:blip>
                        <a:srcRect l="55607" t="45502" r="42918" b="51596"/>
                        <a:stretch/>
                      </pic:blipFill>
                      <pic:spPr bwMode="auto">
                        <a:xfrm>
                          <a:off x="0" y="0"/>
                          <a:ext cx="142875" cy="15786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1.25pt;height:12.43pt;mso-wrap-distance-left:0.00pt;mso-wrap-distance-top:0.00pt;mso-wrap-distance-right:0.00pt;mso-wrap-distance-bottom:0.00pt;" strokecolor="#BFBFBF" strokeweight="0.75pt">
                <v:path textboxrect="0,0,0,0"/>
                <v:imagedata r:id="rId14" o:title=""/>
              </v:shape>
            </w:pict>
          </mc:Fallback>
        </mc:AlternateContent>
      </w:r>
      <w:r>
        <w:rPr>
          <w:rFonts w:ascii="Symbol" w:hAnsi="Symbol" w:eastAsia="Symbol" w:cs="Symbol"/>
          <w:sz w:val="28"/>
          <w:szCs w:val="28"/>
        </w:rPr>
        <w:t xml:space="preserve">®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Добавить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Заполните</w:t>
      </w:r>
      <w:r>
        <w:rPr>
          <w:rFonts w:ascii="Times New Roman" w:hAnsi="Times New Roman" w:cs="Times New Roman"/>
          <w:sz w:val="28"/>
          <w:szCs w:val="28"/>
        </w:rPr>
        <w:t xml:space="preserve"> поля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Имя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Синоним</w:t>
      </w:r>
      <w:r>
        <w:rPr>
          <w:rFonts w:ascii="Times New Roman" w:hAnsi="Times New Roman" w:cs="Times New Roman"/>
          <w:sz w:val="28"/>
          <w:szCs w:val="28"/>
        </w:rPr>
        <w:t xml:space="preserve"> выберите подсистему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Бухгалтерия</w:t>
      </w:r>
      <w:r>
        <w:rPr>
          <w:rFonts w:ascii="Times New Roman" w:hAnsi="Times New Roman" w:cs="Times New Roman"/>
          <w:sz w:val="28"/>
          <w:szCs w:val="28"/>
        </w:rPr>
        <w:t xml:space="preserve">, нажмите на кнопку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В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ыбрать из файла</w:t>
      </w:r>
      <w:r>
        <w:rPr>
          <w:rFonts w:ascii="Times New Roman" w:hAnsi="Times New Roman" w:cs="Times New Roman"/>
          <w:sz w:val="28"/>
          <w:szCs w:val="28"/>
        </w:rPr>
        <w:t xml:space="preserve">. В папке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Практическое занятие 2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выберите файл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Бухгалтерия.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png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Symbol" w:hAnsi="Symbol" w:eastAsia="Symbol" w:cs="Symbol"/>
          <w:sz w:val="28"/>
          <w:szCs w:val="28"/>
        </w:rPr>
        <w:t xml:space="preserve">®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О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ткрыть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Аналогично создайте подсистемы: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УчетМатериалов</w:t>
      </w:r>
      <w:r/>
      <w:r>
        <w:rPr>
          <w:rFonts w:ascii="Times New Roman" w:hAnsi="Times New Roman" w:cs="Times New Roman"/>
          <w:b/>
          <w:i/>
          <w:sz w:val="28"/>
          <w:szCs w:val="28"/>
        </w:rPr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;</w:t>
      </w:r>
      <w:r>
        <w:rPr>
          <w:rFonts w:ascii="Times New Roman" w:hAnsi="Times New Roman" w:cs="Times New Roman"/>
          <w:b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ОказаниеУслуг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;</w:t>
      </w:r>
      <w:r>
        <w:rPr>
          <w:rFonts w:ascii="Times New Roman" w:hAnsi="Times New Roman" w:cs="Times New Roman"/>
          <w:b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РасчетЗарплаты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;</w:t>
      </w:r>
      <w:r>
        <w:rPr>
          <w:rFonts w:ascii="Times New Roman" w:hAnsi="Times New Roman" w:cs="Times New Roman"/>
          <w:b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Предприятие.</w:t>
      </w:r>
      <w:r>
        <w:rPr>
          <w:rFonts w:ascii="Times New Roman" w:hAnsi="Times New Roman" w:cs="Times New Roman"/>
          <w:b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Установите для подсистем соответствующие картинки: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УчетМатериалов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png</w:t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ОказаниеУслуг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png</w:t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РасчетЗарплаты</w:t>
      </w:r>
      <w:r>
        <w:rPr>
          <w:rFonts w:ascii="Times New Roman" w:hAnsi="Times New Roman" w:cs="Times New Roman"/>
          <w:i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png</w:t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Предприятие.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png</w:t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>
        <w:rPr>
          <w:rFonts w:ascii="Times New Roman" w:hAnsi="Times New Roman" w:cs="Times New Roman"/>
          <w:sz w:val="28"/>
          <w:szCs w:val="28"/>
        </w:rPr>
        <w:t xml:space="preserve">Запусти</w:t>
      </w:r>
      <w:r>
        <w:rPr>
          <w:rFonts w:ascii="Times New Roman" w:hAnsi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cs="Times New Roman"/>
          <w:sz w:val="28"/>
          <w:szCs w:val="28"/>
        </w:rPr>
        <w:t xml:space="preserve"> «1С</w:t>
      </w:r>
      <w:r>
        <w:rPr>
          <w:rFonts w:ascii="Times New Roman" w:hAnsi="Times New Roman" w:cs="Times New Roman"/>
          <w:sz w:val="28"/>
          <w:szCs w:val="28"/>
        </w:rPr>
        <w:t xml:space="preserve">:П</w:t>
      </w:r>
      <w:r>
        <w:rPr>
          <w:rFonts w:ascii="Times New Roman" w:hAnsi="Times New Roman" w:cs="Times New Roman"/>
          <w:sz w:val="28"/>
          <w:szCs w:val="28"/>
        </w:rPr>
        <w:t xml:space="preserve">редприятие» в режиме отладки и </w:t>
      </w:r>
      <w:r>
        <w:rPr>
          <w:rFonts w:ascii="Times New Roman" w:hAnsi="Times New Roman" w:cs="Times New Roman"/>
          <w:sz w:val="28"/>
          <w:szCs w:val="28"/>
        </w:rPr>
        <w:t xml:space="preserve">посмотрите</w:t>
      </w:r>
      <w:r>
        <w:rPr>
          <w:rFonts w:ascii="Times New Roman" w:hAnsi="Times New Roman" w:cs="Times New Roman"/>
          <w:sz w:val="28"/>
          <w:szCs w:val="28"/>
        </w:rPr>
        <w:t xml:space="preserve"> результат изменений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00750" cy="1697839"/>
                <wp:effectExtent l="19050" t="19050" r="19050" b="16661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18714" b="59071"/>
                        <a:stretch/>
                      </pic:blipFill>
                      <pic:spPr bwMode="auto">
                        <a:xfrm>
                          <a:off x="0" y="0"/>
                          <a:ext cx="6000242" cy="16976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72.50pt;height:133.69pt;mso-wrap-distance-left:0.00pt;mso-wrap-distance-top:0.00pt;mso-wrap-distance-right:0.00pt;mso-wrap-distance-bottom:0.00pt;" strokecolor="#BFBFBF" strokeweight="0.75pt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Рис. 2.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2. «1С</w:t>
      </w:r>
      <w:r>
        <w:rPr>
          <w:rFonts w:ascii="Times New Roman" w:hAnsi="Times New Roman" w:cs="Times New Roman"/>
          <w:i/>
          <w:sz w:val="28"/>
          <w:szCs w:val="28"/>
        </w:rPr>
        <w:t xml:space="preserve">:П</w:t>
      </w:r>
      <w:r>
        <w:rPr>
          <w:rFonts w:ascii="Times New Roman" w:hAnsi="Times New Roman" w:cs="Times New Roman"/>
          <w:i/>
          <w:sz w:val="28"/>
          <w:szCs w:val="28"/>
        </w:rPr>
        <w:t xml:space="preserve">редприятие»</w:t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Порядок разделов</w:t>
      </w:r>
      <w:r>
        <w:rPr>
          <w:rFonts w:ascii="Times New Roman" w:hAnsi="Times New Roman" w:cs="Times New Roman"/>
          <w:b/>
          <w:sz w:val="28"/>
          <w:szCs w:val="28"/>
        </w:rPr>
        <w:t xml:space="preserve"> в</w:t>
      </w:r>
      <w:r>
        <w:rPr>
          <w:rFonts w:ascii="Times New Roman" w:hAnsi="Times New Roman" w:cs="Times New Roman"/>
          <w:b/>
          <w:sz w:val="28"/>
          <w:szCs w:val="28"/>
        </w:rPr>
        <w:t xml:space="preserve"> режиме «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Конфигуратор</w:t>
      </w:r>
      <w:r>
        <w:rPr>
          <w:rFonts w:ascii="Times New Roman" w:hAnsi="Times New Roman" w:cs="Times New Roman"/>
          <w:b/>
          <w:sz w:val="28"/>
          <w:szCs w:val="28"/>
        </w:rPr>
        <w:t xml:space="preserve">»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порядок расположения подсистем нас не совсем устраивает. </w:t>
      </w:r>
      <w:r>
        <w:rPr>
          <w:rFonts w:ascii="Times New Roman" w:hAnsi="Times New Roman" w:cs="Times New Roman"/>
          <w:sz w:val="28"/>
          <w:szCs w:val="28"/>
        </w:rPr>
        <w:t xml:space="preserve">Для и</w:t>
      </w:r>
      <w:r>
        <w:rPr>
          <w:rFonts w:ascii="Times New Roman" w:hAnsi="Times New Roman" w:cs="Times New Roman"/>
          <w:sz w:val="28"/>
          <w:szCs w:val="28"/>
        </w:rPr>
        <w:t xml:space="preserve">змен</w:t>
      </w:r>
      <w:r>
        <w:rPr>
          <w:rFonts w:ascii="Times New Roman" w:hAnsi="Times New Roman" w:cs="Times New Roman"/>
          <w:sz w:val="28"/>
          <w:szCs w:val="28"/>
        </w:rPr>
        <w:t xml:space="preserve">ения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7"/>
        <w:numPr>
          <w:ilvl w:val="0"/>
          <w:numId w:val="2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Закро</w:t>
      </w:r>
      <w:r>
        <w:rPr>
          <w:rFonts w:ascii="Times New Roman" w:hAnsi="Times New Roman" w:cs="Times New Roman"/>
          <w:sz w:val="28"/>
          <w:szCs w:val="28"/>
        </w:rPr>
        <w:t xml:space="preserve">йте приложение </w:t>
      </w:r>
      <w:r>
        <w:rPr>
          <w:rFonts w:ascii="Times New Roman" w:hAnsi="Times New Roman" w:cs="Times New Roman"/>
          <w:sz w:val="28"/>
          <w:szCs w:val="28"/>
        </w:rPr>
        <w:t xml:space="preserve">и верн</w:t>
      </w:r>
      <w:r>
        <w:rPr>
          <w:rFonts w:ascii="Times New Roman" w:hAnsi="Times New Roman" w:cs="Times New Roman"/>
          <w:sz w:val="28"/>
          <w:szCs w:val="28"/>
        </w:rPr>
        <w:t xml:space="preserve">итесь</w:t>
      </w:r>
      <w:r>
        <w:rPr>
          <w:rFonts w:ascii="Times New Roman" w:hAnsi="Times New Roman" w:cs="Times New Roman"/>
          <w:sz w:val="28"/>
          <w:szCs w:val="28"/>
        </w:rPr>
        <w:t xml:space="preserve"> в конфигуратор.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7"/>
        <w:numPr>
          <w:ilvl w:val="0"/>
          <w:numId w:val="2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3966210</wp:posOffset>
                </wp:positionH>
                <wp:positionV relativeFrom="paragraph">
                  <wp:posOffset>66040</wp:posOffset>
                </wp:positionV>
                <wp:extent cx="2686050" cy="1009650"/>
                <wp:effectExtent l="19050" t="0" r="0" b="0"/>
                <wp:wrapTight wrapText="bothSides">
                  <wp:wrapPolygon edited="1">
                    <wp:start x="-153" y="0"/>
                    <wp:lineTo x="-153" y="21192"/>
                    <wp:lineTo x="21600" y="21192"/>
                    <wp:lineTo x="21600" y="0"/>
                    <wp:lineTo x="-153" y="0"/>
                  </wp:wrapPolygon>
                </wp:wrapTight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12465" r="67652" b="65199"/>
                        <a:stretch/>
                      </pic:blipFill>
                      <pic:spPr bwMode="auto">
                        <a:xfrm>
                          <a:off x="0" y="0"/>
                          <a:ext cx="2686050" cy="1009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-251662336;o:allowoverlap:true;o:allowincell:true;mso-position-horizontal-relative:text;margin-left:312.30pt;mso-position-horizontal:absolute;mso-position-vertical-relative:text;margin-top:5.20pt;mso-position-vertical:absolute;width:211.50pt;height:79.50pt;mso-wrap-distance-left:9.00pt;mso-wrap-distance-top:0.00pt;mso-wrap-distance-right:9.00pt;mso-wrap-distance-bottom:0.00pt;" wrapcoords="-707 0 -707 98111 100000 98111 100000 0 -707 0" stroked="f" strokeweight="0.75pt">
                <v:path textboxrect="0,0,0,0"/>
                <w10:wrap type="tight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Выдели</w:t>
      </w:r>
      <w:r>
        <w:rPr>
          <w:rFonts w:ascii="Times New Roman" w:hAnsi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cs="Times New Roman"/>
          <w:sz w:val="28"/>
          <w:szCs w:val="28"/>
        </w:rPr>
        <w:t xml:space="preserve"> корень дерева объектов  конфигурации  </w:t>
      </w:r>
      <w:r>
        <w:rPr>
          <w:rFonts w:ascii="Times New Roman" w:hAnsi="Times New Roman" w:cs="Times New Roman"/>
          <w:sz w:val="28"/>
          <w:szCs w:val="28"/>
        </w:rPr>
        <w:t xml:space="preserve">НаВсеРукиМастер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7"/>
        <w:numPr>
          <w:ilvl w:val="0"/>
          <w:numId w:val="2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</w:t>
      </w:r>
      <w:r>
        <w:rPr>
          <w:rFonts w:ascii="Times New Roman" w:hAnsi="Times New Roman" w:cs="Times New Roman"/>
          <w:sz w:val="28"/>
          <w:szCs w:val="28"/>
        </w:rPr>
        <w:t xml:space="preserve">ажатием правой кнопки мыши вызов</w:t>
      </w:r>
      <w:r>
        <w:rPr>
          <w:rFonts w:ascii="Times New Roman" w:hAnsi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cs="Times New Roman"/>
          <w:sz w:val="28"/>
          <w:szCs w:val="28"/>
        </w:rPr>
        <w:t xml:space="preserve"> контекстное меню и выбер</w:t>
      </w:r>
      <w:r>
        <w:rPr>
          <w:rFonts w:ascii="Times New Roman" w:hAnsi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cs="Times New Roman"/>
          <w:sz w:val="28"/>
          <w:szCs w:val="28"/>
        </w:rPr>
        <w:t xml:space="preserve"> пункт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О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ткрыть командный интерфейс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конфигурации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7"/>
        <w:numPr>
          <w:ilvl w:val="0"/>
          <w:numId w:val="2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открывшемся окне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Командный  интерфейс</w:t>
      </w:r>
      <w:r>
        <w:rPr>
          <w:rFonts w:ascii="Times New Roman" w:hAnsi="Times New Roman" w:cs="Times New Roman"/>
          <w:sz w:val="28"/>
          <w:szCs w:val="28"/>
        </w:rPr>
        <w:t xml:space="preserve">  вы  увидите  список созданных вами подсистем (разделов  приложения).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7"/>
        <w:numPr>
          <w:ilvl w:val="0"/>
          <w:numId w:val="2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 xml:space="preserve">помощью кнопок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В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верх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Вниз</w:t>
      </w:r>
      <w:r>
        <w:rPr>
          <w:rFonts w:ascii="Times New Roman" w:hAnsi="Times New Roman" w:cs="Times New Roman"/>
          <w:sz w:val="28"/>
          <w:szCs w:val="28"/>
        </w:rPr>
        <w:t xml:space="preserve"> измени</w:t>
      </w:r>
      <w:r>
        <w:rPr>
          <w:rFonts w:ascii="Times New Roman" w:hAnsi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cs="Times New Roman"/>
          <w:sz w:val="28"/>
          <w:szCs w:val="28"/>
        </w:rPr>
        <w:t xml:space="preserve"> порядок расположения разделов в этом списке.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7"/>
        <w:numPr>
          <w:ilvl w:val="0"/>
          <w:numId w:val="2"/>
        </w:numPr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3966210</wp:posOffset>
                </wp:positionH>
                <wp:positionV relativeFrom="paragraph">
                  <wp:posOffset>345440</wp:posOffset>
                </wp:positionV>
                <wp:extent cx="2782570" cy="1032510"/>
                <wp:effectExtent l="19050" t="19050" r="17780" b="15240"/>
                <wp:wrapTight wrapText="bothSides">
                  <wp:wrapPolygon edited="1">
                    <wp:start x="-148" y="-399"/>
                    <wp:lineTo x="-148" y="21919"/>
                    <wp:lineTo x="21738" y="21919"/>
                    <wp:lineTo x="21738" y="-399"/>
                    <wp:lineTo x="-148" y="-399"/>
                  </wp:wrapPolygon>
                </wp:wrapTight>
                <wp:docPr id="8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31260" t="13573" r="31570" b="61496"/>
                        <a:stretch/>
                      </pic:blipFill>
                      <pic:spPr bwMode="auto">
                        <a:xfrm>
                          <a:off x="0" y="0"/>
                          <a:ext cx="2782569" cy="10325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-251663360;o:allowoverlap:true;o:allowincell:true;mso-position-horizontal-relative:text;margin-left:312.30pt;mso-position-horizontal:absolute;mso-position-vertical-relative:text;margin-top:27.20pt;mso-position-vertical:absolute;width:219.10pt;height:81.30pt;mso-wrap-distance-left:9.00pt;mso-wrap-distance-top:0.00pt;mso-wrap-distance-right:9.00pt;mso-wrap-distance-bottom:0.00pt;" wrapcoords="-684 -1846 -684 101477 100639 101477 100639 -1846 -684 -1846" strokecolor="#BFBFBF" strokeweight="0.75pt">
                <v:path textboxrect="0,0,0,0"/>
                <w10:wrap type="tight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Расположи</w:t>
      </w:r>
      <w:r>
        <w:rPr>
          <w:rFonts w:ascii="Times New Roman" w:hAnsi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cs="Times New Roman"/>
          <w:sz w:val="28"/>
          <w:szCs w:val="28"/>
        </w:rPr>
        <w:t xml:space="preserve">  сначала  подсистемы,  отражающие  производственную деятельность нашей фирмы: </w:t>
      </w:r>
      <w:r>
        <w:rPr>
          <w:rFonts w:ascii="Times New Roman" w:hAnsi="Times New Roman" w:cs="Times New Roman"/>
          <w:i/>
          <w:sz w:val="28"/>
          <w:szCs w:val="28"/>
        </w:rPr>
        <w:t xml:space="preserve">Учет материалов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</w:rPr>
        <w:t xml:space="preserve">Оказание услуг</w:t>
      </w:r>
      <w:r>
        <w:rPr>
          <w:rFonts w:ascii="Times New Roman" w:hAnsi="Times New Roman" w:cs="Times New Roman"/>
          <w:sz w:val="28"/>
          <w:szCs w:val="28"/>
        </w:rPr>
        <w:t xml:space="preserve">, затем бухгалтерскую деятельность и  расчет зарплаты сотрудников: </w:t>
      </w:r>
      <w:r>
        <w:rPr>
          <w:rFonts w:ascii="Times New Roman" w:hAnsi="Times New Roman" w:cs="Times New Roman"/>
          <w:i/>
          <w:sz w:val="28"/>
          <w:szCs w:val="28"/>
        </w:rPr>
        <w:t xml:space="preserve">Бухгалтерия</w:t>
      </w:r>
      <w:r>
        <w:rPr>
          <w:rFonts w:ascii="Times New Roman" w:hAnsi="Times New Roman" w:cs="Times New Roman"/>
          <w:sz w:val="28"/>
          <w:szCs w:val="28"/>
        </w:rPr>
        <w:t xml:space="preserve"> и  </w:t>
      </w:r>
      <w:r>
        <w:rPr>
          <w:rFonts w:ascii="Times New Roman" w:hAnsi="Times New Roman" w:cs="Times New Roman"/>
          <w:i/>
          <w:sz w:val="28"/>
          <w:szCs w:val="28"/>
        </w:rPr>
        <w:t xml:space="preserve">Расчет зарплаты</w:t>
      </w:r>
      <w:r>
        <w:rPr>
          <w:rFonts w:ascii="Times New Roman" w:hAnsi="Times New Roman" w:cs="Times New Roman"/>
          <w:sz w:val="28"/>
          <w:szCs w:val="28"/>
        </w:rPr>
        <w:t xml:space="preserve">, а затем подсистему </w:t>
      </w:r>
      <w:r>
        <w:rPr>
          <w:rFonts w:ascii="Times New Roman" w:hAnsi="Times New Roman" w:cs="Times New Roman"/>
          <w:i/>
          <w:sz w:val="28"/>
          <w:szCs w:val="28"/>
        </w:rPr>
        <w:t xml:space="preserve">Предприятие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627"/>
        <w:numPr>
          <w:ilvl w:val="0"/>
          <w:numId w:val="2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</w:t>
      </w:r>
      <w:r>
        <w:rPr>
          <w:rFonts w:ascii="Times New Roman" w:hAnsi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cs="Times New Roman"/>
          <w:sz w:val="28"/>
          <w:szCs w:val="28"/>
        </w:rPr>
        <w:t xml:space="preserve"> «1С</w:t>
      </w:r>
      <w:r>
        <w:rPr>
          <w:rFonts w:ascii="Times New Roman" w:hAnsi="Times New Roman" w:cs="Times New Roman"/>
          <w:sz w:val="28"/>
          <w:szCs w:val="28"/>
        </w:rPr>
        <w:t xml:space="preserve">:П</w:t>
      </w:r>
      <w:r>
        <w:rPr>
          <w:rFonts w:ascii="Times New Roman" w:hAnsi="Times New Roman" w:cs="Times New Roman"/>
          <w:sz w:val="28"/>
          <w:szCs w:val="28"/>
        </w:rPr>
        <w:t xml:space="preserve">редприятие» в режиме отладки и увиди</w:t>
      </w:r>
      <w:r>
        <w:rPr>
          <w:rFonts w:ascii="Times New Roman" w:hAnsi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cs="Times New Roman"/>
          <w:sz w:val="28"/>
          <w:szCs w:val="28"/>
        </w:rPr>
        <w:t xml:space="preserve">, что порядок расположения  подсистем в панели разделов приложения изменился так, как </w:t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ы его задали.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4162" cy="933450"/>
                <wp:effectExtent l="19050" t="0" r="0" b="0"/>
                <wp:docPr id="9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19143" b="78670"/>
                        <a:stretch/>
                      </pic:blipFill>
                      <pic:spPr bwMode="auto">
                        <a:xfrm>
                          <a:off x="0" y="0"/>
                          <a:ext cx="5743575" cy="9366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0.72pt;height:73.50pt;mso-wrap-distance-left:0.00pt;mso-wrap-distance-top:0.00pt;mso-wrap-distance-right:0.00pt;mso-wrap-distance-bottom:0.00pt;" stroked="f" strokeweight="0.75pt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Окно редактирования объекта конфигурации и палитра свойств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На первый взгляд окно редактирования объекта и палитра свойств дублируют друг друга. </w:t>
      </w:r>
      <w:r>
        <w:rPr>
          <w:rFonts w:ascii="Times New Roman" w:hAnsi="Times New Roman" w:eastAsia="Times New Roman" w:cs="Times New Roman"/>
          <w:i/>
          <w:iCs/>
          <w:sz w:val="28"/>
          <w:szCs w:val="28"/>
          <w:lang w:eastAsia="ru-RU"/>
        </w:rPr>
        <w:t xml:space="preserve">Окно редактирования объекта конфигурации предназначено в первую очередь для быстрого создания новых объектов.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Окно редактирования объекта помогает быстро создать незнакомый объект конфигурации и обеспечивает удобный доступ к нужным свойствам.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lang w:eastAsia="ru-RU"/>
        </w:rPr>
        <w:t xml:space="preserve">Палитра </w:t>
      </w:r>
      <w:r>
        <w:rPr>
          <w:rFonts w:ascii="Times New Roman" w:hAnsi="Times New Roman" w:eastAsia="Times New Roman" w:cs="Times New Roman"/>
          <w:i/>
          <w:sz w:val="28"/>
          <w:szCs w:val="28"/>
          <w:lang w:eastAsia="ru-RU"/>
        </w:rPr>
        <w:t xml:space="preserve">свойств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предоставляет одну абсолютно незаменимую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возможность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не привязан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ную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по своей структуре к какому-то конкретному виду объектов конфигурации. Ее содер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жимое меняется в зависимости от того, какой объект является текущим. За счет этого она может «запоминать», какое свойство объекта в ней выбрано, и при переходе в дереве к другому объекту будет подсвечивать у себя все то же свойство, но уже другого объекта.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каждого </w:t>
      </w:r>
      <w:r>
        <w:rPr>
          <w:rFonts w:ascii="Times New Roman" w:hAnsi="Times New Roman" w:cs="Times New Roman"/>
          <w:sz w:val="28"/>
          <w:szCs w:val="28"/>
        </w:rPr>
        <w:t xml:space="preserve">практического </w:t>
      </w:r>
      <w:r>
        <w:rPr>
          <w:rFonts w:ascii="Times New Roman" w:hAnsi="Times New Roman" w:cs="Times New Roman"/>
          <w:sz w:val="28"/>
          <w:szCs w:val="28"/>
        </w:rPr>
        <w:t xml:space="preserve">занятия рекомендуе</w:t>
      </w:r>
      <w:r>
        <w:rPr>
          <w:rFonts w:ascii="Times New Roman" w:hAnsi="Times New Roman" w:cs="Times New Roman"/>
          <w:sz w:val="28"/>
          <w:szCs w:val="28"/>
        </w:rPr>
        <w:t xml:space="preserve">тся</w:t>
      </w:r>
      <w:r>
        <w:rPr>
          <w:rFonts w:ascii="Times New Roman" w:hAnsi="Times New Roman" w:cs="Times New Roman"/>
          <w:sz w:val="28"/>
          <w:szCs w:val="28"/>
        </w:rPr>
        <w:t xml:space="preserve"> сохранять конфигурацию, выполнив команду главного меню </w:t>
      </w:r>
      <w:r>
        <w:rPr>
          <w:rFonts w:ascii="Times New Roman" w:hAnsi="Times New Roman" w:cs="Times New Roman"/>
          <w:b/>
          <w:sz w:val="28"/>
          <w:szCs w:val="28"/>
        </w:rPr>
        <w:t xml:space="preserve">Администрирование</w:t>
      </w:r>
      <w:r>
        <w:rPr>
          <w:rFonts w:ascii="Symbol" w:hAnsi="Symbol" w:eastAsia="Symbol" w:cs="Symbol"/>
          <w:b/>
        </w:rPr>
        <w:t xml:space="preserve">®</w:t>
      </w:r>
      <w:r>
        <w:rPr>
          <w:rFonts w:ascii="Times New Roman" w:hAnsi="Times New Roman" w:cs="Times New Roman"/>
          <w:b/>
          <w:sz w:val="28"/>
          <w:szCs w:val="28"/>
        </w:rPr>
        <w:t xml:space="preserve">В</w:t>
      </w:r>
      <w:r>
        <w:rPr>
          <w:rFonts w:ascii="Times New Roman" w:hAnsi="Times New Roman" w:cs="Times New Roman"/>
          <w:b/>
          <w:sz w:val="28"/>
          <w:szCs w:val="28"/>
        </w:rPr>
        <w:t xml:space="preserve">ыгрузить информационную базу</w:t>
      </w:r>
      <w:r>
        <w:rPr>
          <w:rFonts w:ascii="Times New Roman" w:hAnsi="Times New Roman" w:cs="Times New Roman"/>
          <w:sz w:val="28"/>
          <w:szCs w:val="28"/>
        </w:rPr>
        <w:t xml:space="preserve">… Это полезно на  случай, если вы запутаетесь в своих действиях и захотите вернуться к работающему варианту. Это можно сделать, выполнив команду </w:t>
      </w:r>
      <w:r>
        <w:rPr>
          <w:rFonts w:ascii="Times New Roman" w:hAnsi="Times New Roman" w:cs="Times New Roman"/>
          <w:b/>
          <w:sz w:val="28"/>
          <w:szCs w:val="28"/>
        </w:rPr>
        <w:t xml:space="preserve">Администрирование</w:t>
      </w:r>
      <w:r>
        <w:rPr>
          <w:rFonts w:ascii="Symbol" w:hAnsi="Symbol" w:eastAsia="Symbol" w:cs="Symbol"/>
          <w:b/>
        </w:rPr>
        <w:t xml:space="preserve">®</w:t>
      </w:r>
      <w:r>
        <w:rPr>
          <w:rFonts w:ascii="Times New Roman" w:hAnsi="Times New Roman" w:cs="Times New Roman"/>
          <w:b/>
          <w:sz w:val="28"/>
          <w:szCs w:val="28"/>
        </w:rPr>
        <w:t xml:space="preserve">З</w:t>
      </w:r>
      <w:r>
        <w:rPr>
          <w:rFonts w:ascii="Times New Roman" w:hAnsi="Times New Roman" w:cs="Times New Roman"/>
          <w:b/>
          <w:sz w:val="28"/>
          <w:szCs w:val="28"/>
        </w:rPr>
        <w:t xml:space="preserve">агрузить информационную базу</w:t>
      </w:r>
      <w:r>
        <w:rPr>
          <w:rFonts w:ascii="Times New Roman" w:hAnsi="Times New Roman" w:cs="Times New Roman"/>
          <w:sz w:val="28"/>
          <w:szCs w:val="28"/>
        </w:rPr>
        <w:t xml:space="preserve">…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360" w:firstLine="709"/>
        <w:jc w:val="both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Контрольные вопросы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627"/>
        <w:numPr>
          <w:ilvl w:val="0"/>
          <w:numId w:val="1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используется объект конфигурации «Подсистема»?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7"/>
        <w:numPr>
          <w:ilvl w:val="0"/>
          <w:numId w:val="1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описать логическую структуру конфигурации при помощи объектов «Подсистема»?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7"/>
        <w:numPr>
          <w:ilvl w:val="0"/>
          <w:numId w:val="1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управлять  порядком вывода и отображением подсистем в конфигурации?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27"/>
        <w:numPr>
          <w:ilvl w:val="0"/>
          <w:numId w:val="1"/>
        </w:numPr>
        <w:jc w:val="bot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окно редактирования объекта конфигурации, и в чем его отличие от палитры свойств?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1069"/>
        <w:jc w:val="center"/>
        <w:spacing w:after="0" w:line="240" w:lineRule="auto"/>
        <w:widowControl w:val="off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</w:t>
      </w:r>
      <w:r>
        <w:rPr>
          <w:rFonts w:ascii="Times New Roman" w:hAnsi="Times New Roman" w:cs="Times New Roman"/>
          <w:b/>
          <w:sz w:val="28"/>
          <w:szCs w:val="28"/>
        </w:rPr>
        <w:t xml:space="preserve">ст к пр</w:t>
      </w:r>
      <w:r>
        <w:rPr>
          <w:rFonts w:ascii="Times New Roman" w:hAnsi="Times New Roman" w:cs="Times New Roman"/>
          <w:b/>
          <w:sz w:val="28"/>
          <w:szCs w:val="28"/>
        </w:rPr>
        <w:t xml:space="preserve">актическому занятию №</w:t>
      </w:r>
      <w:r>
        <w:rPr>
          <w:rFonts w:ascii="Times New Roman" w:hAnsi="Times New Roman" w:cs="Times New Roman"/>
          <w:b/>
          <w:sz w:val="28"/>
          <w:szCs w:val="28"/>
        </w:rPr>
        <w:t xml:space="preserve">2</w: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ind w:firstLine="851"/>
        <w:jc w:val="both"/>
        <w:spacing w:after="0" w:line="240" w:lineRule="auto"/>
        <w:widowControl w:val="o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рассчитан исключительно на самоконтроль, выполняйте тестовые задания честно и добросовестно.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6"/>
          <w:szCs w:val="26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lang w:eastAsia="ru-RU"/>
        </w:rPr>
        <w:t xml:space="preserve">1. Из каких основных частей состоит система?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a) Конфигуратор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b) Платформа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c)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Отладчик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d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) 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Конигуратор+Платформа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t xml:space="preserve">2. Какая из подсистем не была создана в ходе выполнения второй лабораторной работы?</w:t>
      </w: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a) Бухгалтерия 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b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) 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УчетМатериалов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c) Предприятие 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d) Рабочий стол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t xml:space="preserve">3. Сколько подсистем будет в нашей информационной базе?</w:t>
      </w: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a) 4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b) 5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c) 6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d) ни одной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t xml:space="preserve">4. Какое свойство есть у любого объекта конфигурации?</w:t>
      </w: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a) Синоним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b) Название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c) Функции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d) Длина строки 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  <w:t xml:space="preserve">5. Что такое подсистемы?</w:t>
      </w: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a) Подсистемы - это основные элементы для построения интерфейса 1С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:П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редприятия 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</w:r>
    </w:p>
    <w:p>
      <w:pPr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b) Подсистемы - это основные элементы для построения конфигурации 1С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:П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редприятия 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br/>
        <w:t xml:space="preserve">c) Подсистемы - это основные элементы для построения платформы 1С:Предприятия</w:t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br/>
      </w:r>
      <w:r>
        <w:rPr>
          <w:rFonts w:ascii="Times New Roman" w:hAnsi="Times New Roman" w:eastAsia="Times New Roman" w:cs="Times New Roman"/>
          <w:sz w:val="27"/>
          <w:szCs w:val="27"/>
          <w:lang w:eastAsia="ru-RU"/>
        </w:rPr>
        <w:t xml:space="preserve">d) Подсистемы - это основные элементы для построения информационной базы 1С:Предприятия </w:t>
      </w:r>
      <w:r>
        <w:rPr>
          <w:rFonts w:ascii="Times New Roman" w:hAnsi="Times New Roman" w:cs="Times New Roman"/>
          <w:sz w:val="27"/>
          <w:szCs w:val="27"/>
        </w:rPr>
      </w:r>
    </w:p>
    <w:sectPr>
      <w:footnotePr/>
      <w:endnotePr/>
      <w:type w:val="nextPage"/>
      <w:pgSz w:w="11906" w:h="16838" w:orient="portrait"/>
      <w:pgMar w:top="1134" w:right="1134" w:bottom="1134" w:left="113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Times New Roman">
    <w:panose1 w:val="02020603050405020304"/>
  </w:font>
  <w:font w:name="Tahoma">
    <w:panose1 w:val="020B060403050404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  <w:rPr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tru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21"/>
    <w:next w:val="62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22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21"/>
    <w:next w:val="62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22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21"/>
    <w:next w:val="62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22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21"/>
    <w:next w:val="62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22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1"/>
    <w:next w:val="62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2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1"/>
    <w:next w:val="62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2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1"/>
    <w:next w:val="62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2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1"/>
    <w:next w:val="62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2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1"/>
    <w:next w:val="62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2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21"/>
    <w:next w:val="62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22"/>
    <w:link w:val="34"/>
    <w:uiPriority w:val="10"/>
    <w:rPr>
      <w:sz w:val="48"/>
      <w:szCs w:val="48"/>
    </w:rPr>
  </w:style>
  <w:style w:type="paragraph" w:styleId="36">
    <w:name w:val="Subtitle"/>
    <w:basedOn w:val="621"/>
    <w:next w:val="62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22"/>
    <w:link w:val="36"/>
    <w:uiPriority w:val="11"/>
    <w:rPr>
      <w:sz w:val="24"/>
      <w:szCs w:val="24"/>
    </w:rPr>
  </w:style>
  <w:style w:type="paragraph" w:styleId="38">
    <w:name w:val="Quote"/>
    <w:basedOn w:val="621"/>
    <w:next w:val="62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21"/>
    <w:next w:val="62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2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22"/>
    <w:link w:val="42"/>
    <w:uiPriority w:val="99"/>
  </w:style>
  <w:style w:type="paragraph" w:styleId="44">
    <w:name w:val="Footer"/>
    <w:basedOn w:val="62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22"/>
    <w:link w:val="44"/>
    <w:uiPriority w:val="99"/>
  </w:style>
  <w:style w:type="paragraph" w:styleId="46">
    <w:name w:val="Caption"/>
    <w:basedOn w:val="621"/>
    <w:next w:val="62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2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2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2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22"/>
    <w:uiPriority w:val="99"/>
    <w:unhideWhenUsed/>
    <w:rPr>
      <w:vertAlign w:val="superscript"/>
    </w:rPr>
  </w:style>
  <w:style w:type="paragraph" w:styleId="178">
    <w:name w:val="endnote text"/>
    <w:basedOn w:val="62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22"/>
    <w:uiPriority w:val="99"/>
    <w:semiHidden/>
    <w:unhideWhenUsed/>
    <w:rPr>
      <w:vertAlign w:val="superscript"/>
    </w:rPr>
  </w:style>
  <w:style w:type="paragraph" w:styleId="181">
    <w:name w:val="toc 1"/>
    <w:basedOn w:val="621"/>
    <w:next w:val="62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21"/>
    <w:next w:val="62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21"/>
    <w:next w:val="62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21"/>
    <w:next w:val="62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21"/>
    <w:next w:val="62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21"/>
    <w:next w:val="62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21"/>
    <w:next w:val="62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21"/>
    <w:next w:val="62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21"/>
    <w:next w:val="62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21"/>
    <w:next w:val="621"/>
    <w:uiPriority w:val="99"/>
    <w:unhideWhenUsed/>
    <w:pPr>
      <w:spacing w:after="0" w:afterAutospacing="0"/>
    </w:pPr>
  </w:style>
  <w:style w:type="paragraph" w:styleId="621" w:default="1">
    <w:name w:val="Normal"/>
    <w:qFormat/>
  </w:style>
  <w:style w:type="character" w:styleId="622" w:default="1">
    <w:name w:val="Default Paragraph Font"/>
    <w:uiPriority w:val="1"/>
    <w:semiHidden/>
    <w:unhideWhenUsed/>
  </w:style>
  <w:style w:type="table" w:styleId="623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4" w:default="1">
    <w:name w:val="No List"/>
    <w:uiPriority w:val="99"/>
    <w:semiHidden/>
    <w:unhideWhenUsed/>
  </w:style>
  <w:style w:type="paragraph" w:styleId="625">
    <w:name w:val="Balloon Text"/>
    <w:basedOn w:val="621"/>
    <w:link w:val="626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26" w:customStyle="1">
    <w:name w:val="Текст выноски Знак"/>
    <w:basedOn w:val="622"/>
    <w:link w:val="625"/>
    <w:uiPriority w:val="99"/>
    <w:semiHidden/>
    <w:rPr>
      <w:rFonts w:ascii="Tahoma" w:hAnsi="Tahoma" w:cs="Tahoma"/>
      <w:sz w:val="16"/>
      <w:szCs w:val="16"/>
    </w:rPr>
  </w:style>
  <w:style w:type="paragraph" w:styleId="627">
    <w:name w:val="List Paragraph"/>
    <w:basedOn w:val="621"/>
    <w:uiPriority w:val="34"/>
    <w:qFormat/>
    <w:pPr>
      <w:contextualSpacing/>
      <w:ind w:left="72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F986E7-A5D0-49E4-A008-E51E8179D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Р7-Офис/2024.1.3.422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revision>29</cp:revision>
  <dcterms:created xsi:type="dcterms:W3CDTF">2015-07-26T22:10:00Z</dcterms:created>
  <dcterms:modified xsi:type="dcterms:W3CDTF">2025-02-28T08:44:56Z</dcterms:modified>
</cp:coreProperties>
</file>