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3FD5" w:rsidRPr="00C8054E" w:rsidRDefault="00923FD5" w:rsidP="00923FD5">
      <w:pPr>
        <w:pStyle w:val="-1"/>
        <w:rPr>
          <w:rStyle w:val="a5"/>
          <w:rFonts w:ascii="Times New Roman" w:hAnsi="Times New Roman" w:cs="Times New Roman"/>
          <w:b/>
        </w:rPr>
      </w:pPr>
      <w:bookmarkStart w:id="0" w:name="_GoBack"/>
      <w:r w:rsidRPr="00C8054E">
        <w:rPr>
          <w:rFonts w:ascii="Times New Roman" w:hAnsi="Times New Roman" w:cs="Times New Roman"/>
        </w:rPr>
        <w:t>Практическое занятие №5</w:t>
      </w:r>
      <w:r w:rsidRPr="00C8054E">
        <w:rPr>
          <w:rFonts w:ascii="Times New Roman" w:hAnsi="Times New Roman" w:cs="Times New Roman"/>
        </w:rPr>
        <w:br/>
      </w:r>
      <w:r w:rsidR="008C2F3C" w:rsidRPr="00C8054E">
        <w:rPr>
          <w:rStyle w:val="a5"/>
          <w:rFonts w:ascii="Times New Roman" w:hAnsi="Times New Roman" w:cs="Times New Roman"/>
        </w:rPr>
        <w:t xml:space="preserve">разработка контекста модуля </w:t>
      </w:r>
    </w:p>
    <w:p w:rsidR="009A408F" w:rsidRPr="00C8054E" w:rsidRDefault="00923FD5" w:rsidP="003740F6">
      <w:pPr>
        <w:pStyle w:val="a3"/>
        <w:rPr>
          <w:rFonts w:ascii="Times New Roman" w:hAnsi="Times New Roman" w:cs="Times New Roman"/>
          <w:color w:val="000000"/>
          <w:spacing w:val="-2"/>
        </w:rPr>
      </w:pPr>
      <w:r w:rsidRPr="00C8054E">
        <w:rPr>
          <w:rFonts w:ascii="Times New Roman" w:hAnsi="Times New Roman" w:cs="Times New Roman"/>
          <w:b/>
          <w:spacing w:val="-2"/>
        </w:rPr>
        <w:t>Цель</w:t>
      </w:r>
      <w:r w:rsidRPr="00C8054E">
        <w:rPr>
          <w:rFonts w:ascii="Times New Roman" w:hAnsi="Times New Roman" w:cs="Times New Roman"/>
          <w:spacing w:val="-2"/>
        </w:rPr>
        <w:t xml:space="preserve">научиться </w:t>
      </w:r>
      <w:r w:rsidR="009A408F" w:rsidRPr="00C8054E">
        <w:rPr>
          <w:rFonts w:ascii="Times New Roman" w:hAnsi="Times New Roman" w:cs="Times New Roman"/>
          <w:color w:val="000000"/>
          <w:spacing w:val="-2"/>
        </w:rPr>
        <w:t>использовать:</w:t>
      </w:r>
    </w:p>
    <w:bookmarkEnd w:id="0"/>
    <w:p w:rsidR="009A408F" w:rsidRPr="009A408F" w:rsidRDefault="009A408F" w:rsidP="009A408F">
      <w:pPr>
        <w:pStyle w:val="a9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408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обработчики событий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:rsidR="009A408F" w:rsidRPr="009A408F" w:rsidRDefault="009A408F" w:rsidP="009A408F">
      <w:pPr>
        <w:pStyle w:val="a9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408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модули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:rsidR="009A408F" w:rsidRPr="009A408F" w:rsidRDefault="009A408F" w:rsidP="009A408F">
      <w:pPr>
        <w:pStyle w:val="a9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408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форм</w:t>
      </w:r>
      <w:r w:rsidR="003F531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у,</w:t>
      </w:r>
      <w:r w:rsidRPr="009A408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как программный объект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:rsidR="009A408F" w:rsidRPr="009A408F" w:rsidRDefault="009A408F" w:rsidP="009A408F">
      <w:pPr>
        <w:pStyle w:val="a9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9A408F">
        <w:rPr>
          <w:rFonts w:ascii="Times New Roman" w:hAnsi="Times New Roman" w:cs="Times New Roman"/>
          <w:bCs/>
          <w:color w:val="000000"/>
          <w:sz w:val="28"/>
          <w:szCs w:val="28"/>
        </w:rPr>
        <w:t>процедур</w:t>
      </w:r>
      <w:r w:rsidR="003F531A">
        <w:rPr>
          <w:rFonts w:ascii="Times New Roman" w:hAnsi="Times New Roman" w:cs="Times New Roman"/>
          <w:bCs/>
          <w:color w:val="000000"/>
          <w:sz w:val="28"/>
          <w:szCs w:val="28"/>
        </w:rPr>
        <w:t>у</w:t>
      </w:r>
      <w:r w:rsidRPr="009A408F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– обработчик событий в модуле формы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:rsidR="009A408F" w:rsidRPr="009A408F" w:rsidRDefault="009A408F" w:rsidP="009A408F">
      <w:pPr>
        <w:pStyle w:val="a9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408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анализ кода с помощью </w:t>
      </w:r>
      <w:proofErr w:type="spellStart"/>
      <w:r w:rsidRPr="009A408F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синтакс-помощника</w:t>
      </w:r>
      <w:proofErr w:type="spellEnd"/>
      <w:r w:rsidRPr="009A408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отладчика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:rsidR="009A408F" w:rsidRPr="009A408F" w:rsidRDefault="009A408F" w:rsidP="009A408F">
      <w:pPr>
        <w:pStyle w:val="a9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408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объекты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;</w:t>
      </w:r>
    </w:p>
    <w:p w:rsidR="009A408F" w:rsidRPr="009A408F" w:rsidRDefault="009A408F" w:rsidP="009A408F">
      <w:pPr>
        <w:pStyle w:val="a9"/>
        <w:numPr>
          <w:ilvl w:val="0"/>
          <w:numId w:val="16"/>
        </w:num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9A408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сервер и клиенты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:rsidR="006154FC" w:rsidRDefault="006154FC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B510B0" w:rsidRPr="009E692D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9E692D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  <w:t>Механизм основных форм</w:t>
      </w:r>
    </w:p>
    <w:p w:rsidR="0023201A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У всех прикладных объектов конфигурации существует некоторое количество основных форм. Они служат для отображения данных объекта в том или ином виде.</w:t>
      </w:r>
    </w:p>
    <w:p w:rsidR="0023201A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форм происходит динамически, в процессе работы системы. Форма создается в тот момент, когда к ней происходит обращение. Причем не важно, интерактивное это обращение или программное.</w:t>
      </w:r>
    </w:p>
    <w:p w:rsidR="0023201A" w:rsidRDefault="006154FC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Состав </w:t>
      </w:r>
      <w:r w:rsidR="00B510B0"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основных форм, определенных для объекта конфигурации, может не совпадать с перечнем тех форм, которые можно создать для данного объекта, используя конструктор формы.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692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Например, для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большинства регистров в конфигураторе можно задать основную форму списка. Однако если открыть конструктор форм для регистра, вы увидите, что кроме формы списка предлагается создать и форму набора записей регистра, которая отсутствует в перечне основных форм.</w:t>
      </w:r>
    </w:p>
    <w:p w:rsidR="0023201A" w:rsidRDefault="0023201A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B510B0" w:rsidRPr="009E692D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9E692D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  <w:t>Обработчики событий</w:t>
      </w:r>
    </w:p>
    <w:p w:rsidR="00EB4A5D" w:rsidRDefault="006154FC" w:rsidP="00EB4A5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6154FC">
        <w:rPr>
          <w:rFonts w:ascii="Times New Roman" w:eastAsia="TimesNewRomanPSMT" w:hAnsi="Times New Roman" w:cs="Times New Roman"/>
          <w:sz w:val="28"/>
          <w:szCs w:val="28"/>
        </w:rPr>
        <w:t xml:space="preserve">На предыдущем занятии мы создавали </w:t>
      </w:r>
      <w:proofErr w:type="spellStart"/>
      <w:r w:rsidRPr="006154FC">
        <w:rPr>
          <w:rFonts w:ascii="Times New Roman" w:eastAsia="TimesNewRomanPSMT" w:hAnsi="Times New Roman" w:cs="Times New Roman"/>
          <w:sz w:val="28"/>
          <w:szCs w:val="28"/>
        </w:rPr>
        <w:t>обработчикисобытий</w:t>
      </w:r>
      <w:proofErr w:type="spellEnd"/>
      <w:r w:rsidRPr="006154FC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B4A5D">
        <w:rPr>
          <w:rFonts w:ascii="Times New Roman" w:eastAsia="TimesNewRomanPSMT" w:hAnsi="Times New Roman" w:cs="Times New Roman"/>
          <w:b/>
          <w:sz w:val="28"/>
          <w:szCs w:val="28"/>
        </w:rPr>
        <w:t>ПриИзменении</w:t>
      </w:r>
      <w:proofErr w:type="spellEnd"/>
      <w:r w:rsidRPr="006154FC">
        <w:rPr>
          <w:rFonts w:ascii="Times New Roman" w:eastAsia="TimesNewRomanPSMT" w:hAnsi="Times New Roman" w:cs="Times New Roman"/>
          <w:sz w:val="28"/>
          <w:szCs w:val="28"/>
        </w:rPr>
        <w:t xml:space="preserve"> у некоторых элементов формы. Что этотакое?</w:t>
      </w:r>
    </w:p>
    <w:p w:rsidR="0023201A" w:rsidRDefault="00B510B0" w:rsidP="00EB4A5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работе с событиями в платформе 1С</w:t>
      </w:r>
      <w:proofErr w:type="gramStart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:П</w:t>
      </w:r>
      <w:proofErr w:type="gramEnd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редприятие следует различать два типа событий: события, связанные с </w:t>
      </w:r>
      <w:r w:rsidRPr="00696A4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формой и ее элементами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 </w:t>
      </w:r>
      <w:r w:rsidRPr="00696A42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все остальные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3201A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Разница заключается в том, что обработчики событий, связанных с формой и ее элементами, - </w:t>
      </w:r>
      <w:r w:rsidRPr="00696A4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назначаемые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обработчики всех остальных событий - </w:t>
      </w:r>
      <w:r w:rsidRPr="00696A4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фиксированные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3201A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A4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Фиксированный обработчик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события должен иметь имя, совпадающие с именем события. Только в этом случае он будет вызываться при возникновении соответствующего события.</w:t>
      </w:r>
    </w:p>
    <w:p w:rsidR="0023201A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6A4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Назначаемый обработчик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может иметь произвольное имя. Если имя процедуры совпадает с именем события формы или ее элемента, этого недостаточно для вызова процедуры обработки события с таким именем. Требуется явное назначение процедуры обработчиком этого события в палитре свойств, в соответствующем событии.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Назначение обработчика может выполняться интерактивно, при работе с формой в конфигураторе, или программно, используя методы формы и ее элементов - </w:t>
      </w:r>
      <w:proofErr w:type="spellStart"/>
      <w:r w:rsidRPr="007220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УстановитьДействие</w:t>
      </w:r>
      <w:proofErr w:type="spellEnd"/>
      <w:r w:rsidRPr="0072207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()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22078" w:rsidRDefault="00722078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B510B0" w:rsidRPr="009E692D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9E692D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  <w:t>Модули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Виды модулей: </w:t>
      </w:r>
    </w:p>
    <w:p w:rsidR="00B510B0" w:rsidRDefault="00B510B0" w:rsidP="00B510B0">
      <w:pPr>
        <w:numPr>
          <w:ilvl w:val="0"/>
          <w:numId w:val="1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4DD2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Модуль управляемого приложения</w:t>
      </w:r>
      <w:r w:rsidRPr="00B510B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. 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Модуль управляемого приложения выполняется при старте системы 1С</w:t>
      </w:r>
      <w:proofErr w:type="gramStart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:П</w:t>
      </w:r>
      <w:proofErr w:type="gramEnd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редприятие в режимах </w:t>
      </w:r>
      <w:r w:rsidRPr="004368D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тонкого клиента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4368D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веб-клиента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368DF" w:rsidRPr="004368DF" w:rsidRDefault="004368DF" w:rsidP="004368DF">
      <w:pPr>
        <w:pStyle w:val="a9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i/>
          <w:sz w:val="24"/>
          <w:szCs w:val="24"/>
        </w:rPr>
      </w:pPr>
      <w:r w:rsidRPr="004368DF">
        <w:rPr>
          <w:rFonts w:ascii="Times New Roman" w:eastAsia="TimesNewRomanPSMT" w:hAnsi="Times New Roman" w:cs="Times New Roman"/>
          <w:b/>
          <w:i/>
          <w:sz w:val="24"/>
          <w:szCs w:val="24"/>
        </w:rPr>
        <w:t>Тонкий клиент</w:t>
      </w:r>
      <w:r w:rsidRPr="004368DF">
        <w:rPr>
          <w:rFonts w:ascii="Times New Roman" w:eastAsia="TimesNewRomanPSMT" w:hAnsi="Times New Roman" w:cs="Times New Roman"/>
          <w:i/>
          <w:sz w:val="24"/>
          <w:szCs w:val="24"/>
        </w:rPr>
        <w:t xml:space="preserve"> – это файл 1cv8c.exe. Именно его запускает платформа автоматически, когда мы начинаем отладку. </w:t>
      </w:r>
    </w:p>
    <w:p w:rsidR="004368DF" w:rsidRPr="004368DF" w:rsidRDefault="004368DF" w:rsidP="004368DF">
      <w:pPr>
        <w:pStyle w:val="a9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i/>
          <w:sz w:val="24"/>
          <w:szCs w:val="24"/>
        </w:rPr>
      </w:pPr>
      <w:r w:rsidRPr="004368DF">
        <w:rPr>
          <w:rFonts w:ascii="Times New Roman" w:eastAsia="TimesNewRomanPSMT" w:hAnsi="Times New Roman" w:cs="Times New Roman"/>
          <w:b/>
          <w:i/>
          <w:sz w:val="24"/>
          <w:szCs w:val="24"/>
        </w:rPr>
        <w:t>Веб-клиент</w:t>
      </w:r>
      <w:r w:rsidRPr="004368DF">
        <w:rPr>
          <w:rFonts w:ascii="Times New Roman" w:eastAsia="TimesNewRomanPSMT" w:hAnsi="Times New Roman" w:cs="Times New Roman"/>
          <w:i/>
          <w:sz w:val="24"/>
          <w:szCs w:val="24"/>
        </w:rPr>
        <w:t xml:space="preserve"> не существует в виде файла, потому что он исполняется не в среде операционной системы, а в среде </w:t>
      </w:r>
      <w:proofErr w:type="gramStart"/>
      <w:r w:rsidRPr="004368DF">
        <w:rPr>
          <w:rFonts w:ascii="Times New Roman" w:eastAsia="TimesNewRomanPSMT" w:hAnsi="Times New Roman" w:cs="Times New Roman"/>
          <w:i/>
          <w:sz w:val="24"/>
          <w:szCs w:val="24"/>
        </w:rPr>
        <w:t>интернет-браузера</w:t>
      </w:r>
      <w:proofErr w:type="gramEnd"/>
      <w:r w:rsidRPr="004368DF">
        <w:rPr>
          <w:rFonts w:ascii="Times New Roman" w:eastAsia="TimesNewRomanPSMT" w:hAnsi="Times New Roman" w:cs="Times New Roman"/>
          <w:i/>
          <w:sz w:val="24"/>
          <w:szCs w:val="24"/>
        </w:rPr>
        <w:t xml:space="preserve">. Пользователю достаточно всего лишь запустить свой браузер, ввести адрес веб-сервера, на котором опубликована информационная база, и </w:t>
      </w:r>
      <w:proofErr w:type="spellStart"/>
      <w:r w:rsidRPr="004368DF">
        <w:rPr>
          <w:rFonts w:ascii="Times New Roman" w:eastAsia="TimesNewRomanPSMT" w:hAnsi="Times New Roman" w:cs="Times New Roman"/>
          <w:i/>
          <w:sz w:val="24"/>
          <w:szCs w:val="24"/>
        </w:rPr>
        <w:t>веб-клиент</w:t>
      </w:r>
      <w:proofErr w:type="spellEnd"/>
      <w:r w:rsidRPr="004368DF">
        <w:rPr>
          <w:rFonts w:ascii="Times New Roman" w:eastAsia="TimesNewRomanPSMT" w:hAnsi="Times New Roman" w:cs="Times New Roman"/>
          <w:i/>
          <w:sz w:val="24"/>
          <w:szCs w:val="24"/>
        </w:rPr>
        <w:t xml:space="preserve"> </w:t>
      </w:r>
      <w:proofErr w:type="spellStart"/>
      <w:r w:rsidRPr="004368DF">
        <w:rPr>
          <w:rFonts w:ascii="Times New Roman" w:eastAsia="TimesNewRomanPSMT" w:hAnsi="Times New Roman" w:cs="Times New Roman"/>
          <w:i/>
          <w:sz w:val="24"/>
          <w:szCs w:val="24"/>
        </w:rPr>
        <w:t>скачается</w:t>
      </w:r>
      <w:proofErr w:type="spellEnd"/>
      <w:r w:rsidRPr="004368DF">
        <w:rPr>
          <w:rFonts w:ascii="Times New Roman" w:eastAsia="TimesNewRomanPSMT" w:hAnsi="Times New Roman" w:cs="Times New Roman"/>
          <w:i/>
          <w:sz w:val="24"/>
          <w:szCs w:val="24"/>
        </w:rPr>
        <w:t xml:space="preserve"> к нему на компьютер и начнет исполняться.</w:t>
      </w:r>
    </w:p>
    <w:p w:rsidR="00B510B0" w:rsidRPr="000F4DD2" w:rsidRDefault="00B510B0" w:rsidP="004368DF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нем возможно объявление переменных, а также объявление и описание процедур и функций, которые будут доступны в любом модуле конфигурации (кроме модуля внешнего соединения). Их доступность также обеспечивается для </w:t>
      </w:r>
      <w:proofErr w:type="spellStart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неглобальных</w:t>
      </w:r>
      <w:proofErr w:type="spellEnd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общих модулей с установленным свойством </w:t>
      </w:r>
      <w:r w:rsidRPr="000F4DD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Клиент(управляемое приложение)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контексте модуля управляемого приложения доступны экспортируемые процедуры и функции общих модулей. Чтобы открыть модуль управляемого приложения, нужно выделить корень дерева объектов конфигураци</w:t>
      </w:r>
      <w:proofErr w:type="gramStart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0F4DD2" w:rsidRPr="000F4DD2">
        <w:rPr>
          <w:rFonts w:ascii="Times New Roman" w:eastAsia="TimesNewRomanPSMT" w:hAnsi="Times New Roman" w:cs="Times New Roman"/>
          <w:sz w:val="28"/>
          <w:szCs w:val="28"/>
        </w:rPr>
        <w:t>(</w:t>
      </w:r>
      <w:proofErr w:type="gramEnd"/>
      <w:r w:rsidR="000F4DD2" w:rsidRPr="000F4DD2">
        <w:rPr>
          <w:rFonts w:ascii="Times New Roman" w:eastAsia="TimesNewRomanPSMT" w:hAnsi="Times New Roman" w:cs="Times New Roman"/>
          <w:sz w:val="28"/>
          <w:szCs w:val="28"/>
        </w:rPr>
        <w:t xml:space="preserve">строку </w:t>
      </w:r>
      <w:proofErr w:type="spellStart"/>
      <w:r w:rsidR="000F4DD2" w:rsidRPr="000F4DD2">
        <w:rPr>
          <w:rFonts w:ascii="Times New Roman" w:eastAsia="TimesNewRomanPSMT" w:hAnsi="Times New Roman" w:cs="Times New Roman"/>
          <w:b/>
          <w:sz w:val="28"/>
          <w:szCs w:val="28"/>
        </w:rPr>
        <w:t>НаВсеРукиМастер</w:t>
      </w:r>
      <w:proofErr w:type="spellEnd"/>
      <w:r w:rsidR="000F4DD2" w:rsidRPr="000F4DD2">
        <w:rPr>
          <w:rFonts w:ascii="Times New Roman" w:eastAsia="TimesNewRomanPSMT" w:hAnsi="Times New Roman" w:cs="Times New Roman"/>
          <w:sz w:val="28"/>
          <w:szCs w:val="28"/>
        </w:rPr>
        <w:t>)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 и вызвать из контекстного меню команду</w:t>
      </w:r>
      <w:r w:rsidRPr="000F4DD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Открыть модуль управляемого приложения</w:t>
      </w:r>
      <w:r w:rsidR="000F4DD2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</w:p>
    <w:p w:rsidR="00B510B0" w:rsidRPr="00B510B0" w:rsidRDefault="00B510B0" w:rsidP="00B510B0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4DD2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Общие модули</w:t>
      </w:r>
      <w:r w:rsidRPr="00B510B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общих модулях хранятся процедуры и функции, которые вызываются из других модулей системы. Сам по себе общий модуль не исполняется. Исполняются отдельные его процедуры/ функции в момент их вызова из других модулей. Чтобы открыть общий модуль, нужно раскрыть ветвь </w:t>
      </w:r>
      <w:r w:rsidRPr="000F4DD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Общие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дереве объектов конфигурации, затем раскрыть ветвь </w:t>
      </w:r>
      <w:r w:rsidRPr="000F4DD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Общие модули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дважды щелкнуть мышью на нужном модуле.</w:t>
      </w:r>
    </w:p>
    <w:p w:rsidR="00B510B0" w:rsidRPr="00B510B0" w:rsidRDefault="00B510B0" w:rsidP="00B510B0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4DD2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Модули объектов</w:t>
      </w:r>
      <w:r w:rsidRPr="00B510B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Модули объектов - это, например, модуль элемента справочника или модуль документа. Эти модули вызываются тогда, когда либо программно создается этот объект средствами встроенного языка, например, методами </w:t>
      </w:r>
      <w:proofErr w:type="spellStart"/>
      <w:r w:rsidRPr="00C316D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СоздатьЭлемен</w:t>
      </w:r>
      <w:proofErr w:type="gramStart"/>
      <w:r w:rsidRPr="00C316D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</w:t>
      </w:r>
      <w:proofErr w:type="spellEnd"/>
      <w:r w:rsidRPr="00C316D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</w:t>
      </w:r>
      <w:proofErr w:type="gramEnd"/>
      <w:r w:rsidRPr="00C316D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)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 менеджеров справочников или </w:t>
      </w:r>
      <w:proofErr w:type="spellStart"/>
      <w:r w:rsidRPr="00C316D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СоздатьДокумент</w:t>
      </w:r>
      <w:proofErr w:type="spellEnd"/>
      <w:r w:rsidRPr="00C316D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()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менеджеров документов, либо когда пользователь создает новый элемент справочника или документ интерактивно. Чтобы открыть модуль объекта, нужно в окне редактирования объекта конфигурации перейти на закладку </w:t>
      </w:r>
      <w:r w:rsidRPr="0039361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Прочее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нажать кнопку </w:t>
      </w:r>
      <w:r w:rsidRPr="0039361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Модуль объекта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. Или, выделив нужный объект в дереве объектов конфигурации, вызвать из контекстного меню команду</w:t>
      </w:r>
      <w:r w:rsidRPr="00C316D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Открыть модуль объекта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B510B0" w:rsidRDefault="00B510B0" w:rsidP="00B510B0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08C7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Модули форм.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Каждая форма, определенная в конфигурации, имеет свой собственный модуль. Этот модуль исполняется при создании объекта </w:t>
      </w:r>
      <w:proofErr w:type="spellStart"/>
      <w:r w:rsidRPr="002008C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УправляемаяФорма</w:t>
      </w:r>
      <w:proofErr w:type="spellEnd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встроенного языка. Этот объект создается 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системой в режиме 1С предприятие в тот момент, когда мы программно (методами </w:t>
      </w:r>
      <w:proofErr w:type="spellStart"/>
      <w:r w:rsidRPr="002008C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ПолучитьФорм</w:t>
      </w:r>
      <w:proofErr w:type="gramStart"/>
      <w:r w:rsidRPr="002008C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</w:t>
      </w:r>
      <w:proofErr w:type="spellEnd"/>
      <w:r w:rsidRPr="002008C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</w:t>
      </w:r>
      <w:proofErr w:type="gramEnd"/>
      <w:r w:rsidRPr="002008C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)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2008C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ОткрытьФорму</w:t>
      </w:r>
      <w:proofErr w:type="spellEnd"/>
      <w:r w:rsidRPr="002008C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()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Чтобы открыть модуль формы, нужно открыть нужный объект конфигурации Форма объекта и в окне редактора форм перейти на закладку </w:t>
      </w:r>
      <w:r w:rsidRPr="002008C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Модуль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.</w:t>
      </w:r>
    </w:p>
    <w:p w:rsidR="002008C7" w:rsidRPr="00B510B0" w:rsidRDefault="002008C7" w:rsidP="002008C7">
      <w:pPr>
        <w:spacing w:after="0" w:line="24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66703" cy="1859619"/>
            <wp:effectExtent l="19050" t="19050" r="19547" b="26331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1911" t="15736" r="37778" b="53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107" cy="18611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0B0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Листинг 5.1. Открытие модуля формы</w:t>
      </w:r>
    </w:p>
    <w:p w:rsidR="002008C7" w:rsidRPr="00B510B0" w:rsidRDefault="002008C7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510B0" w:rsidRPr="00B510B0" w:rsidRDefault="00B510B0" w:rsidP="00B510B0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08C7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Модуль сеанса</w:t>
      </w:r>
      <w:r w:rsidRPr="00B510B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Модулем сеанса называется модуль, который автоматически выполняется при старте системы 1С</w:t>
      </w:r>
      <w:proofErr w:type="gramStart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:П</w:t>
      </w:r>
      <w:proofErr w:type="gramEnd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редприятие в момент загрузки конфигурации. Модуль сеанса предназначен для инициализации параметров сеанса и отработки действий, связанных с сеансом работы. Модуль сеанса не содержит экспор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тируемых процедур и функций и может использовать процедуры из общих модулей конфигурации. Чтобы открыть модуль сеанса, нужно выделить корень дерева объектов конфигурации (</w:t>
      </w:r>
      <w:r w:rsidR="006A5712" w:rsidRPr="000F4DD2">
        <w:rPr>
          <w:rFonts w:ascii="Times New Roman" w:eastAsia="TimesNewRomanPSMT" w:hAnsi="Times New Roman" w:cs="Times New Roman"/>
          <w:sz w:val="28"/>
          <w:szCs w:val="28"/>
        </w:rPr>
        <w:t xml:space="preserve">строку </w:t>
      </w:r>
      <w:proofErr w:type="spellStart"/>
      <w:r w:rsidR="006A5712" w:rsidRPr="000F4DD2">
        <w:rPr>
          <w:rFonts w:ascii="Times New Roman" w:eastAsia="TimesNewRomanPSMT" w:hAnsi="Times New Roman" w:cs="Times New Roman"/>
          <w:b/>
          <w:sz w:val="28"/>
          <w:szCs w:val="28"/>
        </w:rPr>
        <w:t>НаВсеРукиМастер</w:t>
      </w:r>
      <w:proofErr w:type="spellEnd"/>
      <w:proofErr w:type="gramStart"/>
      <w:r w:rsidR="006A5712" w:rsidRPr="000F4DD2">
        <w:rPr>
          <w:rFonts w:ascii="Times New Roman" w:eastAsia="TimesNewRomanPSMT" w:hAnsi="Times New Roman" w:cs="Times New Roman"/>
          <w:sz w:val="28"/>
          <w:szCs w:val="28"/>
        </w:rPr>
        <w:t>)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proofErr w:type="gramEnd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вызвать из контекстного меню команду</w:t>
      </w:r>
      <w:r w:rsidRPr="006A571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Открыть модуль сеанса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B510B0" w:rsidRPr="001B44F0" w:rsidRDefault="00B510B0" w:rsidP="00B510B0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63B4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Модуль внешнего соединения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предназначен для размещения в нем текстов функций и процедур, которые могут вызываться в сессии внешнего соединения. Чтобы открыть модуль сеанса, нужно выделить корень дерева объектов конфигурации </w:t>
      </w:r>
      <w:r w:rsidR="00E63B49" w:rsidRPr="000F4DD2">
        <w:rPr>
          <w:rFonts w:ascii="Times New Roman" w:eastAsia="TimesNewRomanPSMT" w:hAnsi="Times New Roman" w:cs="Times New Roman"/>
          <w:sz w:val="28"/>
          <w:szCs w:val="28"/>
        </w:rPr>
        <w:t xml:space="preserve">(строку </w:t>
      </w:r>
      <w:proofErr w:type="spellStart"/>
      <w:r w:rsidR="00E63B49" w:rsidRPr="000F4DD2">
        <w:rPr>
          <w:rFonts w:ascii="Times New Roman" w:eastAsia="TimesNewRomanPSMT" w:hAnsi="Times New Roman" w:cs="Times New Roman"/>
          <w:b/>
          <w:sz w:val="28"/>
          <w:szCs w:val="28"/>
        </w:rPr>
        <w:t>НаВсеРукиМастер</w:t>
      </w:r>
      <w:proofErr w:type="spellEnd"/>
      <w:proofErr w:type="gramStart"/>
      <w:r w:rsidR="00E63B49" w:rsidRPr="000F4DD2">
        <w:rPr>
          <w:rFonts w:ascii="Times New Roman" w:eastAsia="TimesNewRomanPSMT" w:hAnsi="Times New Roman" w:cs="Times New Roman"/>
          <w:sz w:val="28"/>
          <w:szCs w:val="28"/>
        </w:rPr>
        <w:t>)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proofErr w:type="gramEnd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вызвать из контекстного меню команду</w:t>
      </w:r>
      <w:r w:rsidRPr="001B44F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Открыть модуль внешнего соединения.</w:t>
      </w:r>
    </w:p>
    <w:p w:rsidR="00B510B0" w:rsidRPr="00B510B0" w:rsidRDefault="00B510B0" w:rsidP="00B510B0">
      <w:pPr>
        <w:numPr>
          <w:ilvl w:val="0"/>
          <w:numId w:val="5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44F0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Модуль менеджеров.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каждого прикладного объекта существует менеджер, предназначенный для управления этим объектом как объектом конфигурации. С помощью менеджера можно создавать объекты, работать с формами и макетами. </w:t>
      </w:r>
      <w:r w:rsidRPr="00CC69B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Модуль менеджера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расширить функциональность менеджеров, предоставляемых системой, за счет написания процедур и функций на встроенном языке. Чтобы открыть модуль менеджера, нужно в окне редактирования объекта конфигурации перейти на закладку </w:t>
      </w:r>
      <w:r w:rsidRPr="00CC69B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Прочее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нажать кнопку </w:t>
      </w:r>
      <w:r w:rsidRPr="00CC69B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Модуль менеджера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510B0" w:rsidRPr="00B510B0" w:rsidRDefault="007E4E80" w:rsidP="00B510B0">
      <w:pPr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i/>
          <w:iCs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3709670</wp:posOffset>
            </wp:positionH>
            <wp:positionV relativeFrom="paragraph">
              <wp:posOffset>100965</wp:posOffset>
            </wp:positionV>
            <wp:extent cx="2353310" cy="1407160"/>
            <wp:effectExtent l="19050" t="0" r="8890" b="0"/>
            <wp:wrapTight wrapText="bothSides">
              <wp:wrapPolygon edited="0">
                <wp:start x="-175" y="0"/>
                <wp:lineTo x="-175" y="21347"/>
                <wp:lineTo x="21682" y="21347"/>
                <wp:lineTo x="21682" y="0"/>
                <wp:lineTo x="-175" y="0"/>
              </wp:wrapPolygon>
            </wp:wrapTight>
            <wp:docPr id="1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550" t="13096" r="45101" b="48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310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510B0" w:rsidRPr="00CC69B9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Модуль команды.</w:t>
      </w:r>
      <w:r w:rsidR="00B510B0"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в самой конфигурации, так и у многих прикладных объектов могут существовать подчиненные объекты конфигурации - </w:t>
      </w:r>
      <w:r w:rsidR="00B510B0" w:rsidRPr="007E4E8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Команды</w:t>
      </w:r>
      <w:r w:rsidR="00B510B0"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У каждой команды существует модуль команды, в котором можно написать предопределенную процедуру </w:t>
      </w:r>
      <w:proofErr w:type="spellStart"/>
      <w:r w:rsidR="00B510B0" w:rsidRPr="007E4E8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ОбработкаКоманд</w:t>
      </w:r>
      <w:proofErr w:type="gramStart"/>
      <w:r w:rsidR="00B510B0" w:rsidRPr="007E4E8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ы</w:t>
      </w:r>
      <w:proofErr w:type="spellEnd"/>
      <w:r w:rsidR="00B510B0" w:rsidRPr="007E4E8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(</w:t>
      </w:r>
      <w:proofErr w:type="gramEnd"/>
      <w:r w:rsidR="00B510B0" w:rsidRPr="007E4E8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)</w:t>
      </w:r>
      <w:r w:rsidR="00B510B0"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r w:rsidR="00B510B0"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выполнения этой команды. Чтобы открыть модуль команды, подчиненной некоторому объекту конфигурации, нужно в окне редактирования объекта конфигурации перейти на закладку </w:t>
      </w:r>
      <w:r w:rsidR="00B510B0" w:rsidRPr="007E4E8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Команды</w:t>
      </w:r>
      <w:r w:rsidR="00B510B0"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дважды щелкнуть мышью на нужной команде. Или, выделив нужную команду в дереве объектов конфигурации, вызвать из контекстного меню команду</w:t>
      </w:r>
      <w:r w:rsidR="00B510B0" w:rsidRPr="007E4E8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Открыть модуль команды</w:t>
      </w:r>
      <w:r w:rsidR="00B510B0"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0A3BAC" w:rsidRDefault="000A3BAC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ru-RU"/>
        </w:rPr>
      </w:pPr>
    </w:p>
    <w:p w:rsidR="0023201A" w:rsidRPr="009E692D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  <w:u w:val="single"/>
          <w:lang w:eastAsia="ru-RU"/>
        </w:rPr>
      </w:pPr>
      <w:r w:rsidRPr="009E692D">
        <w:rPr>
          <w:rFonts w:ascii="Times New Roman" w:eastAsia="Times New Roman" w:hAnsi="Times New Roman" w:cs="Times New Roman"/>
          <w:b/>
          <w:bCs/>
          <w:iCs/>
          <w:sz w:val="28"/>
          <w:szCs w:val="28"/>
          <w:u w:val="single"/>
          <w:lang w:eastAsia="ru-RU"/>
        </w:rPr>
        <w:t>Контекст модуля формы</w:t>
      </w:r>
    </w:p>
    <w:p w:rsidR="0023201A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Каждый модуль связан с остальной частью конфигурации. Эта связь называется </w:t>
      </w:r>
      <w:r w:rsidRPr="00D12146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контекстом модуля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3201A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Контекст модуля определяет набор доступных во время выполнения модуля объектов, переменных, процедур и функций.</w:t>
      </w:r>
    </w:p>
    <w:p w:rsidR="00D12146" w:rsidRPr="00B510B0" w:rsidRDefault="00D12146" w:rsidP="00D12146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B510B0" w:rsidRPr="009E692D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9E692D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  <w:t>Форма как программный объект</w:t>
      </w:r>
    </w:p>
    <w:p w:rsidR="0023201A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Помимо того что форма</w:t>
      </w:r>
      <w:r w:rsidR="00D121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внутри</w:t>
      </w:r>
      <w:r w:rsidR="00D12146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своего модуля предоставляет доступ к различным частям конфигурации, она также доступна из других частей конфигурации как программный объект.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этом помимо стандартных свойств и методов объекта встроенного языка </w:t>
      </w:r>
      <w:proofErr w:type="spellStart"/>
      <w:r w:rsidRPr="00D1214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УправляемаяФорма</w:t>
      </w:r>
      <w:proofErr w:type="spellEnd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, у нее могут существовать и другие свойства и методы, определенные разработчиком.</w:t>
      </w:r>
    </w:p>
    <w:p w:rsidR="00B510B0" w:rsidRPr="00B510B0" w:rsidRDefault="00A759DE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59DE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64269" cy="884136"/>
            <wp:effectExtent l="19050" t="19050" r="22031" b="11214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1967" t="20795" r="41315" b="68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731" cy="8855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Например, если в модуле формы </w:t>
      </w:r>
      <w:proofErr w:type="spellStart"/>
      <w:r w:rsidRPr="00A759D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ФормаДокумента</w:t>
      </w:r>
      <w:proofErr w:type="spellEnd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документа </w:t>
      </w:r>
      <w:proofErr w:type="spellStart"/>
      <w:r w:rsidRPr="00A759D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ПриходнаяНакладная</w:t>
      </w:r>
      <w:proofErr w:type="spellEnd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описана экспортируемая процедура, то может быть использован следующий вызов этой процедуры: 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83253" cy="421420"/>
            <wp:effectExtent l="19050" t="19050" r="22197" b="16730"/>
            <wp:docPr id="4" name="Рисунок 4" descr="http://7-veter.ru/pis-site/LR5_clip_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7-veter.ru/pis-site/LR5_clip_image00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16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9E692D" w:rsidRDefault="009E692D" w:rsidP="009E692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9E692D" w:rsidRPr="009E692D" w:rsidRDefault="009E692D" w:rsidP="009E692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9E692D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Процедуры – обработчики событий в модуле формы</w:t>
      </w:r>
    </w:p>
    <w:p w:rsidR="009E692D" w:rsidRPr="009E692D" w:rsidRDefault="009E692D" w:rsidP="009E692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9E692D">
        <w:rPr>
          <w:rFonts w:ascii="Times New Roman" w:eastAsia="TimesNewRomanPSMT" w:hAnsi="Times New Roman" w:cs="Times New Roman"/>
          <w:color w:val="000000"/>
          <w:sz w:val="28"/>
          <w:szCs w:val="28"/>
        </w:rPr>
        <w:t>Помимо описания переменных и основной программы, модульформы может содержать описание процедур – обработчиков событий,связанных с формой. Основными событиями, которые могут обрабатываться в модуле формы, являются события открытия и закрытияокна формы.</w:t>
      </w:r>
    </w:p>
    <w:p w:rsidR="009E692D" w:rsidRPr="009E692D" w:rsidRDefault="009E692D" w:rsidP="009E692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E692D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Листинг </w:t>
      </w:r>
      <w:r w:rsidRPr="009E692D">
        <w:rPr>
          <w:rFonts w:ascii="Times New Roman" w:hAnsi="Times New Roman" w:cs="Times New Roman"/>
          <w:color w:val="000000"/>
          <w:sz w:val="28"/>
          <w:szCs w:val="28"/>
        </w:rPr>
        <w:t>Модуль формы</w:t>
      </w:r>
    </w:p>
    <w:p w:rsidR="009E692D" w:rsidRPr="009E692D" w:rsidRDefault="009E692D" w:rsidP="009E692D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</w:rPr>
      </w:pPr>
      <w:r w:rsidRPr="009E692D">
        <w:rPr>
          <w:rFonts w:cstheme="minorHAnsi"/>
          <w:color w:val="000000"/>
        </w:rPr>
        <w:t>&amp;</w:t>
      </w:r>
      <w:proofErr w:type="spellStart"/>
      <w:r w:rsidRPr="009E692D">
        <w:rPr>
          <w:rFonts w:cstheme="minorHAnsi"/>
          <w:color w:val="000000"/>
        </w:rPr>
        <w:t>НаСервере</w:t>
      </w:r>
      <w:proofErr w:type="spellEnd"/>
    </w:p>
    <w:p w:rsidR="009E692D" w:rsidRPr="009E692D" w:rsidRDefault="009E692D" w:rsidP="009E692D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</w:rPr>
      </w:pPr>
      <w:r w:rsidRPr="009E692D">
        <w:rPr>
          <w:rFonts w:cstheme="minorHAnsi"/>
          <w:color w:val="000000"/>
        </w:rPr>
        <w:t xml:space="preserve">Процедура </w:t>
      </w:r>
      <w:proofErr w:type="spellStart"/>
      <w:r w:rsidRPr="009E692D">
        <w:rPr>
          <w:rFonts w:cstheme="minorHAnsi"/>
          <w:color w:val="000000"/>
        </w:rPr>
        <w:t>ПриСозданииНаСервер</w:t>
      </w:r>
      <w:proofErr w:type="gramStart"/>
      <w:r w:rsidRPr="009E692D">
        <w:rPr>
          <w:rFonts w:cstheme="minorHAnsi"/>
          <w:color w:val="000000"/>
        </w:rPr>
        <w:t>е</w:t>
      </w:r>
      <w:proofErr w:type="spellEnd"/>
      <w:r w:rsidRPr="009E692D">
        <w:rPr>
          <w:rFonts w:cstheme="minorHAnsi"/>
          <w:color w:val="000000"/>
        </w:rPr>
        <w:t>(</w:t>
      </w:r>
      <w:proofErr w:type="gramEnd"/>
      <w:r w:rsidRPr="009E692D">
        <w:rPr>
          <w:rFonts w:cstheme="minorHAnsi"/>
          <w:color w:val="000000"/>
        </w:rPr>
        <w:t xml:space="preserve">Отказ, </w:t>
      </w:r>
      <w:proofErr w:type="spellStart"/>
      <w:r w:rsidRPr="009E692D">
        <w:rPr>
          <w:rFonts w:cstheme="minorHAnsi"/>
          <w:color w:val="000000"/>
        </w:rPr>
        <w:t>СтандартнаяОбработка</w:t>
      </w:r>
      <w:proofErr w:type="spellEnd"/>
      <w:r w:rsidRPr="009E692D">
        <w:rPr>
          <w:rFonts w:cstheme="minorHAnsi"/>
          <w:color w:val="000000"/>
        </w:rPr>
        <w:t>)</w:t>
      </w:r>
    </w:p>
    <w:p w:rsidR="009E692D" w:rsidRPr="009E692D" w:rsidRDefault="009E692D" w:rsidP="009E692D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</w:rPr>
      </w:pPr>
      <w:r w:rsidRPr="009E692D">
        <w:rPr>
          <w:rFonts w:cstheme="minorHAnsi"/>
          <w:color w:val="000000"/>
        </w:rPr>
        <w:t>// Вставить содержимое обработчика.</w:t>
      </w:r>
    </w:p>
    <w:p w:rsidR="009E692D" w:rsidRDefault="009E692D" w:rsidP="009E692D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</w:rPr>
      </w:pPr>
      <w:proofErr w:type="spellStart"/>
      <w:r w:rsidRPr="009E692D">
        <w:rPr>
          <w:rFonts w:cstheme="minorHAnsi"/>
          <w:color w:val="000000"/>
        </w:rPr>
        <w:t>КонецПроцедуры</w:t>
      </w:r>
      <w:proofErr w:type="spellEnd"/>
    </w:p>
    <w:p w:rsidR="004048BB" w:rsidRPr="009E692D" w:rsidRDefault="004048BB" w:rsidP="009E692D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</w:rPr>
      </w:pPr>
    </w:p>
    <w:p w:rsidR="009E692D" w:rsidRPr="009E692D" w:rsidRDefault="009E692D" w:rsidP="009E692D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</w:rPr>
      </w:pPr>
      <w:r w:rsidRPr="009E692D">
        <w:rPr>
          <w:rFonts w:cstheme="minorHAnsi"/>
          <w:color w:val="000000"/>
        </w:rPr>
        <w:t>&amp;</w:t>
      </w:r>
      <w:proofErr w:type="spellStart"/>
      <w:r w:rsidRPr="009E692D">
        <w:rPr>
          <w:rFonts w:cstheme="minorHAnsi"/>
          <w:color w:val="000000"/>
        </w:rPr>
        <w:t>НаКлиенте</w:t>
      </w:r>
      <w:proofErr w:type="spellEnd"/>
    </w:p>
    <w:p w:rsidR="009E692D" w:rsidRPr="009E692D" w:rsidRDefault="009E692D" w:rsidP="009E692D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</w:rPr>
      </w:pPr>
      <w:r w:rsidRPr="009E692D">
        <w:rPr>
          <w:rFonts w:cstheme="minorHAnsi"/>
          <w:color w:val="000000"/>
        </w:rPr>
        <w:t xml:space="preserve">Процедура </w:t>
      </w:r>
      <w:proofErr w:type="spellStart"/>
      <w:r w:rsidRPr="009E692D">
        <w:rPr>
          <w:rFonts w:cstheme="minorHAnsi"/>
          <w:color w:val="000000"/>
        </w:rPr>
        <w:t>ПриОткрыти</w:t>
      </w:r>
      <w:proofErr w:type="gramStart"/>
      <w:r w:rsidRPr="009E692D">
        <w:rPr>
          <w:rFonts w:cstheme="minorHAnsi"/>
          <w:color w:val="000000"/>
        </w:rPr>
        <w:t>и</w:t>
      </w:r>
      <w:proofErr w:type="spellEnd"/>
      <w:r w:rsidRPr="009E692D">
        <w:rPr>
          <w:rFonts w:cstheme="minorHAnsi"/>
          <w:color w:val="000000"/>
        </w:rPr>
        <w:t>(</w:t>
      </w:r>
      <w:proofErr w:type="gramEnd"/>
      <w:r w:rsidRPr="009E692D">
        <w:rPr>
          <w:rFonts w:cstheme="minorHAnsi"/>
          <w:color w:val="000000"/>
        </w:rPr>
        <w:t>Отказ)</w:t>
      </w:r>
    </w:p>
    <w:p w:rsidR="009E692D" w:rsidRPr="009E692D" w:rsidRDefault="009E692D" w:rsidP="009E692D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</w:rPr>
      </w:pPr>
      <w:r w:rsidRPr="009E692D">
        <w:rPr>
          <w:rFonts w:cstheme="minorHAnsi"/>
          <w:color w:val="000000"/>
        </w:rPr>
        <w:t>// Вставить содержимое обработчика.</w:t>
      </w:r>
    </w:p>
    <w:p w:rsidR="009E692D" w:rsidRPr="009E692D" w:rsidRDefault="009E692D" w:rsidP="009E692D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ind w:firstLine="709"/>
        <w:jc w:val="both"/>
        <w:rPr>
          <w:rFonts w:cstheme="minorHAnsi"/>
          <w:color w:val="000000"/>
        </w:rPr>
      </w:pPr>
      <w:proofErr w:type="spellStart"/>
      <w:r w:rsidRPr="009E692D">
        <w:rPr>
          <w:rFonts w:cstheme="minorHAnsi"/>
          <w:color w:val="000000"/>
        </w:rPr>
        <w:t>КонецПроцедуры</w:t>
      </w:r>
      <w:proofErr w:type="spellEnd"/>
    </w:p>
    <w:p w:rsidR="009E692D" w:rsidRPr="009E692D" w:rsidRDefault="009E692D" w:rsidP="009E692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9E692D">
        <w:rPr>
          <w:rFonts w:ascii="Times New Roman" w:eastAsia="TimesNewRomanPSMT" w:hAnsi="Times New Roman" w:cs="Times New Roman"/>
          <w:color w:val="000000"/>
          <w:sz w:val="28"/>
          <w:szCs w:val="28"/>
        </w:rPr>
        <w:lastRenderedPageBreak/>
        <w:t>Важным моментом здесь является то, что имена этих процедурне фиксированы, они могут иметь произвольные имена. Поэтому</w:t>
      </w:r>
      <w:r w:rsidR="00DE6C3E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9E692D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недостаточно, например, написать в модуле определения </w:t>
      </w:r>
      <w:proofErr w:type="spellStart"/>
      <w:r w:rsidRPr="009E692D">
        <w:rPr>
          <w:rFonts w:ascii="Times New Roman" w:eastAsia="TimesNewRomanPSMT" w:hAnsi="Times New Roman" w:cs="Times New Roman"/>
          <w:color w:val="000000"/>
          <w:sz w:val="28"/>
          <w:szCs w:val="28"/>
        </w:rPr>
        <w:t>процедурс</w:t>
      </w:r>
      <w:proofErr w:type="spellEnd"/>
      <w:r w:rsidRPr="009E692D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именами </w:t>
      </w:r>
      <w:proofErr w:type="spellStart"/>
      <w:r w:rsidRPr="004048BB">
        <w:rPr>
          <w:rFonts w:ascii="Times New Roman" w:hAnsi="Times New Roman" w:cs="Times New Roman"/>
          <w:b/>
          <w:color w:val="000000"/>
          <w:sz w:val="28"/>
          <w:szCs w:val="28"/>
        </w:rPr>
        <w:t>ПриСозданииНаСервере</w:t>
      </w:r>
      <w:r w:rsidRPr="009E692D">
        <w:rPr>
          <w:rFonts w:ascii="Times New Roman" w:eastAsia="TimesNewRomanPSMT" w:hAnsi="Times New Roman" w:cs="Times New Roman"/>
          <w:color w:val="000000"/>
          <w:sz w:val="28"/>
          <w:szCs w:val="28"/>
        </w:rPr>
        <w:t>или</w:t>
      </w:r>
      <w:proofErr w:type="spellEnd"/>
      <w:r w:rsidRPr="009E692D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048BB">
        <w:rPr>
          <w:rFonts w:ascii="Times New Roman" w:hAnsi="Times New Roman" w:cs="Times New Roman"/>
          <w:b/>
          <w:color w:val="000000"/>
          <w:sz w:val="28"/>
          <w:szCs w:val="28"/>
        </w:rPr>
        <w:t>ПриОткрытии</w:t>
      </w:r>
      <w:proofErr w:type="spellEnd"/>
      <w:r w:rsidRPr="009E692D">
        <w:rPr>
          <w:rFonts w:ascii="Times New Roman" w:eastAsia="TimesNewRomanPSMT" w:hAnsi="Times New Roman" w:cs="Times New Roman"/>
          <w:color w:val="000000"/>
          <w:sz w:val="28"/>
          <w:szCs w:val="28"/>
        </w:rPr>
        <w:t>. Кроме этого, ихобязательно нужно связатьв конфигураторе с соответствующими событиями</w:t>
      </w:r>
      <w:r w:rsidR="004048BB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формы</w:t>
      </w:r>
      <w:r w:rsidRPr="009E692D">
        <w:rPr>
          <w:rFonts w:ascii="Times New Roman" w:eastAsia="TimesNewRomanPSMT" w:hAnsi="Times New Roman" w:cs="Times New Roman"/>
          <w:color w:val="000000"/>
          <w:sz w:val="28"/>
          <w:szCs w:val="28"/>
        </w:rPr>
        <w:t>.</w:t>
      </w:r>
    </w:p>
    <w:p w:rsidR="009E692D" w:rsidRPr="009E692D" w:rsidRDefault="009E692D" w:rsidP="005D40C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E692D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Начинающие разработчики зачастую забывают обэтом. Чтобы не попадатьв такие ситуации, для автоматического создания такихпроцедур лучше использовать кнопки открытиясо </w:t>
      </w:r>
      <w:r w:rsidRPr="0039361B">
        <w:rPr>
          <w:rFonts w:ascii="Times New Roman" w:eastAsia="TimesNewRomanPSMT" w:hAnsi="Times New Roman" w:cs="Times New Roman"/>
          <w:i/>
          <w:color w:val="000000"/>
          <w:sz w:val="28"/>
          <w:szCs w:val="28"/>
        </w:rPr>
        <w:t>значком лупы</w:t>
      </w:r>
      <w:r w:rsidRPr="009E692D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в панели</w:t>
      </w:r>
      <w:r w:rsidR="00DE6C3E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</w:t>
      </w:r>
      <w:r w:rsidRPr="009E692D">
        <w:rPr>
          <w:rFonts w:ascii="Times New Roman" w:eastAsia="TimesNewRomanPSMT" w:hAnsi="Times New Roman" w:cs="Times New Roman"/>
          <w:color w:val="000000"/>
          <w:sz w:val="28"/>
          <w:szCs w:val="28"/>
        </w:rPr>
        <w:t>свойств</w:t>
      </w:r>
      <w:r w:rsidR="005D40CA">
        <w:rPr>
          <w:rFonts w:ascii="Times New Roman" w:eastAsia="TimesNewRomanPSMT" w:hAnsi="Times New Roman" w:cs="Times New Roman"/>
          <w:color w:val="000000"/>
          <w:sz w:val="28"/>
          <w:szCs w:val="28"/>
        </w:rPr>
        <w:t>.</w:t>
      </w:r>
    </w:p>
    <w:p w:rsidR="005D40CA" w:rsidRDefault="005D40CA" w:rsidP="009E692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b/>
          <w:bCs/>
          <w:color w:val="000000"/>
          <w:sz w:val="28"/>
          <w:szCs w:val="28"/>
        </w:rPr>
      </w:pPr>
    </w:p>
    <w:p w:rsidR="009E692D" w:rsidRPr="0023092D" w:rsidRDefault="009E692D" w:rsidP="009E692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b/>
          <w:bCs/>
          <w:color w:val="000000"/>
          <w:sz w:val="28"/>
          <w:szCs w:val="28"/>
          <w:u w:val="single"/>
        </w:rPr>
      </w:pPr>
      <w:r w:rsidRPr="0023092D">
        <w:rPr>
          <w:rFonts w:ascii="Times New Roman" w:eastAsia="TimesNewRomanPSMT" w:hAnsi="Times New Roman" w:cs="Times New Roman"/>
          <w:b/>
          <w:bCs/>
          <w:color w:val="000000"/>
          <w:sz w:val="28"/>
          <w:szCs w:val="28"/>
          <w:u w:val="single"/>
        </w:rPr>
        <w:t>Как понять то, что написанов модуле формы</w:t>
      </w:r>
    </w:p>
    <w:p w:rsidR="009E692D" w:rsidRPr="009E692D" w:rsidRDefault="005D40CA" w:rsidP="009E692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9E692D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Общий </w:t>
      </w:r>
      <w:r w:rsidR="009E692D" w:rsidRPr="009E692D">
        <w:rPr>
          <w:rFonts w:ascii="Times New Roman" w:eastAsia="TimesNewRomanPSMT" w:hAnsi="Times New Roman" w:cs="Times New Roman"/>
          <w:color w:val="000000"/>
          <w:sz w:val="28"/>
          <w:szCs w:val="28"/>
        </w:rPr>
        <w:t>алгоритм, позволяющийразобраться с кодом, написанн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</w:rPr>
        <w:t>ого</w:t>
      </w:r>
      <w:r w:rsidR="009E692D" w:rsidRPr="009E692D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в модуле формы</w:t>
      </w:r>
      <w:r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рассмотрим на</w:t>
      </w:r>
      <w:r w:rsidR="009E692D" w:rsidRPr="009E692D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примере нашего обработчика события</w:t>
      </w:r>
      <w:r w:rsidR="009E692D" w:rsidRPr="005D40CA">
        <w:rPr>
          <w:rFonts w:ascii="Times New Roman" w:eastAsia="TimesNewRomanPSMT" w:hAnsi="Times New Roman" w:cs="Times New Roman"/>
          <w:b/>
          <w:color w:val="000000"/>
          <w:sz w:val="28"/>
          <w:szCs w:val="28"/>
        </w:rPr>
        <w:t>МатериалыКоличествоПриИзменении</w:t>
      </w:r>
      <w:r w:rsidR="009E692D" w:rsidRPr="009E692D">
        <w:rPr>
          <w:rFonts w:ascii="Times New Roman" w:eastAsia="TimesNewRomanPSMT" w:hAnsi="Times New Roman" w:cs="Times New Roman"/>
          <w:color w:val="000000"/>
          <w:sz w:val="28"/>
          <w:szCs w:val="28"/>
        </w:rPr>
        <w:t>.</w:t>
      </w:r>
    </w:p>
    <w:p w:rsidR="005D40CA" w:rsidRDefault="009E692D" w:rsidP="009E692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9E692D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Допустим, в модуле формы нам встретилось выражение: </w:t>
      </w:r>
    </w:p>
    <w:p w:rsidR="005D40CA" w:rsidRPr="005D40CA" w:rsidRDefault="005D40CA" w:rsidP="009E692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color w:val="000000"/>
          <w:sz w:val="16"/>
          <w:szCs w:val="16"/>
        </w:rPr>
      </w:pPr>
    </w:p>
    <w:p w:rsidR="009E692D" w:rsidRPr="005D40CA" w:rsidRDefault="009E692D" w:rsidP="005D40CA">
      <w:pP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NewRomanPSMT" w:cstheme="minorHAnsi"/>
          <w:color w:val="000000"/>
        </w:rPr>
      </w:pPr>
      <w:proofErr w:type="spellStart"/>
      <w:r w:rsidRPr="005D40CA">
        <w:rPr>
          <w:rFonts w:eastAsia="TimesNewRomanPSMT" w:cstheme="minorHAnsi"/>
          <w:color w:val="000000"/>
        </w:rPr>
        <w:t>СтрокаТабличнойЧасти</w:t>
      </w:r>
      <w:proofErr w:type="spellEnd"/>
      <w:r w:rsidRPr="005D40CA">
        <w:rPr>
          <w:rFonts w:eastAsia="TimesNewRomanPSMT" w:cstheme="minorHAnsi"/>
          <w:color w:val="000000"/>
        </w:rPr>
        <w:t xml:space="preserve"> = </w:t>
      </w:r>
      <w:proofErr w:type="spellStart"/>
      <w:r w:rsidRPr="005D40CA">
        <w:rPr>
          <w:rFonts w:eastAsia="TimesNewRomanPSMT" w:cstheme="minorHAnsi"/>
          <w:color w:val="000000"/>
        </w:rPr>
        <w:t>ЭлементыФормы</w:t>
      </w:r>
      <w:proofErr w:type="gramStart"/>
      <w:r w:rsidRPr="005D40CA">
        <w:rPr>
          <w:rFonts w:eastAsia="TimesNewRomanPSMT" w:cstheme="minorHAnsi"/>
          <w:color w:val="000000"/>
        </w:rPr>
        <w:t>.М</w:t>
      </w:r>
      <w:proofErr w:type="gramEnd"/>
      <w:r w:rsidRPr="005D40CA">
        <w:rPr>
          <w:rFonts w:eastAsia="TimesNewRomanPSMT" w:cstheme="minorHAnsi"/>
          <w:color w:val="000000"/>
        </w:rPr>
        <w:t>атериалы.ТекущиеДанные</w:t>
      </w:r>
      <w:proofErr w:type="spellEnd"/>
      <w:r w:rsidRPr="005D40CA">
        <w:rPr>
          <w:rFonts w:eastAsia="TimesNewRomanPSMT" w:cstheme="minorHAnsi"/>
          <w:color w:val="000000"/>
        </w:rPr>
        <w:t>.</w:t>
      </w:r>
    </w:p>
    <w:p w:rsidR="005D40CA" w:rsidRPr="005D40CA" w:rsidRDefault="005D40CA" w:rsidP="009E692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color w:val="000000"/>
          <w:sz w:val="16"/>
          <w:szCs w:val="16"/>
        </w:rPr>
      </w:pPr>
    </w:p>
    <w:p w:rsidR="005D40CA" w:rsidRDefault="009E692D" w:rsidP="009E692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Arial" w:cs="Times New Roman"/>
          <w:color w:val="5F5F5F"/>
          <w:sz w:val="28"/>
          <w:szCs w:val="28"/>
        </w:rPr>
      </w:pPr>
      <w:r w:rsidRPr="009E692D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Как понять, что такое </w:t>
      </w:r>
      <w:r w:rsidRPr="005D40CA">
        <w:rPr>
          <w:rFonts w:ascii="Times New Roman" w:eastAsia="TimesNewRomanPSMT" w:hAnsi="Times New Roman" w:cs="Times New Roman"/>
          <w:b/>
          <w:color w:val="000000"/>
          <w:sz w:val="28"/>
          <w:szCs w:val="28"/>
        </w:rPr>
        <w:t>СтрокаТабличнойЧасти</w:t>
      </w:r>
      <w:r w:rsidRPr="009E692D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? </w:t>
      </w:r>
      <w:r w:rsidRPr="009E692D">
        <w:rPr>
          <w:rFonts w:ascii="Times New Roman" w:eastAsia="TimesNewRomanPSMT" w:hAnsi="Arial" w:cs="Times New Roman"/>
          <w:color w:val="5F5F5F"/>
          <w:sz w:val="28"/>
          <w:szCs w:val="28"/>
        </w:rPr>
        <w:t></w:t>
      </w:r>
    </w:p>
    <w:p w:rsidR="005D40CA" w:rsidRPr="00B510B0" w:rsidRDefault="005D40CA" w:rsidP="005D40CA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Контекст модуля формы образуется:</w:t>
      </w:r>
    </w:p>
    <w:p w:rsidR="005D40CA" w:rsidRPr="00B510B0" w:rsidRDefault="005D40CA" w:rsidP="005D40CA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локальным контекстом самого модуля формы;</w:t>
      </w:r>
    </w:p>
    <w:p w:rsidR="005D40CA" w:rsidRPr="00B510B0" w:rsidRDefault="005D40CA" w:rsidP="005D40CA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реквизитами формы, которой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принадлежит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модуль;</w:t>
      </w:r>
    </w:p>
    <w:p w:rsidR="005D40CA" w:rsidRPr="00B510B0" w:rsidRDefault="005D40CA" w:rsidP="005D40CA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свойствами и методами объекта </w:t>
      </w:r>
      <w:proofErr w:type="spellStart"/>
      <w:r w:rsidRPr="00D1214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УправляемаяФорма</w:t>
      </w:r>
      <w:proofErr w:type="spellEnd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встроенного языка;</w:t>
      </w:r>
    </w:p>
    <w:p w:rsidR="005D40CA" w:rsidRPr="00B510B0" w:rsidRDefault="005D40CA" w:rsidP="005D40CA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свойствами и методами расширения формы, определяемого типом того объекта, данные которого содержатся в основном реквизите формы;</w:t>
      </w:r>
    </w:p>
    <w:p w:rsidR="005D40CA" w:rsidRPr="00B510B0" w:rsidRDefault="005D40CA" w:rsidP="005D40CA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глобальным контекстом, в том числе </w:t>
      </w:r>
      <w:proofErr w:type="spellStart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неглобальными</w:t>
      </w:r>
      <w:proofErr w:type="spellEnd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общими модулями и экспортируемыми функциями и процедурами глобальных общих модулей;</w:t>
      </w:r>
    </w:p>
    <w:p w:rsidR="005D40CA" w:rsidRDefault="005D40CA" w:rsidP="005D40CA">
      <w:pPr>
        <w:numPr>
          <w:ilvl w:val="0"/>
          <w:numId w:val="1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экспортируемыми переменными, процедурами и функциями модуля управляемого приложения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E692D" w:rsidRPr="0039361B" w:rsidRDefault="009E692D" w:rsidP="009E692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i/>
          <w:color w:val="000000"/>
          <w:sz w:val="28"/>
          <w:szCs w:val="28"/>
        </w:rPr>
      </w:pPr>
      <w:r w:rsidRPr="0039361B">
        <w:rPr>
          <w:rFonts w:ascii="Times New Roman" w:eastAsia="TimesNewRomanPSMT" w:hAnsi="Times New Roman" w:cs="Times New Roman"/>
          <w:i/>
          <w:color w:val="000000"/>
          <w:sz w:val="28"/>
          <w:szCs w:val="28"/>
        </w:rPr>
        <w:t>Далее по порядку проверить:</w:t>
      </w:r>
    </w:p>
    <w:p w:rsidR="009E692D" w:rsidRPr="009E692D" w:rsidRDefault="009E692D" w:rsidP="0023092D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9E692D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1. Объявлена ли в модуле формы переменная </w:t>
      </w:r>
      <w:proofErr w:type="spellStart"/>
      <w:r w:rsidRPr="005D40CA">
        <w:rPr>
          <w:rFonts w:ascii="Times New Roman" w:eastAsia="TimesNewRomanPSMT" w:hAnsi="Times New Roman" w:cs="Times New Roman"/>
          <w:b/>
          <w:color w:val="000000"/>
          <w:sz w:val="28"/>
          <w:szCs w:val="28"/>
        </w:rPr>
        <w:t>СтрокаТабличнойЧасти</w:t>
      </w:r>
      <w:proofErr w:type="spellEnd"/>
      <w:r w:rsidRPr="009E692D">
        <w:rPr>
          <w:rFonts w:ascii="Times New Roman" w:eastAsia="TimesNewRomanPSMT" w:hAnsi="Times New Roman" w:cs="Times New Roman"/>
          <w:color w:val="000000"/>
          <w:sz w:val="28"/>
          <w:szCs w:val="28"/>
        </w:rPr>
        <w:t>? Нет.</w:t>
      </w:r>
    </w:p>
    <w:p w:rsidR="009E692D" w:rsidRPr="009E692D" w:rsidRDefault="009E692D" w:rsidP="0023092D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9E692D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2. Есть ли у формы реквизит </w:t>
      </w:r>
      <w:proofErr w:type="spellStart"/>
      <w:r w:rsidRPr="005D40CA">
        <w:rPr>
          <w:rFonts w:ascii="Times New Roman" w:eastAsia="TimesNewRomanPSMT" w:hAnsi="Times New Roman" w:cs="Times New Roman"/>
          <w:b/>
          <w:color w:val="000000"/>
          <w:sz w:val="28"/>
          <w:szCs w:val="28"/>
        </w:rPr>
        <w:t>СтрокаТабличнойЧасти</w:t>
      </w:r>
      <w:proofErr w:type="spellEnd"/>
      <w:r w:rsidRPr="009E692D">
        <w:rPr>
          <w:rFonts w:ascii="Times New Roman" w:eastAsia="TimesNewRomanPSMT" w:hAnsi="Times New Roman" w:cs="Times New Roman"/>
          <w:color w:val="000000"/>
          <w:sz w:val="28"/>
          <w:szCs w:val="28"/>
        </w:rPr>
        <w:t>? Нет.</w:t>
      </w:r>
    </w:p>
    <w:p w:rsidR="009E692D" w:rsidRPr="009E692D" w:rsidRDefault="009E692D" w:rsidP="0023092D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9E692D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3. Есть ли у объекта </w:t>
      </w:r>
      <w:proofErr w:type="spellStart"/>
      <w:r w:rsidRPr="005D40CA">
        <w:rPr>
          <w:rFonts w:ascii="Times New Roman" w:eastAsia="TimesNewRomanPSMT" w:hAnsi="Times New Roman" w:cs="Times New Roman"/>
          <w:b/>
          <w:color w:val="000000"/>
          <w:sz w:val="28"/>
          <w:szCs w:val="28"/>
        </w:rPr>
        <w:t>УправляемаяФорма</w:t>
      </w:r>
      <w:proofErr w:type="spellEnd"/>
      <w:r w:rsidRPr="009E692D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свойство </w:t>
      </w:r>
      <w:proofErr w:type="spellStart"/>
      <w:r w:rsidRPr="005D40CA">
        <w:rPr>
          <w:rFonts w:ascii="Times New Roman" w:eastAsia="TimesNewRomanPSMT" w:hAnsi="Times New Roman" w:cs="Times New Roman"/>
          <w:b/>
          <w:color w:val="000000"/>
          <w:sz w:val="28"/>
          <w:szCs w:val="28"/>
        </w:rPr>
        <w:t>СтрокаТабличнойЧасти</w:t>
      </w:r>
      <w:proofErr w:type="spellEnd"/>
      <w:r w:rsidRPr="009E692D">
        <w:rPr>
          <w:rFonts w:ascii="Times New Roman" w:eastAsia="TimesNewRomanPSMT" w:hAnsi="Times New Roman" w:cs="Times New Roman"/>
          <w:color w:val="000000"/>
          <w:sz w:val="28"/>
          <w:szCs w:val="28"/>
        </w:rPr>
        <w:t>? Нет.</w:t>
      </w:r>
    </w:p>
    <w:p w:rsidR="009E692D" w:rsidRPr="009E692D" w:rsidRDefault="009E692D" w:rsidP="0023092D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9E692D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4. Есть ли у расширения формы свойство </w:t>
      </w:r>
      <w:r w:rsidRPr="005D40CA">
        <w:rPr>
          <w:rFonts w:ascii="Times New Roman" w:eastAsia="TimesNewRomanPSMT" w:hAnsi="Times New Roman" w:cs="Times New Roman"/>
          <w:b/>
          <w:color w:val="000000"/>
          <w:sz w:val="28"/>
          <w:szCs w:val="28"/>
        </w:rPr>
        <w:t>СтрокаТабличнойЧасти</w:t>
      </w:r>
      <w:r w:rsidRPr="009E692D">
        <w:rPr>
          <w:rFonts w:ascii="Times New Roman" w:eastAsia="TimesNewRomanPSMT" w:hAnsi="Times New Roman" w:cs="Times New Roman"/>
          <w:color w:val="000000"/>
          <w:sz w:val="28"/>
          <w:szCs w:val="28"/>
        </w:rPr>
        <w:t>?Нет.</w:t>
      </w:r>
    </w:p>
    <w:p w:rsidR="009E692D" w:rsidRPr="009E692D" w:rsidRDefault="009E692D" w:rsidP="0023092D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9E692D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5. Есть ли свойство глобального контекста </w:t>
      </w:r>
      <w:r w:rsidRPr="005D40CA">
        <w:rPr>
          <w:rFonts w:ascii="Times New Roman" w:eastAsia="TimesNewRomanPSMT" w:hAnsi="Times New Roman" w:cs="Times New Roman"/>
          <w:b/>
          <w:color w:val="000000"/>
          <w:sz w:val="28"/>
          <w:szCs w:val="28"/>
        </w:rPr>
        <w:t>СтрокаТабличнойЧасти</w:t>
      </w:r>
      <w:r w:rsidRPr="009E692D">
        <w:rPr>
          <w:rFonts w:ascii="Times New Roman" w:eastAsia="TimesNewRomanPSMT" w:hAnsi="Times New Roman" w:cs="Times New Roman"/>
          <w:color w:val="000000"/>
          <w:sz w:val="28"/>
          <w:szCs w:val="28"/>
        </w:rPr>
        <w:t>?Нет.</w:t>
      </w:r>
    </w:p>
    <w:p w:rsidR="009E692D" w:rsidRPr="009E692D" w:rsidRDefault="009E692D" w:rsidP="0023092D"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="Times New Roman" w:eastAsia="TimesNewRomanPSMT" w:hAnsi="Times New Roman" w:cs="Times New Roman"/>
          <w:color w:val="000000"/>
          <w:sz w:val="28"/>
          <w:szCs w:val="28"/>
        </w:rPr>
      </w:pPr>
      <w:r w:rsidRPr="009E692D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6. Есть ли в модуле управляемого приложения экспортная переменная </w:t>
      </w:r>
      <w:r w:rsidRPr="005D40CA">
        <w:rPr>
          <w:rFonts w:ascii="Times New Roman" w:eastAsia="TimesNewRomanPSMT" w:hAnsi="Times New Roman" w:cs="Times New Roman"/>
          <w:b/>
          <w:color w:val="000000"/>
          <w:sz w:val="28"/>
          <w:szCs w:val="28"/>
        </w:rPr>
        <w:t>СтрокаТабличнойЧасти</w:t>
      </w:r>
      <w:r w:rsidRPr="009E692D">
        <w:rPr>
          <w:rFonts w:ascii="Times New Roman" w:eastAsia="TimesNewRomanPSMT" w:hAnsi="Times New Roman" w:cs="Times New Roman"/>
          <w:color w:val="000000"/>
          <w:sz w:val="28"/>
          <w:szCs w:val="28"/>
        </w:rPr>
        <w:t>? Нет.</w:t>
      </w:r>
    </w:p>
    <w:p w:rsidR="00A759DE" w:rsidRPr="009E692D" w:rsidRDefault="009E692D" w:rsidP="005D40C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E692D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Значит </w:t>
      </w:r>
      <w:r w:rsidRPr="005D40CA">
        <w:rPr>
          <w:rFonts w:ascii="Times New Roman" w:eastAsia="TimesNewRomanPSMT" w:hAnsi="Times New Roman" w:cs="Times New Roman"/>
          <w:b/>
          <w:color w:val="000000"/>
          <w:sz w:val="28"/>
          <w:szCs w:val="28"/>
        </w:rPr>
        <w:t>СтрокаТабличнойЧасти</w:t>
      </w:r>
      <w:r w:rsidRPr="009E692D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 – это локальная переменная, определяемая непосредственно в этом операторе присваивания.</w:t>
      </w:r>
    </w:p>
    <w:p w:rsidR="009E692D" w:rsidRDefault="009E692D" w:rsidP="009E69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155163" w:rsidRDefault="00155163" w:rsidP="001551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  <w:u w:val="single"/>
          <w:lang w:eastAsia="ru-RU"/>
        </w:rPr>
      </w:pPr>
    </w:p>
    <w:p w:rsidR="00155163" w:rsidRDefault="00155163" w:rsidP="001551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  <w:u w:val="single"/>
          <w:lang w:eastAsia="ru-RU"/>
        </w:rPr>
      </w:pPr>
    </w:p>
    <w:p w:rsidR="00155163" w:rsidRDefault="00155163" w:rsidP="001551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  <w:u w:val="single"/>
          <w:lang w:eastAsia="ru-RU"/>
        </w:rPr>
      </w:pPr>
    </w:p>
    <w:p w:rsidR="00155163" w:rsidRDefault="00B510B0" w:rsidP="001551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iCs/>
          <w:sz w:val="28"/>
          <w:szCs w:val="28"/>
          <w:u w:val="single"/>
          <w:lang w:eastAsia="ru-RU"/>
        </w:rPr>
      </w:pPr>
      <w:r w:rsidRPr="008F1DDA">
        <w:rPr>
          <w:rFonts w:ascii="Times New Roman" w:eastAsia="Times New Roman" w:hAnsi="Times New Roman" w:cs="Times New Roman"/>
          <w:b/>
          <w:bCs/>
          <w:iCs/>
          <w:sz w:val="28"/>
          <w:szCs w:val="28"/>
          <w:u w:val="single"/>
          <w:lang w:eastAsia="ru-RU"/>
        </w:rPr>
        <w:lastRenderedPageBreak/>
        <w:t>Ана</w:t>
      </w:r>
      <w:r w:rsidRPr="0011495E">
        <w:rPr>
          <w:rFonts w:ascii="Times New Roman" w:eastAsia="Times New Roman" w:hAnsi="Times New Roman" w:cs="Times New Roman"/>
          <w:b/>
          <w:bCs/>
          <w:iCs/>
          <w:sz w:val="28"/>
          <w:szCs w:val="28"/>
          <w:u w:val="single"/>
          <w:lang w:eastAsia="ru-RU"/>
        </w:rPr>
        <w:t>лиз к</w:t>
      </w:r>
      <w:r w:rsidR="00155163">
        <w:rPr>
          <w:rFonts w:ascii="Times New Roman" w:eastAsia="Times New Roman" w:hAnsi="Times New Roman" w:cs="Times New Roman"/>
          <w:b/>
          <w:bCs/>
          <w:iCs/>
          <w:sz w:val="28"/>
          <w:szCs w:val="28"/>
          <w:u w:val="single"/>
          <w:lang w:eastAsia="ru-RU"/>
        </w:rPr>
        <w:t xml:space="preserve">ода с помощью </w:t>
      </w:r>
      <w:proofErr w:type="spellStart"/>
      <w:r w:rsidR="00155163">
        <w:rPr>
          <w:rFonts w:ascii="Times New Roman" w:eastAsia="Times New Roman" w:hAnsi="Times New Roman" w:cs="Times New Roman"/>
          <w:b/>
          <w:bCs/>
          <w:iCs/>
          <w:sz w:val="28"/>
          <w:szCs w:val="28"/>
          <w:u w:val="single"/>
          <w:lang w:eastAsia="ru-RU"/>
        </w:rPr>
        <w:t>синтакс-помощника</w:t>
      </w:r>
      <w:proofErr w:type="spellEnd"/>
    </w:p>
    <w:p w:rsidR="00155163" w:rsidRDefault="00155163" w:rsidP="001551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9E692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Синтакс-помощник</w:t>
      </w:r>
      <w:proofErr w:type="spellEnd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инструмент, созданный для помощи разработчику, содержащий описание всех программных объектов, которые использует система, их методов, свойств, событий и пр.</w:t>
      </w:r>
    </w:p>
    <w:p w:rsidR="00155163" w:rsidRPr="00B510B0" w:rsidRDefault="00155163" w:rsidP="00155163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открыть </w:t>
      </w:r>
      <w:proofErr w:type="spellStart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синтакс-помощник</w:t>
      </w:r>
      <w:proofErr w:type="spellEnd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нужно нажать соответствующую кнопку на панели инструментов конфигуратора или выполнить команду главного меню </w:t>
      </w:r>
      <w:r w:rsidRPr="009E692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Справка </w:t>
      </w:r>
      <w:r w:rsidRPr="009E692D">
        <w:rPr>
          <w:b/>
        </w:rPr>
        <w:sym w:font="Symbol" w:char="F0AE"/>
      </w:r>
      <w:proofErr w:type="spellStart"/>
      <w:r w:rsidRPr="009E692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Синтакс-помощник</w:t>
      </w:r>
      <w:proofErr w:type="spellEnd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, или с помощью горячей клавиши (</w:t>
      </w:r>
      <w:proofErr w:type="spellStart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Ctrl</w:t>
      </w:r>
      <w:proofErr w:type="spellEnd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+ F1).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Пользоваться </w:t>
      </w:r>
      <w:proofErr w:type="spellStart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синтакс-помощником</w:t>
      </w:r>
      <w:proofErr w:type="spellEnd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удобно в тех случаях, когда нужно разобраться в уже написанном незнакомом коде.</w:t>
      </w:r>
    </w:p>
    <w:p w:rsidR="00B510B0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Первый способ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найти нужный раздел в содержании и спускаться вниз «по дереву», раскрывая нужные подразделы, свойства, ссылки и т.п.</w:t>
      </w:r>
    </w:p>
    <w:p w:rsidR="00B510B0" w:rsidRPr="00B510B0" w:rsidRDefault="00B510B0" w:rsidP="006F4D2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Второй способ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воспользоваться контекстной помощью </w:t>
      </w:r>
      <w:proofErr w:type="spellStart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синтакс-помощника</w:t>
      </w:r>
      <w:proofErr w:type="spellEnd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Для этого нужно открыть программный модуль, установить курсор на интересующую вас конструкцию встроенного языка и нажать </w:t>
      </w:r>
      <w:proofErr w:type="spellStart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Ctrl+</w:t>
      </w:r>
      <w:proofErr w:type="spellEnd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F1. </w:t>
      </w:r>
    </w:p>
    <w:p w:rsidR="00B510B0" w:rsidRPr="00B510B0" w:rsidRDefault="00B510B0" w:rsidP="006F4D2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B62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Есть также еще одна полезная возможность использования </w:t>
      </w:r>
      <w:proofErr w:type="spellStart"/>
      <w:r w:rsidRPr="004B6237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синтакс-помощника</w:t>
      </w:r>
      <w:proofErr w:type="spellEnd"/>
      <w:r w:rsidRPr="004B623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Можно ограничить состав объектов, которые будут отображаться в нем. Так как мы находимся на клиенте, в форме, имеет смысл ограничиться только объектами встроенного языка, доступными в режимах </w:t>
      </w:r>
      <w:r w:rsidRPr="00E51B3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Тонкий клиент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E51B3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Веб-клиент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Для этого нужно выполнить команду главного меню </w:t>
      </w:r>
      <w:r w:rsidRPr="000A3DB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Сервис </w:t>
      </w:r>
      <w:r w:rsidR="000A3DBC" w:rsidRPr="000A3DBC">
        <w:rPr>
          <w:b/>
        </w:rPr>
        <w:sym w:font="Symbol" w:char="F0AE"/>
      </w:r>
      <w:r w:rsidRPr="000A3DB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Параметры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нажать кнопку</w:t>
      </w:r>
      <w:r w:rsidRPr="00E51B3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Открыть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режим настройки параметров, находящуюся над окном описания объектов </w:t>
      </w:r>
      <w:proofErr w:type="spellStart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синтакс-помощника</w:t>
      </w:r>
      <w:proofErr w:type="spellEnd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На закладке </w:t>
      </w:r>
      <w:r w:rsidRPr="004B623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Справка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окна </w:t>
      </w:r>
      <w:r w:rsidRPr="004B6237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Параметры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можно снять или поставить отметку у нужных режимов исполнения.</w:t>
      </w:r>
    </w:p>
    <w:p w:rsidR="004B6237" w:rsidRDefault="004B6237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B510B0" w:rsidRPr="0023092D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23092D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  <w:t>Анализ кода с помощью отладчика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D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Отладчик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вспомогательный инструмент, облегчающий разработку и отладку программных модулей системы 1С</w:t>
      </w:r>
      <w:proofErr w:type="gramStart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:П</w:t>
      </w:r>
      <w:proofErr w:type="gramEnd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редприятие. </w:t>
      </w:r>
      <w:r w:rsidRPr="00832D0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Отладчик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предоставляет следующие возможности:</w:t>
      </w:r>
    </w:p>
    <w:p w:rsidR="00B510B0" w:rsidRPr="00B510B0" w:rsidRDefault="00B510B0" w:rsidP="0023201A">
      <w:pPr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пошаговое выполнение модуля</w:t>
      </w:r>
      <w:r w:rsidR="00832D0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B510B0" w:rsidRPr="00832D0D" w:rsidRDefault="00B510B0" w:rsidP="00832D0D">
      <w:pPr>
        <w:pStyle w:val="a9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32D0D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расстановка точек останова</w:t>
      </w:r>
      <w:r w:rsidR="00832D0D" w:rsidRPr="00832D0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B510B0" w:rsidRPr="00B510B0" w:rsidRDefault="00B510B0" w:rsidP="0023201A">
      <w:pPr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прерывание и продолжение выполнения модуля</w:t>
      </w:r>
      <w:r w:rsidR="00832D0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B510B0" w:rsidRPr="00B510B0" w:rsidRDefault="00B510B0" w:rsidP="0023201A">
      <w:pPr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отладки нескольких модулей одновременно</w:t>
      </w:r>
      <w:r w:rsidR="00832D0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B510B0" w:rsidRPr="00B510B0" w:rsidRDefault="00B510B0" w:rsidP="0023201A">
      <w:pPr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вычисление выражений для анализа состояния переменных</w:t>
      </w:r>
      <w:r w:rsidR="00832D0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B510B0" w:rsidRPr="00B510B0" w:rsidRDefault="00B510B0" w:rsidP="0023201A">
      <w:pPr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стека вызовов процедур и функций</w:t>
      </w:r>
      <w:r w:rsidR="00832D0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B510B0" w:rsidRPr="00B510B0" w:rsidRDefault="00B510B0" w:rsidP="0023201A">
      <w:pPr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остановки по возникновению ошибки</w:t>
      </w:r>
      <w:r w:rsidR="00832D0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B510B0" w:rsidRDefault="00B510B0" w:rsidP="0023201A">
      <w:pPr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редактирования модуля в процессе отладки.</w:t>
      </w:r>
    </w:p>
    <w:p w:rsidR="00E51B33" w:rsidRPr="00E51B33" w:rsidRDefault="00E51B33" w:rsidP="00E51B33">
      <w:pPr>
        <w:autoSpaceDE w:val="0"/>
        <w:autoSpaceDN w:val="0"/>
        <w:adjustRightInd w:val="0"/>
        <w:spacing w:after="0" w:line="240" w:lineRule="auto"/>
        <w:ind w:left="360" w:firstLine="348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E51B33">
        <w:rPr>
          <w:rFonts w:ascii="Times New Roman" w:hAnsi="Times New Roman" w:cs="Times New Roman"/>
          <w:b/>
          <w:i/>
          <w:iCs/>
          <w:sz w:val="28"/>
          <w:szCs w:val="28"/>
        </w:rPr>
        <w:t>Точки останова</w:t>
      </w:r>
      <w:r w:rsidRPr="00E51B33">
        <w:rPr>
          <w:rFonts w:ascii="Times New Roman" w:eastAsia="TimesNewRomanPSMT" w:hAnsi="Times New Roman" w:cs="Times New Roman"/>
          <w:sz w:val="28"/>
          <w:szCs w:val="28"/>
        </w:rPr>
        <w:t>позволяют прерывать выполнение программы в тех местах, где ониустановлены. Затем разработчик может проанализировать значениеи тип выражений и переменных модуля в момент остановкии продолжить выполнение программы до следующей точкиостанова и т. д.</w:t>
      </w:r>
    </w:p>
    <w:p w:rsidR="00E51B33" w:rsidRPr="00E51B33" w:rsidRDefault="00E51B33" w:rsidP="00F37AF3">
      <w:pPr>
        <w:autoSpaceDE w:val="0"/>
        <w:autoSpaceDN w:val="0"/>
        <w:adjustRightInd w:val="0"/>
        <w:spacing w:after="0" w:line="240" w:lineRule="auto"/>
        <w:ind w:left="360" w:firstLine="34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1B33">
        <w:rPr>
          <w:rFonts w:ascii="Times New Roman" w:eastAsia="TimesNewRomanPSMT" w:hAnsi="Times New Roman" w:cs="Times New Roman"/>
          <w:sz w:val="28"/>
          <w:szCs w:val="28"/>
        </w:rPr>
        <w:t>Откро</w:t>
      </w:r>
      <w:r w:rsidR="00F37AF3">
        <w:rPr>
          <w:rFonts w:ascii="Times New Roman" w:eastAsia="TimesNewRomanPSMT" w:hAnsi="Times New Roman" w:cs="Times New Roman"/>
          <w:sz w:val="28"/>
          <w:szCs w:val="28"/>
        </w:rPr>
        <w:t>йте</w:t>
      </w:r>
      <w:r w:rsidRPr="00E51B33">
        <w:rPr>
          <w:rFonts w:ascii="Times New Roman" w:eastAsia="TimesNewRomanPSMT" w:hAnsi="Times New Roman" w:cs="Times New Roman"/>
          <w:sz w:val="28"/>
          <w:szCs w:val="28"/>
        </w:rPr>
        <w:t xml:space="preserve"> форму документа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ОказаниеУслуги</w:t>
      </w:r>
      <w:proofErr w:type="spellEnd"/>
      <w:r w:rsidRPr="00E51B33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proofErr w:type="spellStart"/>
      <w:r w:rsidRPr="00E51B33">
        <w:rPr>
          <w:rFonts w:ascii="Times New Roman" w:eastAsia="TimesNewRomanPSMT" w:hAnsi="Times New Roman" w:cs="Times New Roman"/>
          <w:sz w:val="28"/>
          <w:szCs w:val="28"/>
        </w:rPr>
        <w:t>перейд</w:t>
      </w:r>
      <w:r w:rsidR="00F37AF3">
        <w:rPr>
          <w:rFonts w:ascii="Times New Roman" w:eastAsia="TimesNewRomanPSMT" w:hAnsi="Times New Roman" w:cs="Times New Roman"/>
          <w:sz w:val="28"/>
          <w:szCs w:val="28"/>
        </w:rPr>
        <w:t>ите</w:t>
      </w:r>
      <w:r w:rsidRPr="00E51B33">
        <w:rPr>
          <w:rFonts w:ascii="Times New Roman" w:eastAsia="TimesNewRomanPSMT" w:hAnsi="Times New Roman" w:cs="Times New Roman"/>
          <w:sz w:val="28"/>
          <w:szCs w:val="28"/>
        </w:rPr>
        <w:t>на</w:t>
      </w:r>
      <w:proofErr w:type="spellEnd"/>
      <w:r w:rsidRPr="00E51B33">
        <w:rPr>
          <w:rFonts w:ascii="Times New Roman" w:eastAsia="TimesNewRomanPSMT" w:hAnsi="Times New Roman" w:cs="Times New Roman"/>
          <w:sz w:val="28"/>
          <w:szCs w:val="28"/>
        </w:rPr>
        <w:t xml:space="preserve"> закладку </w:t>
      </w:r>
      <w:r w:rsidRPr="00F37AF3">
        <w:rPr>
          <w:rFonts w:ascii="Times New Roman" w:hAnsi="Times New Roman" w:cs="Times New Roman"/>
          <w:i/>
          <w:sz w:val="28"/>
          <w:szCs w:val="28"/>
        </w:rPr>
        <w:t>Модуль</w:t>
      </w:r>
      <w:r w:rsidRPr="00E51B33">
        <w:rPr>
          <w:rFonts w:ascii="Times New Roman" w:eastAsia="TimesNewRomanPSMT" w:hAnsi="Times New Roman" w:cs="Times New Roman"/>
          <w:sz w:val="28"/>
          <w:szCs w:val="28"/>
        </w:rPr>
        <w:t>, откро</w:t>
      </w:r>
      <w:r w:rsidR="00F37AF3">
        <w:rPr>
          <w:rFonts w:ascii="Times New Roman" w:eastAsia="TimesNewRomanPSMT" w:hAnsi="Times New Roman" w:cs="Times New Roman"/>
          <w:sz w:val="28"/>
          <w:szCs w:val="28"/>
        </w:rPr>
        <w:t>йте</w:t>
      </w:r>
      <w:r w:rsidRPr="00E51B33">
        <w:rPr>
          <w:rFonts w:ascii="Times New Roman" w:eastAsia="TimesNewRomanPSMT" w:hAnsi="Times New Roman" w:cs="Times New Roman"/>
          <w:sz w:val="28"/>
          <w:szCs w:val="28"/>
        </w:rPr>
        <w:t xml:space="preserve"> те</w:t>
      </w:r>
      <w:proofErr w:type="gramStart"/>
      <w:r w:rsidRPr="00E51B33">
        <w:rPr>
          <w:rFonts w:ascii="Times New Roman" w:eastAsia="TimesNewRomanPSMT" w:hAnsi="Times New Roman" w:cs="Times New Roman"/>
          <w:sz w:val="28"/>
          <w:szCs w:val="28"/>
        </w:rPr>
        <w:t>кст пр</w:t>
      </w:r>
      <w:proofErr w:type="gramEnd"/>
      <w:r w:rsidRPr="00E51B33">
        <w:rPr>
          <w:rFonts w:ascii="Times New Roman" w:eastAsia="TimesNewRomanPSMT" w:hAnsi="Times New Roman" w:cs="Times New Roman"/>
          <w:sz w:val="28"/>
          <w:szCs w:val="28"/>
        </w:rPr>
        <w:t xml:space="preserve">оцедуры </w:t>
      </w:r>
      <w:proofErr w:type="spellStart"/>
      <w:r w:rsidRPr="00F37AF3">
        <w:rPr>
          <w:rFonts w:ascii="Times New Roman" w:hAnsi="Times New Roman" w:cs="Times New Roman"/>
          <w:i/>
          <w:sz w:val="28"/>
          <w:szCs w:val="28"/>
        </w:rPr>
        <w:t>МатериалыКоличествоПриИзменении</w:t>
      </w:r>
      <w:proofErr w:type="spellEnd"/>
      <w:r w:rsidRPr="00E51B33">
        <w:rPr>
          <w:rFonts w:ascii="Times New Roman" w:eastAsia="TimesNewRomanPSMT" w:hAnsi="Times New Roman" w:cs="Times New Roman"/>
          <w:sz w:val="28"/>
          <w:szCs w:val="28"/>
        </w:rPr>
        <w:t xml:space="preserve">. </w:t>
      </w:r>
      <w:r w:rsidR="00F37AF3" w:rsidRPr="00E51B33">
        <w:rPr>
          <w:rFonts w:ascii="Times New Roman" w:eastAsia="TimesNewRomanPSMT" w:hAnsi="Times New Roman" w:cs="Times New Roman"/>
          <w:sz w:val="28"/>
          <w:szCs w:val="28"/>
        </w:rPr>
        <w:lastRenderedPageBreak/>
        <w:t>В</w:t>
      </w:r>
      <w:r w:rsidRPr="00E51B33">
        <w:rPr>
          <w:rFonts w:ascii="Times New Roman" w:eastAsia="TimesNewRomanPSMT" w:hAnsi="Times New Roman" w:cs="Times New Roman"/>
          <w:sz w:val="28"/>
          <w:szCs w:val="28"/>
        </w:rPr>
        <w:t xml:space="preserve"> пункте главного меню </w:t>
      </w:r>
      <w:r w:rsidRPr="00F37AF3">
        <w:rPr>
          <w:rFonts w:ascii="Times New Roman" w:hAnsi="Times New Roman" w:cs="Times New Roman"/>
          <w:b/>
          <w:sz w:val="28"/>
          <w:szCs w:val="28"/>
        </w:rPr>
        <w:t>Отладка</w:t>
      </w:r>
      <w:r w:rsidRPr="00E51B33">
        <w:rPr>
          <w:rFonts w:ascii="Times New Roman" w:eastAsia="TimesNewRomanPSMT" w:hAnsi="Times New Roman" w:cs="Times New Roman"/>
          <w:sz w:val="28"/>
          <w:szCs w:val="28"/>
        </w:rPr>
        <w:t xml:space="preserve">и на панели инструментов конфигуратора стали доступны командыдля работы с </w:t>
      </w:r>
      <w:r w:rsidR="0023092D" w:rsidRPr="0023092D">
        <w:rPr>
          <w:rFonts w:ascii="Times New Roman" w:eastAsia="TimesNewRomanPSMT" w:hAnsi="Times New Roman" w:cs="Times New Roman"/>
          <w:b/>
          <w:sz w:val="28"/>
          <w:szCs w:val="28"/>
        </w:rPr>
        <w:t>Точками</w:t>
      </w:r>
      <w:r w:rsidR="0023092D" w:rsidRPr="00F37AF3">
        <w:rPr>
          <w:rFonts w:ascii="Times New Roman" w:eastAsia="TimesNewRomanPSMT" w:hAnsi="Times New Roman" w:cs="Times New Roman"/>
          <w:b/>
          <w:sz w:val="28"/>
          <w:szCs w:val="28"/>
        </w:rPr>
        <w:t>останова</w:t>
      </w:r>
      <w:r w:rsidR="00F37AF3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832D0D" w:rsidRPr="00B510B0" w:rsidRDefault="00E51B33" w:rsidP="00F37AF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56341" cy="1627808"/>
            <wp:effectExtent l="19050" t="19050" r="25209" b="10492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913" t="8812" r="18990" b="64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572" cy="16343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AF3" w:rsidRDefault="00F37AF3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B510B0" w:rsidRPr="0023092D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11495E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  <w:t>Объекты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 правило, термин </w:t>
      </w:r>
      <w:r w:rsidRPr="008661FE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объект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употребляется в одном из трех контекстов:</w:t>
      </w:r>
    </w:p>
    <w:p w:rsidR="00B510B0" w:rsidRPr="0023201A" w:rsidRDefault="00B510B0" w:rsidP="0023201A">
      <w:pPr>
        <w:pStyle w:val="a9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201A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конфигурация,</w:t>
      </w:r>
    </w:p>
    <w:p w:rsidR="00B510B0" w:rsidRPr="0023201A" w:rsidRDefault="00B510B0" w:rsidP="0023201A">
      <w:pPr>
        <w:pStyle w:val="a9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201A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база данных,</w:t>
      </w:r>
    </w:p>
    <w:p w:rsidR="00B510B0" w:rsidRPr="0023201A" w:rsidRDefault="00B510B0" w:rsidP="0023201A">
      <w:pPr>
        <w:pStyle w:val="a9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3201A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встроенный язык.</w:t>
      </w:r>
    </w:p>
    <w:p w:rsidR="00B510B0" w:rsidRPr="00B510B0" w:rsidRDefault="00E51B33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Термин </w:t>
      </w:r>
      <w:r w:rsidR="007528EE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объект конфигурации обозначает</w:t>
      </w:r>
      <w:r w:rsidR="00B510B0"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некоторую совокупность описания данных и алгоритмов работы с этими данными. Например, в конфигурации может существовать объект </w:t>
      </w:r>
      <w:r w:rsidR="007528EE" w:rsidRPr="007528EE">
        <w:rPr>
          <w:rFonts w:ascii="Times New Roman" w:eastAsia="Times New Roman" w:hAnsi="Times New Roman" w:cs="Times New Roman"/>
          <w:sz w:val="28"/>
          <w:szCs w:val="28"/>
          <w:lang w:eastAsia="ru-RU"/>
        </w:rPr>
        <w:t>справочник</w:t>
      </w:r>
      <w:r w:rsidR="00B510B0" w:rsidRPr="0086047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Сотрудники</w:t>
      </w:r>
      <w:r w:rsidR="00B510B0"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23201A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Когда мы говорим о базе данных, термином </w:t>
      </w:r>
      <w:r w:rsidRPr="00B510B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объект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мы обозначаем всего лишь некий элемент такой информационной структуры. Характерной особенностью такого элемента является то, что на него (как на совокупность данных) существует ссылка, которая может являться значением какого-либо поля другой информационной структуры.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же мы начинаем говорить о встроенном языке и о том, каким образом средствами встроенного языка работать со справочниками, то термином </w:t>
      </w:r>
      <w:r w:rsidRPr="00B510B0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объект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мы обозначаем тип данных, позволяющий получить доступ к данным и обладающий набором свойств и методов.</w:t>
      </w:r>
    </w:p>
    <w:p w:rsidR="007528EE" w:rsidRDefault="007528EE" w:rsidP="007528E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7528EE">
        <w:rPr>
          <w:rFonts w:ascii="Times New Roman" w:eastAsia="TimesNewRomanPSMT" w:hAnsi="Times New Roman" w:cs="Times New Roman"/>
          <w:sz w:val="28"/>
          <w:szCs w:val="28"/>
        </w:rPr>
        <w:t>Существует целый ряд объектов встроенного языка, позволяющих работать со справочниками (</w:t>
      </w:r>
      <w:proofErr w:type="spellStart"/>
      <w:r w:rsidRPr="007528EE">
        <w:rPr>
          <w:rFonts w:ascii="Times New Roman" w:eastAsia="TimesNewRomanPSMT" w:hAnsi="Times New Roman" w:cs="Times New Roman"/>
          <w:b/>
          <w:sz w:val="28"/>
          <w:szCs w:val="28"/>
        </w:rPr>
        <w:t>СправочникиМенеджер</w:t>
      </w:r>
      <w:r w:rsidRPr="007528EE">
        <w:rPr>
          <w:rFonts w:ascii="Times New Roman" w:eastAsia="TimesNewRomanPSMT" w:hAnsi="Times New Roman" w:cs="Times New Roman"/>
          <w:sz w:val="28"/>
          <w:szCs w:val="28"/>
        </w:rPr>
        <w:t>,</w:t>
      </w:r>
      <w:r w:rsidRPr="007528EE">
        <w:rPr>
          <w:rFonts w:ascii="Times New Roman" w:eastAsia="TimesNewRomanPSMT" w:hAnsi="Times New Roman" w:cs="Times New Roman"/>
          <w:b/>
          <w:sz w:val="28"/>
          <w:szCs w:val="28"/>
        </w:rPr>
        <w:t>СправочникМенеджер</w:t>
      </w:r>
      <w:proofErr w:type="spellEnd"/>
      <w:r w:rsidRPr="007528EE">
        <w:rPr>
          <w:rFonts w:ascii="Times New Roman" w:eastAsia="TimesNewRomanPSMT" w:hAnsi="Times New Roman" w:cs="Times New Roman"/>
          <w:b/>
          <w:sz w:val="28"/>
          <w:szCs w:val="28"/>
        </w:rPr>
        <w:t>.&lt;имя&gt;</w:t>
      </w:r>
      <w:r w:rsidRPr="007528EE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proofErr w:type="spellStart"/>
      <w:r w:rsidRPr="007528EE">
        <w:rPr>
          <w:rFonts w:ascii="Times New Roman" w:eastAsia="TimesNewRomanPSMT" w:hAnsi="Times New Roman" w:cs="Times New Roman"/>
          <w:b/>
          <w:sz w:val="28"/>
          <w:szCs w:val="28"/>
        </w:rPr>
        <w:t>СправочникСсылка</w:t>
      </w:r>
      <w:proofErr w:type="spellEnd"/>
      <w:r w:rsidRPr="007528EE">
        <w:rPr>
          <w:rFonts w:ascii="Times New Roman" w:eastAsia="TimesNewRomanPSMT" w:hAnsi="Times New Roman" w:cs="Times New Roman"/>
          <w:b/>
          <w:sz w:val="28"/>
          <w:szCs w:val="28"/>
        </w:rPr>
        <w:t>.&lt;имя&gt;</w:t>
      </w:r>
      <w:r w:rsidRPr="007528EE">
        <w:rPr>
          <w:rFonts w:ascii="Times New Roman" w:eastAsia="TimesNewRomanPSMT" w:hAnsi="Times New Roman" w:cs="Times New Roman"/>
          <w:sz w:val="28"/>
          <w:szCs w:val="28"/>
        </w:rPr>
        <w:t xml:space="preserve"> и т. д.).</w:t>
      </w:r>
    </w:p>
    <w:p w:rsidR="00BC1154" w:rsidRDefault="007528EE" w:rsidP="007528E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7528EE">
        <w:rPr>
          <w:rFonts w:ascii="Times New Roman" w:eastAsia="TimesNewRomanPSMT" w:hAnsi="Times New Roman" w:cs="Times New Roman"/>
          <w:sz w:val="28"/>
          <w:szCs w:val="28"/>
        </w:rPr>
        <w:t xml:space="preserve">Среди них есть один объект, который предоставляет доступ к объектусправочника в базе данных, – </w:t>
      </w:r>
      <w:proofErr w:type="spellStart"/>
      <w:r w:rsidRPr="007528EE">
        <w:rPr>
          <w:rFonts w:ascii="Times New Roman" w:eastAsia="TimesNewRomanPSMT" w:hAnsi="Times New Roman" w:cs="Times New Roman"/>
          <w:b/>
          <w:sz w:val="28"/>
          <w:szCs w:val="28"/>
        </w:rPr>
        <w:t>СправочникОбъект</w:t>
      </w:r>
      <w:proofErr w:type="spellEnd"/>
      <w:r w:rsidRPr="007528EE">
        <w:rPr>
          <w:rFonts w:ascii="Times New Roman" w:eastAsia="TimesNewRomanPSMT" w:hAnsi="Times New Roman" w:cs="Times New Roman"/>
          <w:b/>
          <w:sz w:val="28"/>
          <w:szCs w:val="28"/>
        </w:rPr>
        <w:t>.&lt;имя&gt;</w:t>
      </w:r>
    </w:p>
    <w:p w:rsidR="007528EE" w:rsidRPr="007528EE" w:rsidRDefault="007528EE" w:rsidP="007528EE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4206519" cy="2003728"/>
            <wp:effectExtent l="19050" t="0" r="3531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9378" t="33810" r="29314" b="31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383" cy="2007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8EE" w:rsidRDefault="007528EE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B510B0" w:rsidRPr="0011495E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</w:pPr>
      <w:r w:rsidRPr="0011495E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ru-RU"/>
        </w:rPr>
        <w:t>Сервер и клиенты</w:t>
      </w:r>
    </w:p>
    <w:p w:rsidR="00B510B0" w:rsidRPr="00B510B0" w:rsidRDefault="007528EE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4210050</wp:posOffset>
            </wp:positionH>
            <wp:positionV relativeFrom="paragraph">
              <wp:posOffset>309880</wp:posOffset>
            </wp:positionV>
            <wp:extent cx="1766570" cy="2321560"/>
            <wp:effectExtent l="19050" t="0" r="5080" b="0"/>
            <wp:wrapTight wrapText="bothSides">
              <wp:wrapPolygon edited="0">
                <wp:start x="-233" y="0"/>
                <wp:lineTo x="-233" y="21446"/>
                <wp:lineTo x="21662" y="21446"/>
                <wp:lineTo x="21662" y="0"/>
                <wp:lineTo x="-233" y="0"/>
              </wp:wrapPolygon>
            </wp:wrapTight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5815" t="25685" r="59754" b="406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6570" cy="2321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510B0"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1С</w:t>
      </w:r>
      <w:proofErr w:type="gramStart"/>
      <w:r w:rsidR="00B510B0"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:П</w:t>
      </w:r>
      <w:proofErr w:type="gramEnd"/>
      <w:r w:rsidR="00B510B0"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редприятие поддерживает два варианта работы системы: </w:t>
      </w:r>
      <w:r w:rsidR="00B510B0" w:rsidRPr="007528E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файловый</w:t>
      </w:r>
      <w:r w:rsidR="00B510B0"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B510B0" w:rsidRPr="007528E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клиент-серверный</w:t>
      </w:r>
      <w:r w:rsidR="00B510B0"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Файловый вариант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работы с информационной базой рассчитан на персональную работу одного пользователя или работу небольшого количества пользователей в локальной сети. В этом варианте все данные информационной базы (конфигурация, база данных, административная информация) располагаются в одном файле.</w:t>
      </w:r>
    </w:p>
    <w:p w:rsidR="0023201A" w:rsidRDefault="007528EE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4321810</wp:posOffset>
            </wp:positionH>
            <wp:positionV relativeFrom="paragraph">
              <wp:posOffset>1626235</wp:posOffset>
            </wp:positionV>
            <wp:extent cx="1570990" cy="3967480"/>
            <wp:effectExtent l="19050" t="0" r="0" b="0"/>
            <wp:wrapTight wrapText="bothSides">
              <wp:wrapPolygon edited="0">
                <wp:start x="-262" y="0"/>
                <wp:lineTo x="-262" y="21469"/>
                <wp:lineTo x="21478" y="21469"/>
                <wp:lineTo x="21478" y="0"/>
                <wp:lineTo x="-262" y="0"/>
              </wp:wrapPolygon>
            </wp:wrapTight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5975" t="18541" r="59594" b="16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990" cy="396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510B0"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Основное назначение </w:t>
      </w:r>
      <w:r w:rsidR="00B510B0" w:rsidRPr="007528E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файлового</w:t>
      </w:r>
      <w:r w:rsidR="00B510B0"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варианта - быстро и легко установить систему и работать с ней. Например, чтобы что-то посмотреть или доработать дома или на ноутбуке. В файловом варианте тоже можно вести реальную учетную работу, но при этом нужно понимать, что он не предоставляет абсолютно всех тех же возможностей по масштабируемости, защите данных, какие имеет клиент-серверный вариант.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Клиент-серверный вариант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предназначен для использования в рабочих группах или в масштабе предприятия - это основной вариант для работы в многопользовательской среде с большим объемом данных. Он предоставляет абсолютно все возможности по масштабируемости, администрированию и защите данных. Однако он требует значительных усилий по установке и администрированию.</w:t>
      </w:r>
    </w:p>
    <w:p w:rsidR="0023201A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1С</w:t>
      </w:r>
      <w:proofErr w:type="gramStart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:П</w:t>
      </w:r>
      <w:proofErr w:type="gramEnd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редприятие изначально рассчитана на </w:t>
      </w:r>
      <w:r w:rsidRPr="007528EE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клиент-серверный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вариант работы. Хотя сейчас вы разрабатываете свою учебную конфигурацию в файловом варианте работы, она будет работать и в клиент-серверном варианте без ваших дополнительных усилий.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Прикладные решения разрабатываются один раз и одинаково работают, что в одном, что в другом варианте. То есть переход с одного варианта на другой не требует переделки конфигурации.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533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Клиент-серверная архитектура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разделяет всю работающую систему на три различные части, определенным образом взаимодействующие между собой, - </w:t>
      </w:r>
      <w:r w:rsidRPr="00ED533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Клиент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ED533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Сервер 1С: Предприятия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ED533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Сервер баз данных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3201A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533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Клиентское приложение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это программа, часть системы 1С: Предприятие. Основное ее назначение - организация пользовательского интерфейса, отображение данных с возможностью их изменения. Кроме этого, клиентское приложение может исполнять код на встроенном 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языке.Такой подход позволяет клиентскому приложению быть очень «легким», не требовать много ресурсов, «путешествовать» по Интернету и работать даже в среде веб-браузеров.</w:t>
      </w:r>
    </w:p>
    <w:p w:rsidR="002E4069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5335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Сервер баз данных</w:t>
      </w: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это тоже программа. Она уже не является частью системы 1С</w:t>
      </w:r>
      <w:proofErr w:type="gramStart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:П</w:t>
      </w:r>
      <w:proofErr w:type="gramEnd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редприятие, это специализированная программа, поставляемая сторонними производителями. Ее основное назначение - это организация и ведение баз данных - структурированных организованных наборов данных, описывающих характеристики каких-либо физических или виртуальных </w:t>
      </w:r>
      <w:r w:rsidRPr="005B7246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систем.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В настоящее время система 1С</w:t>
      </w:r>
      <w:proofErr w:type="gramStart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:П</w:t>
      </w:r>
      <w:proofErr w:type="gramEnd"/>
      <w:r w:rsidRPr="00B510B0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редприятие может работать со следующими серверами баз данных:</w:t>
      </w:r>
    </w:p>
    <w:p w:rsidR="00B510B0" w:rsidRPr="002830CF" w:rsidRDefault="00B510B0" w:rsidP="002830CF">
      <w:pPr>
        <w:pStyle w:val="a9"/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 w:rsidRPr="002830CF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MS SQL Server;</w:t>
      </w:r>
    </w:p>
    <w:p w:rsidR="00B510B0" w:rsidRPr="002830CF" w:rsidRDefault="00B510B0" w:rsidP="002830CF">
      <w:pPr>
        <w:pStyle w:val="a9"/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proofErr w:type="spellStart"/>
      <w:r w:rsidRPr="002830CF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Posteg</w:t>
      </w:r>
      <w:proofErr w:type="spellEnd"/>
      <w:r w:rsidRPr="002830CF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 xml:space="preserve"> SQL;</w:t>
      </w:r>
    </w:p>
    <w:p w:rsidR="00B510B0" w:rsidRPr="002830CF" w:rsidRDefault="00B510B0" w:rsidP="002830CF">
      <w:pPr>
        <w:pStyle w:val="a9"/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 w:rsidRPr="002830CF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IBM  DB2;</w:t>
      </w:r>
    </w:p>
    <w:p w:rsidR="00B510B0" w:rsidRPr="002830CF" w:rsidRDefault="00B510B0" w:rsidP="002830CF">
      <w:pPr>
        <w:pStyle w:val="a9"/>
        <w:numPr>
          <w:ilvl w:val="0"/>
          <w:numId w:val="15"/>
        </w:num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proofErr w:type="spellStart"/>
      <w:r w:rsidRPr="002830CF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OracleDatabase</w:t>
      </w:r>
      <w:proofErr w:type="spellEnd"/>
      <w:r w:rsidRPr="002830CF">
        <w:rPr>
          <w:rFonts w:ascii="Times New Roman" w:eastAsia="Times New Roman" w:hAnsi="Times New Roman" w:cs="Times New Roman"/>
          <w:bCs/>
          <w:i/>
          <w:iCs/>
          <w:sz w:val="28"/>
          <w:szCs w:val="28"/>
          <w:lang w:val="en-US" w:eastAsia="ru-RU"/>
        </w:rPr>
        <w:t>.</w:t>
      </w:r>
    </w:p>
    <w:p w:rsidR="005B7246" w:rsidRPr="002830CF" w:rsidRDefault="005B7246" w:rsidP="005B724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5B7246" w:rsidRPr="0011495E" w:rsidRDefault="005B7246" w:rsidP="005B724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11495E">
        <w:rPr>
          <w:rFonts w:ascii="Times New Roman" w:hAnsi="Times New Roman" w:cs="Times New Roman"/>
          <w:b/>
          <w:bCs/>
          <w:sz w:val="28"/>
          <w:szCs w:val="28"/>
          <w:u w:val="single"/>
        </w:rPr>
        <w:t>Компиляцияобщихмодулей</w:t>
      </w:r>
    </w:p>
    <w:p w:rsidR="00C201DB" w:rsidRDefault="005B7246" w:rsidP="005B724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B7246">
        <w:rPr>
          <w:rFonts w:ascii="Times New Roman" w:eastAsia="TimesNewRomanPSMT" w:hAnsi="Times New Roman" w:cs="Times New Roman"/>
          <w:sz w:val="28"/>
          <w:szCs w:val="28"/>
        </w:rPr>
        <w:t xml:space="preserve">На предыдущем занятии мы создали одну процедуру дляобработки нескольких событий и поместили ее в общий </w:t>
      </w:r>
      <w:proofErr w:type="spellStart"/>
      <w:r w:rsidRPr="005B7246">
        <w:rPr>
          <w:rFonts w:ascii="Times New Roman" w:eastAsia="TimesNewRomanPSMT" w:hAnsi="Times New Roman" w:cs="Times New Roman"/>
          <w:sz w:val="28"/>
          <w:szCs w:val="28"/>
        </w:rPr>
        <w:t>модуль</w:t>
      </w:r>
      <w:r w:rsidRPr="001520A3">
        <w:rPr>
          <w:rFonts w:ascii="Times New Roman" w:hAnsi="Times New Roman" w:cs="Times New Roman"/>
          <w:b/>
          <w:sz w:val="28"/>
          <w:szCs w:val="28"/>
        </w:rPr>
        <w:t>РаботаСДокументами</w:t>
      </w:r>
      <w:proofErr w:type="spellEnd"/>
      <w:r w:rsidRPr="005B7246">
        <w:rPr>
          <w:rFonts w:ascii="Times New Roman" w:eastAsia="TimesNewRomanPSMT" w:hAnsi="Times New Roman" w:cs="Times New Roman"/>
          <w:sz w:val="28"/>
          <w:szCs w:val="28"/>
        </w:rPr>
        <w:t xml:space="preserve">. У этого модуля, как и у всякого общего модуляконфигурации, существует набор свойств: </w:t>
      </w:r>
      <w:r w:rsidRPr="00C201DB">
        <w:rPr>
          <w:rFonts w:ascii="Times New Roman" w:hAnsi="Times New Roman" w:cs="Times New Roman"/>
          <w:b/>
          <w:sz w:val="28"/>
          <w:szCs w:val="28"/>
        </w:rPr>
        <w:t>Клиент</w:t>
      </w:r>
      <w:r w:rsidRPr="005B7246">
        <w:rPr>
          <w:rFonts w:ascii="Times New Roman" w:hAnsi="Times New Roman" w:cs="Times New Roman"/>
          <w:sz w:val="28"/>
          <w:szCs w:val="28"/>
        </w:rPr>
        <w:t xml:space="preserve"> (управляемоеприложение)</w:t>
      </w:r>
      <w:r w:rsidRPr="005B7246">
        <w:rPr>
          <w:rFonts w:ascii="Times New Roman" w:eastAsia="TimesNewRomanPSMT" w:hAnsi="Times New Roman" w:cs="Times New Roman"/>
          <w:sz w:val="28"/>
          <w:szCs w:val="28"/>
        </w:rPr>
        <w:t xml:space="preserve">, </w:t>
      </w:r>
      <w:r w:rsidRPr="00C201DB">
        <w:rPr>
          <w:rFonts w:ascii="Times New Roman" w:hAnsi="Times New Roman" w:cs="Times New Roman"/>
          <w:b/>
          <w:sz w:val="28"/>
          <w:szCs w:val="28"/>
        </w:rPr>
        <w:t>Сервер</w:t>
      </w:r>
      <w:r w:rsidRPr="005B7246">
        <w:rPr>
          <w:rFonts w:ascii="Times New Roman" w:eastAsia="TimesNewRomanPSMT" w:hAnsi="Times New Roman" w:cs="Times New Roman"/>
          <w:sz w:val="28"/>
          <w:szCs w:val="28"/>
        </w:rPr>
        <w:t xml:space="preserve">и </w:t>
      </w:r>
      <w:r w:rsidRPr="00C201DB">
        <w:rPr>
          <w:rFonts w:ascii="Times New Roman" w:hAnsi="Times New Roman" w:cs="Times New Roman"/>
          <w:b/>
          <w:sz w:val="28"/>
          <w:szCs w:val="28"/>
        </w:rPr>
        <w:t>Внешнее соединение</w:t>
      </w:r>
      <w:r w:rsidRPr="005B7246">
        <w:rPr>
          <w:rFonts w:ascii="Times New Roman" w:eastAsia="TimesNewRomanPSMT" w:hAnsi="Times New Roman" w:cs="Times New Roman"/>
          <w:sz w:val="28"/>
          <w:szCs w:val="28"/>
        </w:rPr>
        <w:t>. Значения этих свойств(истина/ложь) определяют, где будут скомпилированы экземплярыэтих модулей.</w:t>
      </w:r>
    </w:p>
    <w:p w:rsidR="005B7246" w:rsidRPr="005B7246" w:rsidRDefault="005B7246" w:rsidP="005B724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B7246">
        <w:rPr>
          <w:rFonts w:ascii="Times New Roman" w:eastAsia="TimesNewRomanPSMT" w:hAnsi="Times New Roman" w:cs="Times New Roman"/>
          <w:sz w:val="28"/>
          <w:szCs w:val="28"/>
        </w:rPr>
        <w:t xml:space="preserve">Дело в том, что все, что мы разработали и написали в конфигурации, – пока только некая «заготовка». Платформа, когдамы запускаем ее в режиме </w:t>
      </w:r>
      <w:r w:rsidRPr="005B7246">
        <w:rPr>
          <w:rFonts w:ascii="Times New Roman" w:hAnsi="Times New Roman" w:cs="Times New Roman"/>
          <w:sz w:val="28"/>
          <w:szCs w:val="28"/>
        </w:rPr>
        <w:t>1С</w:t>
      </w:r>
      <w:proofErr w:type="gramStart"/>
      <w:r w:rsidRPr="005B7246">
        <w:rPr>
          <w:rFonts w:ascii="Times New Roman" w:hAnsi="Times New Roman" w:cs="Times New Roman"/>
          <w:sz w:val="28"/>
          <w:szCs w:val="28"/>
        </w:rPr>
        <w:t>:П</w:t>
      </w:r>
      <w:proofErr w:type="gramEnd"/>
      <w:r w:rsidRPr="005B7246">
        <w:rPr>
          <w:rFonts w:ascii="Times New Roman" w:hAnsi="Times New Roman" w:cs="Times New Roman"/>
          <w:sz w:val="28"/>
          <w:szCs w:val="28"/>
        </w:rPr>
        <w:t>редприятие</w:t>
      </w:r>
      <w:r w:rsidRPr="005B7246">
        <w:rPr>
          <w:rFonts w:ascii="Times New Roman" w:eastAsia="TimesNewRomanPSMT" w:hAnsi="Times New Roman" w:cs="Times New Roman"/>
          <w:sz w:val="28"/>
          <w:szCs w:val="28"/>
        </w:rPr>
        <w:t>, превращает все этов программу, которую уже можно исполнить на компьютере, –</w:t>
      </w:r>
      <w:r w:rsidR="00C201DB" w:rsidRPr="00E04122">
        <w:rPr>
          <w:rFonts w:ascii="Times New Roman" w:eastAsia="TimesNewRomanPSMT" w:hAnsi="Times New Roman" w:cs="Times New Roman"/>
          <w:b/>
          <w:sz w:val="28"/>
          <w:szCs w:val="28"/>
        </w:rPr>
        <w:t>компилирует</w:t>
      </w:r>
      <w:r w:rsidR="00C201DB">
        <w:rPr>
          <w:rFonts w:ascii="Times New Roman" w:eastAsia="TimesNewRomanPSMT" w:hAnsi="Times New Roman" w:cs="Times New Roman"/>
          <w:sz w:val="28"/>
          <w:szCs w:val="28"/>
        </w:rPr>
        <w:t xml:space="preserve">. При этом </w:t>
      </w:r>
      <w:r w:rsidRPr="005B7246">
        <w:rPr>
          <w:rFonts w:ascii="Times New Roman" w:eastAsia="TimesNewRomanPSMT" w:hAnsi="Times New Roman" w:cs="Times New Roman"/>
          <w:sz w:val="28"/>
          <w:szCs w:val="28"/>
        </w:rPr>
        <w:t xml:space="preserve">есть разные частисистемы, в которых исполняется код – сервер, клиентские приложения. Поэтому для общих модулей </w:t>
      </w:r>
      <w:r w:rsidR="00E04122">
        <w:rPr>
          <w:rFonts w:ascii="Times New Roman" w:eastAsia="TimesNewRomanPSMT" w:hAnsi="Times New Roman" w:cs="Times New Roman"/>
          <w:sz w:val="28"/>
          <w:szCs w:val="28"/>
        </w:rPr>
        <w:t>необходимо</w:t>
      </w:r>
      <w:r w:rsidRPr="005B7246">
        <w:rPr>
          <w:rFonts w:ascii="Times New Roman" w:eastAsia="TimesNewRomanPSMT" w:hAnsi="Times New Roman" w:cs="Times New Roman"/>
          <w:sz w:val="28"/>
          <w:szCs w:val="28"/>
        </w:rPr>
        <w:t xml:space="preserve"> в явномвиде указать, где, на какой «стороне» они должны быть скомпилированы – на сервере или клиенте.</w:t>
      </w:r>
    </w:p>
    <w:p w:rsidR="005B7246" w:rsidRDefault="005B7246" w:rsidP="005B724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B7246">
        <w:rPr>
          <w:rFonts w:ascii="Times New Roman" w:eastAsia="TimesNewRomanPSMT" w:hAnsi="Times New Roman" w:cs="Times New Roman"/>
          <w:sz w:val="28"/>
          <w:szCs w:val="28"/>
        </w:rPr>
        <w:t xml:space="preserve">В общем модуле </w:t>
      </w:r>
      <w:proofErr w:type="spellStart"/>
      <w:r w:rsidRPr="002830CF">
        <w:rPr>
          <w:rFonts w:ascii="Times New Roman" w:hAnsi="Times New Roman" w:cs="Times New Roman"/>
          <w:b/>
          <w:sz w:val="28"/>
          <w:szCs w:val="28"/>
        </w:rPr>
        <w:t>РаботаСДокументами</w:t>
      </w:r>
      <w:r w:rsidRPr="005B7246">
        <w:rPr>
          <w:rFonts w:ascii="Times New Roman" w:eastAsia="TimesNewRomanPSMT" w:hAnsi="Times New Roman" w:cs="Times New Roman"/>
          <w:sz w:val="28"/>
          <w:szCs w:val="28"/>
        </w:rPr>
        <w:t>мы</w:t>
      </w:r>
      <w:proofErr w:type="spellEnd"/>
      <w:r w:rsidRPr="005B7246">
        <w:rPr>
          <w:rFonts w:ascii="Times New Roman" w:eastAsia="TimesNewRomanPSMT" w:hAnsi="Times New Roman" w:cs="Times New Roman"/>
          <w:sz w:val="28"/>
          <w:szCs w:val="28"/>
        </w:rPr>
        <w:t xml:space="preserve"> установили свойство </w:t>
      </w:r>
      <w:r w:rsidRPr="00E04122">
        <w:rPr>
          <w:rFonts w:ascii="Times New Roman" w:eastAsia="TimesNewRomanPSMT" w:hAnsi="Times New Roman" w:cs="Times New Roman"/>
          <w:b/>
          <w:sz w:val="28"/>
          <w:szCs w:val="28"/>
        </w:rPr>
        <w:t>Клиент</w:t>
      </w:r>
      <w:r w:rsidRPr="005B7246">
        <w:rPr>
          <w:rFonts w:ascii="Times New Roman" w:eastAsia="TimesNewRomanPSMT" w:hAnsi="Times New Roman" w:cs="Times New Roman"/>
          <w:sz w:val="28"/>
          <w:szCs w:val="28"/>
        </w:rPr>
        <w:t>(управляемое приложение)</w:t>
      </w:r>
      <w:r w:rsidR="00C201DB">
        <w:rPr>
          <w:rFonts w:ascii="Times New Roman" w:eastAsia="TimesNewRomanPSMT" w:hAnsi="Times New Roman" w:cs="Times New Roman"/>
          <w:sz w:val="28"/>
          <w:szCs w:val="28"/>
        </w:rPr>
        <w:t>.</w:t>
      </w:r>
      <w:r w:rsidRPr="005B7246">
        <w:rPr>
          <w:rFonts w:ascii="Times New Roman" w:eastAsia="TimesNewRomanPSMT" w:hAnsi="Times New Roman" w:cs="Times New Roman"/>
          <w:sz w:val="28"/>
          <w:szCs w:val="28"/>
        </w:rPr>
        <w:t xml:space="preserve"> Это значит, что экземплярыэтого модуля будут скомпилированы только на стороне клиентав контекстах </w:t>
      </w:r>
      <w:r w:rsidRPr="00E04122">
        <w:rPr>
          <w:rFonts w:ascii="Times New Roman" w:eastAsia="TimesNewRomanPSMT" w:hAnsi="Times New Roman" w:cs="Times New Roman"/>
          <w:b/>
          <w:sz w:val="28"/>
          <w:szCs w:val="28"/>
        </w:rPr>
        <w:t>тонкого</w:t>
      </w:r>
      <w:r w:rsidRPr="005B7246">
        <w:rPr>
          <w:rFonts w:ascii="Times New Roman" w:eastAsia="TimesNewRomanPSMT" w:hAnsi="Times New Roman" w:cs="Times New Roman"/>
          <w:sz w:val="28"/>
          <w:szCs w:val="28"/>
        </w:rPr>
        <w:t xml:space="preserve"> клиента и </w:t>
      </w:r>
      <w:r w:rsidRPr="00E04122">
        <w:rPr>
          <w:rFonts w:ascii="Times New Roman" w:eastAsia="TimesNewRomanPSMT" w:hAnsi="Times New Roman" w:cs="Times New Roman"/>
          <w:b/>
          <w:sz w:val="28"/>
          <w:szCs w:val="28"/>
        </w:rPr>
        <w:t>веб-клиента</w:t>
      </w:r>
      <w:r w:rsidRPr="005B7246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773919" w:rsidRPr="005B7246" w:rsidRDefault="00773919" w:rsidP="00E04122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NewRomanPSMT" w:hAnsi="Times New Roman" w:cs="Times New Roman"/>
          <w:sz w:val="28"/>
          <w:szCs w:val="28"/>
        </w:rPr>
      </w:pPr>
      <w:r w:rsidRPr="00773919">
        <w:rPr>
          <w:rFonts w:ascii="Times New Roman" w:eastAsia="TimesNewRomanPSMT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50614" cy="2123947"/>
            <wp:effectExtent l="19050" t="0" r="2286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9503" t="34188" r="29449" b="28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938" cy="2125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246" w:rsidRPr="005B7246" w:rsidRDefault="005B7246" w:rsidP="005B724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B7246">
        <w:rPr>
          <w:rFonts w:ascii="Times New Roman" w:eastAsia="TimesNewRomanPSMT" w:hAnsi="Times New Roman" w:cs="Times New Roman"/>
          <w:sz w:val="28"/>
          <w:szCs w:val="28"/>
        </w:rPr>
        <w:lastRenderedPageBreak/>
        <w:t xml:space="preserve">Если у модуля установлено только свойство </w:t>
      </w:r>
      <w:r w:rsidRPr="00E04122">
        <w:rPr>
          <w:rFonts w:ascii="Times New Roman" w:eastAsia="TimesNewRomanPSMT" w:hAnsi="Times New Roman" w:cs="Times New Roman"/>
          <w:b/>
          <w:sz w:val="28"/>
          <w:szCs w:val="28"/>
        </w:rPr>
        <w:t>Сервер</w:t>
      </w:r>
      <w:r w:rsidRPr="005B7246">
        <w:rPr>
          <w:rFonts w:ascii="Times New Roman" w:eastAsia="TimesNewRomanPSMT" w:hAnsi="Times New Roman" w:cs="Times New Roman"/>
          <w:sz w:val="28"/>
          <w:szCs w:val="28"/>
        </w:rPr>
        <w:t>, то модуль будетскомпилирован только на стороне сервера.</w:t>
      </w:r>
    </w:p>
    <w:p w:rsidR="00E04122" w:rsidRDefault="005B7246" w:rsidP="005B724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5B7246">
        <w:rPr>
          <w:rFonts w:ascii="Times New Roman" w:eastAsia="TimesNewRomanPSMT" w:hAnsi="Times New Roman" w:cs="Times New Roman"/>
          <w:sz w:val="28"/>
          <w:szCs w:val="28"/>
        </w:rPr>
        <w:t xml:space="preserve">Клиентских приложений два: </w:t>
      </w:r>
      <w:r w:rsidRPr="001520A3">
        <w:rPr>
          <w:rFonts w:ascii="Times New Roman" w:eastAsia="TimesNewRomanPSMT" w:hAnsi="Times New Roman" w:cs="Times New Roman"/>
          <w:b/>
          <w:sz w:val="28"/>
          <w:szCs w:val="28"/>
        </w:rPr>
        <w:t xml:space="preserve">Тонкий клиент </w:t>
      </w:r>
      <w:r w:rsidRPr="001520A3">
        <w:rPr>
          <w:rFonts w:ascii="Times New Roman" w:eastAsia="TimesNewRomanPSMT" w:hAnsi="Times New Roman" w:cs="Times New Roman"/>
          <w:sz w:val="28"/>
          <w:szCs w:val="28"/>
        </w:rPr>
        <w:t>и</w:t>
      </w:r>
      <w:r w:rsidRPr="001520A3">
        <w:rPr>
          <w:rFonts w:ascii="Times New Roman" w:eastAsia="TimesNewRomanPSMT" w:hAnsi="Times New Roman" w:cs="Times New Roman"/>
          <w:b/>
          <w:sz w:val="28"/>
          <w:szCs w:val="28"/>
        </w:rPr>
        <w:t xml:space="preserve"> Веб-клиент</w:t>
      </w:r>
      <w:r w:rsidRPr="005B7246">
        <w:rPr>
          <w:rFonts w:ascii="Times New Roman" w:eastAsia="TimesNewRomanPSMT" w:hAnsi="Times New Roman" w:cs="Times New Roman"/>
          <w:sz w:val="28"/>
          <w:szCs w:val="28"/>
        </w:rPr>
        <w:t>.</w:t>
      </w:r>
    </w:p>
    <w:p w:rsidR="00E04122" w:rsidRDefault="005B7246" w:rsidP="005B724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1520A3">
        <w:rPr>
          <w:rFonts w:ascii="Times New Roman" w:eastAsia="TimesNewRomanPSMT" w:hAnsi="Times New Roman" w:cs="Times New Roman"/>
          <w:b/>
          <w:sz w:val="28"/>
          <w:szCs w:val="28"/>
        </w:rPr>
        <w:t>Тонкий клиент</w:t>
      </w:r>
      <w:r w:rsidRPr="005B7246">
        <w:rPr>
          <w:rFonts w:ascii="Times New Roman" w:eastAsia="TimesNewRomanPSMT" w:hAnsi="Times New Roman" w:cs="Times New Roman"/>
          <w:sz w:val="28"/>
          <w:szCs w:val="28"/>
        </w:rPr>
        <w:t xml:space="preserve"> – это файл 1cv8c.exe. Именно его запускает платформаавтоматически, когда мы начинаем отладку.</w:t>
      </w:r>
    </w:p>
    <w:p w:rsidR="005B7246" w:rsidRPr="005B7246" w:rsidRDefault="005B7246" w:rsidP="005B724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1520A3">
        <w:rPr>
          <w:rFonts w:ascii="Times New Roman" w:eastAsia="TimesNewRomanPSMT" w:hAnsi="Times New Roman" w:cs="Times New Roman"/>
          <w:b/>
          <w:sz w:val="28"/>
          <w:szCs w:val="28"/>
        </w:rPr>
        <w:t>Веб-клиент</w:t>
      </w:r>
      <w:r w:rsidRPr="005B7246">
        <w:rPr>
          <w:rFonts w:ascii="Times New Roman" w:eastAsia="TimesNewRomanPSMT" w:hAnsi="Times New Roman" w:cs="Times New Roman"/>
          <w:sz w:val="28"/>
          <w:szCs w:val="28"/>
        </w:rPr>
        <w:t xml:space="preserve"> не существует в виде файла, потому что он исполняетсяне в среде операционной системы, а в среде интернет-браузера</w:t>
      </w:r>
      <w:proofErr w:type="gramStart"/>
      <w:r w:rsidRPr="005B7246">
        <w:rPr>
          <w:rFonts w:ascii="Times New Roman" w:eastAsia="TimesNewRomanPSMT" w:hAnsi="Times New Roman" w:cs="Times New Roman"/>
          <w:sz w:val="28"/>
          <w:szCs w:val="28"/>
        </w:rPr>
        <w:t>.П</w:t>
      </w:r>
      <w:proofErr w:type="gramEnd"/>
      <w:r w:rsidRPr="005B7246">
        <w:rPr>
          <w:rFonts w:ascii="Times New Roman" w:eastAsia="TimesNewRomanPSMT" w:hAnsi="Times New Roman" w:cs="Times New Roman"/>
          <w:sz w:val="28"/>
          <w:szCs w:val="28"/>
        </w:rPr>
        <w:t xml:space="preserve">ользователю достаточно всего лишь запустить свой браузер, ввестиадрес веб-сервера, на котором </w:t>
      </w:r>
      <w:proofErr w:type="spellStart"/>
      <w:r w:rsidRPr="005B7246">
        <w:rPr>
          <w:rFonts w:ascii="Times New Roman" w:eastAsia="TimesNewRomanPSMT" w:hAnsi="Times New Roman" w:cs="Times New Roman"/>
          <w:sz w:val="28"/>
          <w:szCs w:val="28"/>
        </w:rPr>
        <w:t>опубликованаинформационная</w:t>
      </w:r>
      <w:proofErr w:type="spellEnd"/>
      <w:r w:rsidRPr="005B724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5B7246">
        <w:rPr>
          <w:rFonts w:ascii="Times New Roman" w:eastAsia="TimesNewRomanPSMT" w:hAnsi="Times New Roman" w:cs="Times New Roman"/>
          <w:sz w:val="28"/>
          <w:szCs w:val="28"/>
        </w:rPr>
        <w:t>база,и</w:t>
      </w:r>
      <w:proofErr w:type="spellEnd"/>
      <w:r w:rsidRPr="005B724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5B7246">
        <w:rPr>
          <w:rFonts w:ascii="Times New Roman" w:eastAsia="TimesNewRomanPSMT" w:hAnsi="Times New Roman" w:cs="Times New Roman"/>
          <w:sz w:val="28"/>
          <w:szCs w:val="28"/>
        </w:rPr>
        <w:t>веб-клиент</w:t>
      </w:r>
      <w:proofErr w:type="spellEnd"/>
      <w:r w:rsidRPr="005B7246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5B7246">
        <w:rPr>
          <w:rFonts w:ascii="Times New Roman" w:eastAsia="TimesNewRomanPSMT" w:hAnsi="Times New Roman" w:cs="Times New Roman"/>
          <w:sz w:val="28"/>
          <w:szCs w:val="28"/>
        </w:rPr>
        <w:t>скачается</w:t>
      </w:r>
      <w:proofErr w:type="spellEnd"/>
      <w:r w:rsidRPr="005B7246">
        <w:rPr>
          <w:rFonts w:ascii="Times New Roman" w:eastAsia="TimesNewRomanPSMT" w:hAnsi="Times New Roman" w:cs="Times New Roman"/>
          <w:sz w:val="28"/>
          <w:szCs w:val="28"/>
        </w:rPr>
        <w:t xml:space="preserve"> к нему на компьютер и начнет исполняться.</w:t>
      </w:r>
    </w:p>
    <w:p w:rsidR="005B7246" w:rsidRPr="005B7246" w:rsidRDefault="002830CF" w:rsidP="005B724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</w:rPr>
      </w:pPr>
      <w:r w:rsidRPr="00E04122">
        <w:rPr>
          <w:rFonts w:ascii="Times New Roman" w:eastAsia="TimesNewRomanPSMT" w:hAnsi="Times New Roman" w:cs="Times New Roman"/>
          <w:sz w:val="28"/>
          <w:szCs w:val="28"/>
        </w:rPr>
        <w:t xml:space="preserve">Наличие директив </w:t>
      </w:r>
      <w:r w:rsidRPr="00E04122">
        <w:rPr>
          <w:rFonts w:ascii="Times New Roman" w:eastAsia="TimesNewRomanPSMT" w:hAnsi="Times New Roman" w:cs="Times New Roman"/>
          <w:b/>
          <w:sz w:val="28"/>
          <w:szCs w:val="28"/>
        </w:rPr>
        <w:t>&amp;</w:t>
      </w:r>
      <w:proofErr w:type="spellStart"/>
      <w:r w:rsidRPr="00E04122">
        <w:rPr>
          <w:rFonts w:ascii="Times New Roman" w:eastAsia="TimesNewRomanPSMT" w:hAnsi="Times New Roman" w:cs="Times New Roman"/>
          <w:b/>
          <w:sz w:val="28"/>
          <w:szCs w:val="28"/>
        </w:rPr>
        <w:t>НаКлиенте</w:t>
      </w:r>
      <w:proofErr w:type="spellEnd"/>
      <w:r w:rsidRPr="00E04122">
        <w:rPr>
          <w:rFonts w:ascii="Times New Roman" w:eastAsia="TimesNewRomanPSMT" w:hAnsi="Times New Roman" w:cs="Times New Roman"/>
          <w:sz w:val="28"/>
          <w:szCs w:val="28"/>
        </w:rPr>
        <w:t xml:space="preserve">, или </w:t>
      </w:r>
      <w:r w:rsidRPr="00E04122">
        <w:rPr>
          <w:rFonts w:ascii="Times New Roman" w:eastAsia="TimesNewRomanPSMT" w:hAnsi="Times New Roman" w:cs="Times New Roman"/>
          <w:b/>
          <w:sz w:val="28"/>
          <w:szCs w:val="28"/>
        </w:rPr>
        <w:t>&amp;</w:t>
      </w:r>
      <w:proofErr w:type="spellStart"/>
      <w:r w:rsidRPr="00E04122">
        <w:rPr>
          <w:rFonts w:ascii="Times New Roman" w:eastAsia="TimesNewRomanPSMT" w:hAnsi="Times New Roman" w:cs="Times New Roman"/>
          <w:b/>
          <w:sz w:val="28"/>
          <w:szCs w:val="28"/>
        </w:rPr>
        <w:t>НаСервере</w:t>
      </w:r>
      <w:proofErr w:type="spellEnd"/>
      <w:r w:rsidRPr="00E04122">
        <w:rPr>
          <w:rFonts w:ascii="Times New Roman" w:eastAsia="TimesNewRomanPSMT" w:hAnsi="Times New Roman" w:cs="Times New Roman"/>
          <w:sz w:val="28"/>
          <w:szCs w:val="28"/>
        </w:rPr>
        <w:t xml:space="preserve">, или </w:t>
      </w:r>
      <w:r w:rsidRPr="00E04122">
        <w:rPr>
          <w:rFonts w:ascii="Times New Roman" w:eastAsia="TimesNewRomanPSMT" w:hAnsi="Times New Roman" w:cs="Times New Roman"/>
          <w:b/>
          <w:sz w:val="28"/>
          <w:szCs w:val="28"/>
        </w:rPr>
        <w:t>&amp;</w:t>
      </w:r>
      <w:proofErr w:type="spellStart"/>
      <w:r w:rsidRPr="00E04122">
        <w:rPr>
          <w:rFonts w:ascii="Times New Roman" w:eastAsia="TimesNewRomanPSMT" w:hAnsi="Times New Roman" w:cs="Times New Roman"/>
          <w:b/>
          <w:sz w:val="28"/>
          <w:szCs w:val="28"/>
        </w:rPr>
        <w:t>НаСервереБезКонтекста</w:t>
      </w:r>
      <w:proofErr w:type="spellEnd"/>
      <w:r w:rsidRPr="00E04122">
        <w:rPr>
          <w:rFonts w:ascii="Times New Roman" w:eastAsia="TimesNewRomanPSMT" w:hAnsi="Times New Roman" w:cs="Times New Roman"/>
          <w:sz w:val="28"/>
          <w:szCs w:val="28"/>
        </w:rPr>
        <w:t xml:space="preserve"> </w:t>
      </w:r>
      <w:proofErr w:type="spellStart"/>
      <w:r w:rsidRPr="00E04122">
        <w:rPr>
          <w:rFonts w:ascii="Times New Roman" w:eastAsia="TimesNewRomanPSMT" w:hAnsi="Times New Roman" w:cs="Times New Roman"/>
          <w:sz w:val="28"/>
          <w:szCs w:val="28"/>
        </w:rPr>
        <w:t>связанос</w:t>
      </w:r>
      <w:proofErr w:type="spellEnd"/>
      <w:r w:rsidRPr="00E04122">
        <w:rPr>
          <w:rFonts w:ascii="Times New Roman" w:eastAsia="TimesNewRomanPSMT" w:hAnsi="Times New Roman" w:cs="Times New Roman"/>
          <w:sz w:val="28"/>
          <w:szCs w:val="28"/>
        </w:rPr>
        <w:t xml:space="preserve"> тем, что при использовании встроенного языка в модуле формыклиентский код должен быть четко отделен </w:t>
      </w:r>
      <w:proofErr w:type="gramStart"/>
      <w:r w:rsidRPr="00E04122">
        <w:rPr>
          <w:rFonts w:ascii="Times New Roman" w:eastAsia="TimesNewRomanPSMT" w:hAnsi="Times New Roman" w:cs="Times New Roman"/>
          <w:sz w:val="28"/>
          <w:szCs w:val="28"/>
        </w:rPr>
        <w:t>от</w:t>
      </w:r>
      <w:proofErr w:type="gramEnd"/>
      <w:r w:rsidRPr="00E04122">
        <w:rPr>
          <w:rFonts w:ascii="Times New Roman" w:eastAsia="TimesNewRomanPSMT" w:hAnsi="Times New Roman" w:cs="Times New Roman"/>
          <w:sz w:val="28"/>
          <w:szCs w:val="28"/>
        </w:rPr>
        <w:t xml:space="preserve"> серверного. </w:t>
      </w:r>
      <w:r w:rsidRPr="005B7246">
        <w:rPr>
          <w:rFonts w:ascii="Times New Roman" w:eastAsia="TimesNewRomanPSMT" w:hAnsi="Times New Roman" w:cs="Times New Roman"/>
          <w:sz w:val="28"/>
          <w:szCs w:val="28"/>
        </w:rPr>
        <w:t>Такимобразом, указав одну из директив, разработчик в явном виде программирует серверную или клиентскую части</w:t>
      </w:r>
      <w:proofErr w:type="gramStart"/>
      <w:r w:rsidRPr="005B7246">
        <w:rPr>
          <w:rFonts w:ascii="Times New Roman" w:eastAsia="TimesNewRomanPSMT" w:hAnsi="Times New Roman" w:cs="Times New Roman"/>
          <w:sz w:val="28"/>
          <w:szCs w:val="28"/>
        </w:rPr>
        <w:t>.</w:t>
      </w:r>
      <w:r w:rsidR="005B7246" w:rsidRPr="005B7246">
        <w:rPr>
          <w:rFonts w:ascii="Times New Roman" w:eastAsia="TimesNewRomanPSMT" w:hAnsi="Times New Roman" w:cs="Times New Roman"/>
          <w:sz w:val="28"/>
          <w:szCs w:val="28"/>
        </w:rPr>
        <w:t>Н</w:t>
      </w:r>
      <w:proofErr w:type="gramEnd"/>
      <w:r w:rsidR="005B7246" w:rsidRPr="005B7246">
        <w:rPr>
          <w:rFonts w:ascii="Times New Roman" w:eastAsia="TimesNewRomanPSMT" w:hAnsi="Times New Roman" w:cs="Times New Roman"/>
          <w:sz w:val="28"/>
          <w:szCs w:val="28"/>
        </w:rPr>
        <w:t xml:space="preserve">апример, при изменении цены в форме приходной накладной вызывается процедура модуля формы </w:t>
      </w:r>
      <w:proofErr w:type="spellStart"/>
      <w:r w:rsidR="005B7246" w:rsidRPr="00E04122">
        <w:rPr>
          <w:rFonts w:ascii="Times New Roman" w:eastAsia="TimesNewRomanPSMT" w:hAnsi="Times New Roman" w:cs="Times New Roman"/>
          <w:b/>
          <w:sz w:val="28"/>
          <w:szCs w:val="28"/>
        </w:rPr>
        <w:t>ЦенаПриИзменении</w:t>
      </w:r>
      <w:proofErr w:type="spellEnd"/>
      <w:r w:rsidR="005B7246" w:rsidRPr="00E04122">
        <w:rPr>
          <w:rFonts w:ascii="Times New Roman" w:eastAsia="TimesNewRomanPSMT" w:hAnsi="Times New Roman" w:cs="Times New Roman"/>
          <w:b/>
          <w:sz w:val="28"/>
          <w:szCs w:val="28"/>
        </w:rPr>
        <w:t>()</w:t>
      </w:r>
      <w:r w:rsidR="005B7246" w:rsidRPr="005B7246">
        <w:rPr>
          <w:rFonts w:ascii="Times New Roman" w:eastAsia="TimesNewRomanPSMT" w:hAnsi="Times New Roman" w:cs="Times New Roman"/>
          <w:sz w:val="28"/>
          <w:szCs w:val="28"/>
        </w:rPr>
        <w:t xml:space="preserve">. Она исполняется на стороне клиента в режиме тонкого клиента. Во второй строкеэтого обработчика вызывается процедура </w:t>
      </w:r>
      <w:proofErr w:type="spellStart"/>
      <w:r w:rsidR="005B7246" w:rsidRPr="00E04122">
        <w:rPr>
          <w:rFonts w:ascii="Times New Roman" w:eastAsia="TimesNewRomanPSMT" w:hAnsi="Times New Roman" w:cs="Times New Roman"/>
          <w:b/>
          <w:sz w:val="28"/>
          <w:szCs w:val="28"/>
        </w:rPr>
        <w:t>РассчитатьСумм</w:t>
      </w:r>
      <w:proofErr w:type="gramStart"/>
      <w:r w:rsidR="005B7246" w:rsidRPr="00E04122">
        <w:rPr>
          <w:rFonts w:ascii="Times New Roman" w:eastAsia="TimesNewRomanPSMT" w:hAnsi="Times New Roman" w:cs="Times New Roman"/>
          <w:b/>
          <w:sz w:val="28"/>
          <w:szCs w:val="28"/>
        </w:rPr>
        <w:t>у</w:t>
      </w:r>
      <w:proofErr w:type="spellEnd"/>
      <w:r w:rsidR="005B7246" w:rsidRPr="00E04122">
        <w:rPr>
          <w:rFonts w:ascii="Times New Roman" w:eastAsia="TimesNewRomanPSMT" w:hAnsi="Times New Roman" w:cs="Times New Roman"/>
          <w:b/>
          <w:sz w:val="28"/>
          <w:szCs w:val="28"/>
        </w:rPr>
        <w:t>(</w:t>
      </w:r>
      <w:proofErr w:type="gramEnd"/>
      <w:r w:rsidR="005B7246" w:rsidRPr="00E04122">
        <w:rPr>
          <w:rFonts w:ascii="Times New Roman" w:eastAsia="TimesNewRomanPSMT" w:hAnsi="Times New Roman" w:cs="Times New Roman"/>
          <w:b/>
          <w:sz w:val="28"/>
          <w:szCs w:val="28"/>
        </w:rPr>
        <w:t>)</w:t>
      </w:r>
      <w:r w:rsidR="005B7246" w:rsidRPr="005B7246">
        <w:rPr>
          <w:rFonts w:ascii="Times New Roman" w:eastAsia="TimesNewRomanPSMT" w:hAnsi="Times New Roman" w:cs="Times New Roman"/>
          <w:sz w:val="28"/>
          <w:szCs w:val="28"/>
        </w:rPr>
        <w:t xml:space="preserve">. Этапроцедура находится в общем модуле </w:t>
      </w:r>
      <w:proofErr w:type="spellStart"/>
      <w:r w:rsidR="005B7246" w:rsidRPr="00E04122">
        <w:rPr>
          <w:rFonts w:ascii="Times New Roman" w:eastAsia="TimesNewRomanPSMT" w:hAnsi="Times New Roman" w:cs="Times New Roman"/>
          <w:b/>
          <w:sz w:val="28"/>
          <w:szCs w:val="28"/>
        </w:rPr>
        <w:t>РаботаСДокументами</w:t>
      </w:r>
      <w:proofErr w:type="spellEnd"/>
      <w:r w:rsidR="005B7246" w:rsidRPr="005B7246">
        <w:rPr>
          <w:rFonts w:ascii="Times New Roman" w:eastAsia="TimesNewRomanPSMT" w:hAnsi="Times New Roman" w:cs="Times New Roman"/>
          <w:sz w:val="28"/>
          <w:szCs w:val="28"/>
        </w:rPr>
        <w:t>, скомпилированном также на клиенте. Она исполняется в режиме тонкогоклиента. После выполнения этой процедуры управление опять передается в модуль формы.</w:t>
      </w:r>
    </w:p>
    <w:p w:rsidR="008E35E4" w:rsidRPr="008E35E4" w:rsidRDefault="008E35E4" w:rsidP="00B510B0">
      <w:pPr>
        <w:pStyle w:val="a8"/>
        <w:ind w:left="284" w:firstLine="283"/>
      </w:pPr>
    </w:p>
    <w:p w:rsidR="008E35E4" w:rsidRPr="008E35E4" w:rsidRDefault="008E35E4" w:rsidP="00B510B0">
      <w:pPr>
        <w:pStyle w:val="a8"/>
        <w:ind w:left="284" w:firstLine="283"/>
        <w:rPr>
          <w:b/>
        </w:rPr>
      </w:pPr>
      <w:r w:rsidRPr="008E35E4">
        <w:rPr>
          <w:b/>
        </w:rPr>
        <w:t>Контрольные вопросы:</w:t>
      </w:r>
    </w:p>
    <w:p w:rsidR="008E35E4" w:rsidRPr="008E35E4" w:rsidRDefault="008E35E4" w:rsidP="008E35E4">
      <w:pPr>
        <w:pStyle w:val="a9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E35E4">
        <w:rPr>
          <w:rFonts w:ascii="Times New Roman" w:hAnsi="Times New Roman" w:cs="Times New Roman"/>
          <w:sz w:val="28"/>
          <w:szCs w:val="28"/>
        </w:rPr>
        <w:t>Что такое Обработчик событий?</w:t>
      </w:r>
    </w:p>
    <w:p w:rsidR="008E35E4" w:rsidRPr="008E35E4" w:rsidRDefault="008E35E4" w:rsidP="008E35E4">
      <w:pPr>
        <w:pStyle w:val="a9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E35E4">
        <w:rPr>
          <w:rFonts w:ascii="Times New Roman" w:hAnsi="Times New Roman" w:cs="Times New Roman"/>
          <w:sz w:val="28"/>
          <w:szCs w:val="28"/>
        </w:rPr>
        <w:t>Какие обработчики событий существуют?</w:t>
      </w:r>
    </w:p>
    <w:p w:rsidR="008E35E4" w:rsidRPr="008E35E4" w:rsidRDefault="008E35E4" w:rsidP="008E35E4">
      <w:pPr>
        <w:pStyle w:val="a9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E35E4">
        <w:rPr>
          <w:rFonts w:ascii="Times New Roman" w:hAnsi="Times New Roman" w:cs="Times New Roman"/>
          <w:sz w:val="28"/>
          <w:szCs w:val="28"/>
        </w:rPr>
        <w:t>Какие виды модулей существуют в 1С</w:t>
      </w:r>
      <w:proofErr w:type="gramStart"/>
      <w:r w:rsidRPr="008E35E4">
        <w:rPr>
          <w:rFonts w:ascii="Times New Roman" w:hAnsi="Times New Roman" w:cs="Times New Roman"/>
          <w:sz w:val="28"/>
          <w:szCs w:val="28"/>
        </w:rPr>
        <w:t>:П</w:t>
      </w:r>
      <w:proofErr w:type="gramEnd"/>
      <w:r w:rsidRPr="008E35E4">
        <w:rPr>
          <w:rFonts w:ascii="Times New Roman" w:hAnsi="Times New Roman" w:cs="Times New Roman"/>
          <w:sz w:val="28"/>
          <w:szCs w:val="28"/>
        </w:rPr>
        <w:t>редприятии?</w:t>
      </w:r>
    </w:p>
    <w:p w:rsidR="008E35E4" w:rsidRPr="008E35E4" w:rsidRDefault="008E35E4" w:rsidP="008E35E4">
      <w:pPr>
        <w:pStyle w:val="a9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E35E4">
        <w:rPr>
          <w:rFonts w:ascii="Times New Roman" w:hAnsi="Times New Roman" w:cs="Times New Roman"/>
          <w:sz w:val="28"/>
          <w:szCs w:val="28"/>
        </w:rPr>
        <w:t>Что такое Контекст модуля?</w:t>
      </w:r>
    </w:p>
    <w:p w:rsidR="008E35E4" w:rsidRPr="008E35E4" w:rsidRDefault="008E35E4" w:rsidP="008E35E4">
      <w:pPr>
        <w:pStyle w:val="a9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8E35E4">
        <w:rPr>
          <w:rFonts w:ascii="Times New Roman" w:hAnsi="Times New Roman" w:cs="Times New Roman"/>
          <w:bCs/>
          <w:sz w:val="28"/>
          <w:szCs w:val="28"/>
        </w:rPr>
        <w:t>Где в форме прописываются процедуры и обработчики событий?</w:t>
      </w:r>
    </w:p>
    <w:p w:rsidR="008E35E4" w:rsidRPr="008E35E4" w:rsidRDefault="008E35E4" w:rsidP="008E35E4">
      <w:pPr>
        <w:pStyle w:val="a9"/>
        <w:numPr>
          <w:ilvl w:val="0"/>
          <w:numId w:val="18"/>
        </w:numPr>
        <w:spacing w:after="0" w:line="240" w:lineRule="auto"/>
        <w:rPr>
          <w:rFonts w:ascii="Times New Roman" w:eastAsia="TimesNewRomanPSMT" w:hAnsi="Times New Roman" w:cs="Times New Roman"/>
          <w:b/>
          <w:color w:val="000000"/>
          <w:sz w:val="28"/>
          <w:szCs w:val="28"/>
        </w:rPr>
      </w:pPr>
      <w:r w:rsidRPr="008E35E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Что такое </w:t>
      </w:r>
      <w:proofErr w:type="spellStart"/>
      <w:r w:rsidRPr="008E35E4">
        <w:rPr>
          <w:rFonts w:ascii="Times New Roman" w:eastAsia="TimesNewRomanPSMT" w:hAnsi="Times New Roman" w:cs="Times New Roman"/>
          <w:color w:val="000000"/>
          <w:sz w:val="28"/>
          <w:szCs w:val="28"/>
        </w:rPr>
        <w:t>СтрокаТабличнойЧасти</w:t>
      </w:r>
      <w:proofErr w:type="spellEnd"/>
      <w:r w:rsidRPr="008E35E4">
        <w:rPr>
          <w:rFonts w:ascii="Times New Roman" w:eastAsia="TimesNewRomanPSMT" w:hAnsi="Times New Roman" w:cs="Times New Roman"/>
          <w:b/>
          <w:color w:val="000000"/>
          <w:sz w:val="28"/>
          <w:szCs w:val="28"/>
        </w:rPr>
        <w:t>?</w:t>
      </w:r>
    </w:p>
    <w:p w:rsidR="008E35E4" w:rsidRPr="008E35E4" w:rsidRDefault="008E35E4" w:rsidP="008E35E4">
      <w:pPr>
        <w:pStyle w:val="a9"/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</w:pPr>
      <w:r w:rsidRPr="008E35E4">
        <w:rPr>
          <w:rFonts w:ascii="Times New Roman" w:eastAsia="TimesNewRomanPSMT" w:hAnsi="Times New Roman" w:cs="Times New Roman"/>
          <w:color w:val="000000"/>
          <w:sz w:val="28"/>
          <w:szCs w:val="28"/>
        </w:rPr>
        <w:t xml:space="preserve">Что такое </w:t>
      </w:r>
      <w:proofErr w:type="spellStart"/>
      <w:r w:rsidRPr="008E35E4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синтакс-помощник</w:t>
      </w:r>
      <w:proofErr w:type="spellEnd"/>
      <w:r w:rsidRPr="008E35E4">
        <w:rPr>
          <w:rFonts w:ascii="Times New Roman" w:eastAsia="Times New Roman" w:hAnsi="Times New Roman" w:cs="Times New Roman"/>
          <w:bCs/>
          <w:iCs/>
          <w:sz w:val="28"/>
          <w:szCs w:val="28"/>
          <w:lang w:eastAsia="ru-RU"/>
        </w:rPr>
        <w:t>? Как его использовать?</w:t>
      </w:r>
    </w:p>
    <w:p w:rsidR="008E35E4" w:rsidRPr="008E35E4" w:rsidRDefault="008E35E4" w:rsidP="008E35E4">
      <w:pPr>
        <w:pStyle w:val="a9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E35E4">
        <w:rPr>
          <w:rFonts w:ascii="Times New Roman" w:hAnsi="Times New Roman" w:cs="Times New Roman"/>
          <w:sz w:val="28"/>
          <w:szCs w:val="28"/>
        </w:rPr>
        <w:t xml:space="preserve">Что такое Отладчик? </w:t>
      </w:r>
    </w:p>
    <w:p w:rsidR="008E35E4" w:rsidRPr="008E35E4" w:rsidRDefault="008E35E4" w:rsidP="008E35E4">
      <w:pPr>
        <w:pStyle w:val="a9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E35E4">
        <w:rPr>
          <w:rFonts w:ascii="Times New Roman" w:hAnsi="Times New Roman" w:cs="Times New Roman"/>
          <w:sz w:val="28"/>
          <w:szCs w:val="28"/>
        </w:rPr>
        <w:t>Для чего нужна Точка останова?</w:t>
      </w:r>
    </w:p>
    <w:p w:rsidR="008E35E4" w:rsidRPr="008E35E4" w:rsidRDefault="008E35E4" w:rsidP="008E35E4">
      <w:pPr>
        <w:pStyle w:val="a9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E35E4">
        <w:rPr>
          <w:rFonts w:ascii="Times New Roman" w:hAnsi="Times New Roman" w:cs="Times New Roman"/>
          <w:sz w:val="28"/>
          <w:szCs w:val="28"/>
        </w:rPr>
        <w:t>Что собой представляют объекты конфигурации?</w:t>
      </w:r>
    </w:p>
    <w:p w:rsidR="008E35E4" w:rsidRPr="008E35E4" w:rsidRDefault="008E35E4" w:rsidP="008E35E4">
      <w:pPr>
        <w:pStyle w:val="a9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E35E4">
        <w:rPr>
          <w:rFonts w:ascii="Times New Roman" w:hAnsi="Times New Roman" w:cs="Times New Roman"/>
          <w:sz w:val="28"/>
          <w:szCs w:val="28"/>
        </w:rPr>
        <w:t>Какие варианты работы существуют в системе 1С</w:t>
      </w:r>
      <w:proofErr w:type="gramStart"/>
      <w:r w:rsidRPr="008E35E4">
        <w:rPr>
          <w:rFonts w:ascii="Times New Roman" w:hAnsi="Times New Roman" w:cs="Times New Roman"/>
          <w:sz w:val="28"/>
          <w:szCs w:val="28"/>
        </w:rPr>
        <w:t>:П</w:t>
      </w:r>
      <w:proofErr w:type="gramEnd"/>
      <w:r w:rsidRPr="008E35E4">
        <w:rPr>
          <w:rFonts w:ascii="Times New Roman" w:hAnsi="Times New Roman" w:cs="Times New Roman"/>
          <w:sz w:val="28"/>
          <w:szCs w:val="28"/>
        </w:rPr>
        <w:t>редприятии? Опишите данные варианты.</w:t>
      </w:r>
    </w:p>
    <w:p w:rsidR="008E35E4" w:rsidRPr="008E35E4" w:rsidRDefault="008E35E4" w:rsidP="008E35E4">
      <w:pPr>
        <w:pStyle w:val="a9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E35E4">
        <w:rPr>
          <w:rFonts w:ascii="Times New Roman" w:hAnsi="Times New Roman" w:cs="Times New Roman"/>
          <w:sz w:val="28"/>
          <w:szCs w:val="28"/>
        </w:rPr>
        <w:t>Что собой представляет Компиляция общих модулей?</w:t>
      </w:r>
    </w:p>
    <w:p w:rsidR="008E35E4" w:rsidRPr="00995D13" w:rsidRDefault="008E35E4" w:rsidP="008E35E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E35E4" w:rsidRPr="008E35E4" w:rsidRDefault="008E35E4" w:rsidP="00B510B0">
      <w:pPr>
        <w:pStyle w:val="a8"/>
        <w:ind w:left="284" w:firstLine="283"/>
      </w:pPr>
    </w:p>
    <w:p w:rsidR="00B510B0" w:rsidRPr="009C0D6A" w:rsidRDefault="00B510B0" w:rsidP="00B510B0">
      <w:pPr>
        <w:pStyle w:val="a8"/>
        <w:ind w:left="284" w:firstLine="283"/>
        <w:rPr>
          <w:b/>
        </w:rPr>
      </w:pPr>
      <w:r w:rsidRPr="009C0D6A">
        <w:rPr>
          <w:b/>
        </w:rPr>
        <w:t>Тестовое задание по теме: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510B0">
        <w:rPr>
          <w:rFonts w:ascii="Times New Roman" w:hAnsi="Times New Roman" w:cs="Times New Roman"/>
          <w:b/>
          <w:sz w:val="28"/>
          <w:szCs w:val="28"/>
        </w:rPr>
        <w:t>1. Как правило, термин объект употребляется в одном из контекстов: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0B0">
        <w:rPr>
          <w:rFonts w:ascii="Times New Roman" w:hAnsi="Times New Roman" w:cs="Times New Roman"/>
          <w:sz w:val="28"/>
          <w:szCs w:val="28"/>
        </w:rPr>
        <w:t>a) Запрос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0B0">
        <w:rPr>
          <w:rFonts w:ascii="Times New Roman" w:hAnsi="Times New Roman" w:cs="Times New Roman"/>
          <w:sz w:val="28"/>
          <w:szCs w:val="28"/>
        </w:rPr>
        <w:lastRenderedPageBreak/>
        <w:t>b) Документ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0B0">
        <w:rPr>
          <w:rFonts w:ascii="Times New Roman" w:hAnsi="Times New Roman" w:cs="Times New Roman"/>
          <w:sz w:val="28"/>
          <w:szCs w:val="28"/>
        </w:rPr>
        <w:t>c) Конфигурация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0B0">
        <w:rPr>
          <w:rFonts w:ascii="Times New Roman" w:hAnsi="Times New Roman" w:cs="Times New Roman"/>
          <w:sz w:val="28"/>
          <w:szCs w:val="28"/>
        </w:rPr>
        <w:t>d) Форма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510B0">
        <w:rPr>
          <w:rFonts w:ascii="Times New Roman" w:hAnsi="Times New Roman" w:cs="Times New Roman"/>
          <w:b/>
          <w:sz w:val="28"/>
          <w:szCs w:val="28"/>
        </w:rPr>
        <w:t>2. Какие виды модулей применяются в 1С</w:t>
      </w:r>
      <w:proofErr w:type="gramStart"/>
      <w:r w:rsidRPr="00B510B0">
        <w:rPr>
          <w:rFonts w:ascii="Times New Roman" w:hAnsi="Times New Roman" w:cs="Times New Roman"/>
          <w:b/>
          <w:sz w:val="28"/>
          <w:szCs w:val="28"/>
        </w:rPr>
        <w:t>:П</w:t>
      </w:r>
      <w:proofErr w:type="gramEnd"/>
      <w:r w:rsidRPr="00B510B0">
        <w:rPr>
          <w:rFonts w:ascii="Times New Roman" w:hAnsi="Times New Roman" w:cs="Times New Roman"/>
          <w:b/>
          <w:sz w:val="28"/>
          <w:szCs w:val="28"/>
        </w:rPr>
        <w:t>редприятие?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0B0">
        <w:rPr>
          <w:rFonts w:ascii="Times New Roman" w:hAnsi="Times New Roman" w:cs="Times New Roman"/>
          <w:sz w:val="28"/>
          <w:szCs w:val="28"/>
        </w:rPr>
        <w:t>a) Модули конфигурации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0B0">
        <w:rPr>
          <w:rFonts w:ascii="Times New Roman" w:hAnsi="Times New Roman" w:cs="Times New Roman"/>
          <w:sz w:val="28"/>
          <w:szCs w:val="28"/>
        </w:rPr>
        <w:t>b) Модули управляемого приложения и Модули форм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0B0">
        <w:rPr>
          <w:rFonts w:ascii="Times New Roman" w:hAnsi="Times New Roman" w:cs="Times New Roman"/>
          <w:sz w:val="28"/>
          <w:szCs w:val="28"/>
        </w:rPr>
        <w:t>c) нет верного ответа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0B0">
        <w:rPr>
          <w:rFonts w:ascii="Times New Roman" w:hAnsi="Times New Roman" w:cs="Times New Roman"/>
          <w:sz w:val="28"/>
          <w:szCs w:val="28"/>
        </w:rPr>
        <w:t>d) Модули запросов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510B0">
        <w:rPr>
          <w:rFonts w:ascii="Times New Roman" w:hAnsi="Times New Roman" w:cs="Times New Roman"/>
          <w:b/>
          <w:sz w:val="28"/>
          <w:szCs w:val="28"/>
        </w:rPr>
        <w:t xml:space="preserve">3. Инструмент, созданный для помощи </w:t>
      </w:r>
      <w:proofErr w:type="gramStart"/>
      <w:r w:rsidRPr="00B510B0">
        <w:rPr>
          <w:rFonts w:ascii="Times New Roman" w:hAnsi="Times New Roman" w:cs="Times New Roman"/>
          <w:b/>
          <w:sz w:val="28"/>
          <w:szCs w:val="28"/>
        </w:rPr>
        <w:t>разработ­чику</w:t>
      </w:r>
      <w:proofErr w:type="gramEnd"/>
      <w:r w:rsidRPr="00B510B0">
        <w:rPr>
          <w:rFonts w:ascii="Times New Roman" w:hAnsi="Times New Roman" w:cs="Times New Roman"/>
          <w:b/>
          <w:sz w:val="28"/>
          <w:szCs w:val="28"/>
        </w:rPr>
        <w:t>, содержащий описание всех программных объектов, которые использует система, их методов, свойств, событий и пр. – это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0B0">
        <w:rPr>
          <w:rFonts w:ascii="Times New Roman" w:hAnsi="Times New Roman" w:cs="Times New Roman"/>
          <w:sz w:val="28"/>
          <w:szCs w:val="28"/>
        </w:rPr>
        <w:t>a) Учитель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510B0">
        <w:rPr>
          <w:rFonts w:ascii="Times New Roman" w:hAnsi="Times New Roman" w:cs="Times New Roman"/>
          <w:sz w:val="28"/>
          <w:szCs w:val="28"/>
        </w:rPr>
        <w:t>b</w:t>
      </w:r>
      <w:proofErr w:type="spellEnd"/>
      <w:r w:rsidRPr="00B510B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510B0">
        <w:rPr>
          <w:rFonts w:ascii="Times New Roman" w:hAnsi="Times New Roman" w:cs="Times New Roman"/>
          <w:sz w:val="28"/>
          <w:szCs w:val="28"/>
        </w:rPr>
        <w:t>Синтакс-курсант</w:t>
      </w:r>
      <w:proofErr w:type="spellEnd"/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510B0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B510B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510B0">
        <w:rPr>
          <w:rFonts w:ascii="Times New Roman" w:hAnsi="Times New Roman" w:cs="Times New Roman"/>
          <w:sz w:val="28"/>
          <w:szCs w:val="28"/>
        </w:rPr>
        <w:t>Синтакс-помощник</w:t>
      </w:r>
      <w:proofErr w:type="spellEnd"/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0B0">
        <w:rPr>
          <w:rFonts w:ascii="Times New Roman" w:hAnsi="Times New Roman" w:cs="Times New Roman"/>
          <w:sz w:val="28"/>
          <w:szCs w:val="28"/>
        </w:rPr>
        <w:t>d) Нет верных вариантов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510B0">
        <w:rPr>
          <w:rFonts w:ascii="Times New Roman" w:hAnsi="Times New Roman" w:cs="Times New Roman"/>
          <w:b/>
          <w:sz w:val="28"/>
          <w:szCs w:val="28"/>
        </w:rPr>
        <w:t>4. Как называется связь модуля с остальной частью конфигурации?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0B0">
        <w:rPr>
          <w:rFonts w:ascii="Times New Roman" w:hAnsi="Times New Roman" w:cs="Times New Roman"/>
          <w:sz w:val="28"/>
          <w:szCs w:val="28"/>
        </w:rPr>
        <w:t>a) Управление модулем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0B0">
        <w:rPr>
          <w:rFonts w:ascii="Times New Roman" w:hAnsi="Times New Roman" w:cs="Times New Roman"/>
          <w:sz w:val="28"/>
          <w:szCs w:val="28"/>
        </w:rPr>
        <w:t>b) Правила модуля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0B0">
        <w:rPr>
          <w:rFonts w:ascii="Times New Roman" w:hAnsi="Times New Roman" w:cs="Times New Roman"/>
          <w:sz w:val="28"/>
          <w:szCs w:val="28"/>
        </w:rPr>
        <w:t>c) Синтаксис модуля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0B0">
        <w:rPr>
          <w:rFonts w:ascii="Times New Roman" w:hAnsi="Times New Roman" w:cs="Times New Roman"/>
          <w:sz w:val="28"/>
          <w:szCs w:val="28"/>
        </w:rPr>
        <w:t>d) Контекст модуля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510B0">
        <w:rPr>
          <w:rFonts w:ascii="Times New Roman" w:hAnsi="Times New Roman" w:cs="Times New Roman"/>
          <w:b/>
          <w:sz w:val="28"/>
          <w:szCs w:val="28"/>
        </w:rPr>
        <w:t>5. Какой вариант работы рассчитан на персональную работу одного пользователя или работу небольшого количества пользователей в локальной сети?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0B0">
        <w:rPr>
          <w:rFonts w:ascii="Times New Roman" w:hAnsi="Times New Roman" w:cs="Times New Roman"/>
          <w:sz w:val="28"/>
          <w:szCs w:val="28"/>
        </w:rPr>
        <w:t>a) файловый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0B0">
        <w:rPr>
          <w:rFonts w:ascii="Times New Roman" w:hAnsi="Times New Roman" w:cs="Times New Roman"/>
          <w:sz w:val="28"/>
          <w:szCs w:val="28"/>
        </w:rPr>
        <w:t>b) объектный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0B0">
        <w:rPr>
          <w:rFonts w:ascii="Times New Roman" w:hAnsi="Times New Roman" w:cs="Times New Roman"/>
          <w:sz w:val="28"/>
          <w:szCs w:val="28"/>
        </w:rPr>
        <w:t>c) папочный</w:t>
      </w:r>
    </w:p>
    <w:p w:rsidR="00B510B0" w:rsidRPr="00B510B0" w:rsidRDefault="00B510B0" w:rsidP="00B510B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10B0">
        <w:rPr>
          <w:rFonts w:ascii="Times New Roman" w:hAnsi="Times New Roman" w:cs="Times New Roman"/>
          <w:sz w:val="28"/>
          <w:szCs w:val="28"/>
        </w:rPr>
        <w:t>d) серверный</w:t>
      </w:r>
    </w:p>
    <w:p w:rsidR="00FD0863" w:rsidRDefault="00FD0863"/>
    <w:sectPr w:rsidR="00FD0863" w:rsidSect="00FD08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SchoolBook">
    <w:altName w:val="Courier New"/>
    <w:charset w:val="00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5E36C8"/>
    <w:multiLevelType w:val="multilevel"/>
    <w:tmpl w:val="C494D7A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FA16B3"/>
    <w:multiLevelType w:val="multilevel"/>
    <w:tmpl w:val="E63E9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6F29D2"/>
    <w:multiLevelType w:val="multilevel"/>
    <w:tmpl w:val="0E506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682379F"/>
    <w:multiLevelType w:val="multilevel"/>
    <w:tmpl w:val="39D6409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7205E95"/>
    <w:multiLevelType w:val="multilevel"/>
    <w:tmpl w:val="AD6E0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7460C5C"/>
    <w:multiLevelType w:val="multilevel"/>
    <w:tmpl w:val="B28C1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7DB1352"/>
    <w:multiLevelType w:val="multilevel"/>
    <w:tmpl w:val="EEB436A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8351411"/>
    <w:multiLevelType w:val="hybridMultilevel"/>
    <w:tmpl w:val="EA3C86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CC51CB4"/>
    <w:multiLevelType w:val="hybridMultilevel"/>
    <w:tmpl w:val="BC7688D2"/>
    <w:lvl w:ilvl="0" w:tplc="E74290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0303095"/>
    <w:multiLevelType w:val="multilevel"/>
    <w:tmpl w:val="EFDA3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1D66D1D"/>
    <w:multiLevelType w:val="hybridMultilevel"/>
    <w:tmpl w:val="8DFECE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D3480D"/>
    <w:multiLevelType w:val="hybridMultilevel"/>
    <w:tmpl w:val="D6BEE7FC"/>
    <w:lvl w:ilvl="0" w:tplc="E742909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60FB58BA"/>
    <w:multiLevelType w:val="multilevel"/>
    <w:tmpl w:val="39D64094"/>
    <w:lvl w:ilvl="0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13">
    <w:nsid w:val="671A283E"/>
    <w:multiLevelType w:val="multilevel"/>
    <w:tmpl w:val="FD2C3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A3D6187"/>
    <w:multiLevelType w:val="multilevel"/>
    <w:tmpl w:val="856CE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CC348B1"/>
    <w:multiLevelType w:val="multilevel"/>
    <w:tmpl w:val="0980B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95046F1"/>
    <w:multiLevelType w:val="multilevel"/>
    <w:tmpl w:val="9F087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F924C3A"/>
    <w:multiLevelType w:val="multilevel"/>
    <w:tmpl w:val="34EED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4"/>
  </w:num>
  <w:num w:numId="3">
    <w:abstractNumId w:val="15"/>
  </w:num>
  <w:num w:numId="4">
    <w:abstractNumId w:val="14"/>
  </w:num>
  <w:num w:numId="5">
    <w:abstractNumId w:val="17"/>
  </w:num>
  <w:num w:numId="6">
    <w:abstractNumId w:val="5"/>
  </w:num>
  <w:num w:numId="7">
    <w:abstractNumId w:val="1"/>
  </w:num>
  <w:num w:numId="8">
    <w:abstractNumId w:val="13"/>
  </w:num>
  <w:num w:numId="9">
    <w:abstractNumId w:val="2"/>
  </w:num>
  <w:num w:numId="10">
    <w:abstractNumId w:val="9"/>
  </w:num>
  <w:num w:numId="11">
    <w:abstractNumId w:val="3"/>
  </w:num>
  <w:num w:numId="12">
    <w:abstractNumId w:val="12"/>
  </w:num>
  <w:num w:numId="13">
    <w:abstractNumId w:val="0"/>
  </w:num>
  <w:num w:numId="14">
    <w:abstractNumId w:val="7"/>
  </w:num>
  <w:num w:numId="15">
    <w:abstractNumId w:val="8"/>
  </w:num>
  <w:num w:numId="16">
    <w:abstractNumId w:val="11"/>
  </w:num>
  <w:num w:numId="17">
    <w:abstractNumId w:val="6"/>
  </w:num>
  <w:num w:numId="18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923FD5"/>
    <w:rsid w:val="000A3BAC"/>
    <w:rsid w:val="000A3DBC"/>
    <w:rsid w:val="000D55C8"/>
    <w:rsid w:val="000F4DD2"/>
    <w:rsid w:val="0011495E"/>
    <w:rsid w:val="001520A3"/>
    <w:rsid w:val="00155163"/>
    <w:rsid w:val="001B44F0"/>
    <w:rsid w:val="001D095B"/>
    <w:rsid w:val="002008C7"/>
    <w:rsid w:val="0023092D"/>
    <w:rsid w:val="0023201A"/>
    <w:rsid w:val="002830CF"/>
    <w:rsid w:val="002B34E2"/>
    <w:rsid w:val="002E4069"/>
    <w:rsid w:val="00301F88"/>
    <w:rsid w:val="003740F6"/>
    <w:rsid w:val="0039361B"/>
    <w:rsid w:val="003F531A"/>
    <w:rsid w:val="004048BB"/>
    <w:rsid w:val="004368DF"/>
    <w:rsid w:val="004B595D"/>
    <w:rsid w:val="004B6237"/>
    <w:rsid w:val="005B7246"/>
    <w:rsid w:val="005D40CA"/>
    <w:rsid w:val="006154FC"/>
    <w:rsid w:val="00696A42"/>
    <w:rsid w:val="006A5712"/>
    <w:rsid w:val="006F4D28"/>
    <w:rsid w:val="006F6219"/>
    <w:rsid w:val="00722078"/>
    <w:rsid w:val="0073456F"/>
    <w:rsid w:val="007528EE"/>
    <w:rsid w:val="00773919"/>
    <w:rsid w:val="00787D40"/>
    <w:rsid w:val="007E4E80"/>
    <w:rsid w:val="00832D0D"/>
    <w:rsid w:val="00860476"/>
    <w:rsid w:val="008661FE"/>
    <w:rsid w:val="008C2F3C"/>
    <w:rsid w:val="008E35E4"/>
    <w:rsid w:val="008F1DDA"/>
    <w:rsid w:val="00923FD5"/>
    <w:rsid w:val="0094268E"/>
    <w:rsid w:val="009A361C"/>
    <w:rsid w:val="009A408F"/>
    <w:rsid w:val="009E692D"/>
    <w:rsid w:val="00A759DE"/>
    <w:rsid w:val="00B510B0"/>
    <w:rsid w:val="00B54656"/>
    <w:rsid w:val="00B56529"/>
    <w:rsid w:val="00BC1154"/>
    <w:rsid w:val="00C201DB"/>
    <w:rsid w:val="00C2500E"/>
    <w:rsid w:val="00C316DA"/>
    <w:rsid w:val="00C73281"/>
    <w:rsid w:val="00C8054E"/>
    <w:rsid w:val="00CC69B9"/>
    <w:rsid w:val="00D12146"/>
    <w:rsid w:val="00D8015D"/>
    <w:rsid w:val="00DE6C3E"/>
    <w:rsid w:val="00E04122"/>
    <w:rsid w:val="00E51B33"/>
    <w:rsid w:val="00E63B49"/>
    <w:rsid w:val="00EB4A5D"/>
    <w:rsid w:val="00ED5335"/>
    <w:rsid w:val="00F37AF3"/>
    <w:rsid w:val="00FD086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086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">
    <w:name w:val="Заг-1"/>
    <w:basedOn w:val="a"/>
    <w:link w:val="-10"/>
    <w:qFormat/>
    <w:rsid w:val="00923FD5"/>
    <w:pPr>
      <w:pageBreakBefore/>
      <w:suppressAutoHyphens/>
      <w:spacing w:after="240"/>
      <w:jc w:val="center"/>
      <w:outlineLvl w:val="0"/>
    </w:pPr>
    <w:rPr>
      <w:rFonts w:ascii="SchoolBook" w:eastAsiaTheme="minorEastAsia" w:hAnsi="SchoolBook"/>
      <w:b/>
      <w:caps/>
      <w:sz w:val="28"/>
      <w:szCs w:val="28"/>
      <w:lang w:eastAsia="ru-RU"/>
    </w:rPr>
  </w:style>
  <w:style w:type="paragraph" w:customStyle="1" w:styleId="a3">
    <w:name w:val="Текст документа"/>
    <w:basedOn w:val="a"/>
    <w:link w:val="a4"/>
    <w:qFormat/>
    <w:rsid w:val="00923FD5"/>
    <w:pPr>
      <w:spacing w:after="0"/>
      <w:ind w:firstLine="709"/>
      <w:jc w:val="both"/>
    </w:pPr>
    <w:rPr>
      <w:rFonts w:ascii="SchoolBook" w:eastAsiaTheme="minorEastAsia" w:hAnsi="SchoolBook"/>
      <w:sz w:val="28"/>
      <w:szCs w:val="28"/>
      <w:lang w:eastAsia="ru-RU"/>
    </w:rPr>
  </w:style>
  <w:style w:type="character" w:customStyle="1" w:styleId="-10">
    <w:name w:val="Заг-1 Знак"/>
    <w:basedOn w:val="a0"/>
    <w:link w:val="-1"/>
    <w:rsid w:val="00923FD5"/>
    <w:rPr>
      <w:rFonts w:ascii="SchoolBook" w:eastAsiaTheme="minorEastAsia" w:hAnsi="SchoolBook"/>
      <w:b/>
      <w:caps/>
      <w:sz w:val="28"/>
      <w:szCs w:val="28"/>
      <w:lang w:eastAsia="ru-RU"/>
    </w:rPr>
  </w:style>
  <w:style w:type="character" w:customStyle="1" w:styleId="a4">
    <w:name w:val="Текст документа Знак"/>
    <w:basedOn w:val="a0"/>
    <w:link w:val="a3"/>
    <w:rsid w:val="00923FD5"/>
    <w:rPr>
      <w:rFonts w:ascii="SchoolBook" w:eastAsiaTheme="minorEastAsia" w:hAnsi="SchoolBook"/>
      <w:sz w:val="28"/>
      <w:szCs w:val="28"/>
      <w:lang w:eastAsia="ru-RU"/>
    </w:rPr>
  </w:style>
  <w:style w:type="character" w:styleId="a5">
    <w:name w:val="Strong"/>
    <w:basedOn w:val="a0"/>
    <w:rsid w:val="00923FD5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B510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510B0"/>
    <w:rPr>
      <w:rFonts w:ascii="Tahoma" w:hAnsi="Tahoma" w:cs="Tahoma"/>
      <w:sz w:val="16"/>
      <w:szCs w:val="16"/>
    </w:rPr>
  </w:style>
  <w:style w:type="paragraph" w:customStyle="1" w:styleId="a8">
    <w:name w:val="Нумерация"/>
    <w:basedOn w:val="a9"/>
    <w:link w:val="aa"/>
    <w:qFormat/>
    <w:rsid w:val="00B510B0"/>
    <w:pPr>
      <w:spacing w:after="0"/>
      <w:ind w:left="0"/>
      <w:jc w:val="both"/>
    </w:pPr>
    <w:rPr>
      <w:rFonts w:ascii="SchoolBook" w:eastAsiaTheme="minorEastAsia" w:hAnsi="SchoolBook"/>
      <w:sz w:val="28"/>
      <w:lang w:eastAsia="ru-RU"/>
    </w:rPr>
  </w:style>
  <w:style w:type="character" w:customStyle="1" w:styleId="aa">
    <w:name w:val="Нумерация Знак"/>
    <w:basedOn w:val="a0"/>
    <w:link w:val="a8"/>
    <w:rsid w:val="00B510B0"/>
    <w:rPr>
      <w:rFonts w:ascii="SchoolBook" w:eastAsiaTheme="minorEastAsia" w:hAnsi="SchoolBook"/>
      <w:sz w:val="28"/>
      <w:lang w:eastAsia="ru-RU"/>
    </w:rPr>
  </w:style>
  <w:style w:type="paragraph" w:styleId="a9">
    <w:name w:val="List Paragraph"/>
    <w:basedOn w:val="a"/>
    <w:uiPriority w:val="34"/>
    <w:qFormat/>
    <w:rsid w:val="00B510B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4B7698-FE54-42F2-A5D0-30A00B5E5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1312</TotalTime>
  <Pages>11</Pages>
  <Words>3044</Words>
  <Characters>17354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A316-05</dc:creator>
  <cp:lastModifiedBy>Student</cp:lastModifiedBy>
  <cp:revision>42</cp:revision>
  <dcterms:created xsi:type="dcterms:W3CDTF">2015-08-11T14:27:00Z</dcterms:created>
  <dcterms:modified xsi:type="dcterms:W3CDTF">2018-09-22T09:02:00Z</dcterms:modified>
</cp:coreProperties>
</file>