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Практическая работа №1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Тестирование программных продуктов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Цели: ознакомление с методами тестирования программного продукта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Теоретические сведения: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Тестирование является завершающим и важным этапом разработки ПО, превосходящим простую отладку (обнаружение и исправление ошибок).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Даже полностью отлаженная программа может оказаться непригодной к использованию, если не соответствует потребительским требованиям. Проверка программы только на контрольных примерах не является полноценным тестированием, поскольку не может охватить все </w:t>
      </w:r>
      <w:r w:rsidR="002E7BEC">
        <w:rPr>
          <w:rFonts w:ascii="Times New Roman" w:eastAsia="Times New Roman" w:hAnsi="Times New Roman" w:cs="Times New Roman"/>
          <w:sz w:val="28"/>
          <w:szCs w:val="28"/>
        </w:rPr>
        <w:t>возможные условия эксплуатации.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Согласно ГОСТ 19.004-80, испытание - это установление соответствия программы заданным в техническом задании требованиям, гарантирующим ее пригодность к использованию.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Существуют разные методы тестирования, определяющие порядок сборки и проверки программы: восходящее (снизу-вверх), нисходящее (сверху-вниз, с изолированным тестированием головного модуля),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большого скачка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(автономное тестирование модулей с последующей интеграцией) и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сэндвича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(комбинированный подход, объединяющий восходящее и нисходящее тестирование). Выбор метода зависит от структуры программы.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Практическая часть: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План тестирования программы (нисходящее тестирование)</w:t>
      </w:r>
      <w:r w:rsidR="005C70ED" w:rsidRPr="005179F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Цель: Проверить корректность работы программы, начиная с главной функции и постепенно переходя к более низким уровням системы.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Объекты тестирования:</w:t>
      </w:r>
    </w:p>
    <w:p w:rsidR="00A64EFE" w:rsidRPr="005179FD" w:rsidRDefault="00F857C4" w:rsidP="00FD3430">
      <w:pPr>
        <w:pStyle w:val="normal"/>
        <w:numPr>
          <w:ilvl w:val="0"/>
          <w:numId w:val="5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main():</w:t>
      </w:r>
      <w:r w:rsidR="00D43556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43556" w:rsidRPr="005179FD">
        <w:rPr>
          <w:rFonts w:ascii="Times New Roman" w:eastAsia="Times New Roman" w:hAnsi="Times New Roman" w:cs="Times New Roman"/>
          <w:sz w:val="28"/>
          <w:szCs w:val="28"/>
        </w:rPr>
        <w:t>Основная функция для взаимодействия с пользователем и выполнения операций.</w:t>
      </w:r>
    </w:p>
    <w:p w:rsidR="00A64EFE" w:rsidRPr="005179FD" w:rsidRDefault="00D43556" w:rsidP="00FD3430">
      <w:pPr>
        <w:pStyle w:val="normal"/>
        <w:numPr>
          <w:ilvl w:val="0"/>
          <w:numId w:val="5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calculate(operation, num1, num2):</w:t>
      </w:r>
      <w:r w:rsidR="00BF5097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857C4" w:rsidRPr="005179FD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>для определения</w:t>
      </w:r>
      <w:r w:rsidR="00BF5097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F5097" w:rsidRPr="005179FD">
        <w:rPr>
          <w:rFonts w:ascii="Times New Roman" w:eastAsia="Times New Roman" w:hAnsi="Times New Roman" w:cs="Times New Roman"/>
          <w:sz w:val="28"/>
          <w:szCs w:val="28"/>
        </w:rPr>
        <w:t>арифметической операции над двумя числами.</w:t>
      </w:r>
    </w:p>
    <w:p w:rsidR="00BF5097" w:rsidRPr="005179FD" w:rsidRDefault="00BF5097" w:rsidP="00FD3430">
      <w:pPr>
        <w:pStyle w:val="normal"/>
        <w:numPr>
          <w:ilvl w:val="0"/>
          <w:numId w:val="5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add(x, y): Функция, выполняющая сложение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дв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ух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чис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ел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F5097" w:rsidRPr="005179FD" w:rsidRDefault="00BF5097" w:rsidP="00FD3430">
      <w:pPr>
        <w:pStyle w:val="normal"/>
        <w:numPr>
          <w:ilvl w:val="0"/>
          <w:numId w:val="5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subtract(x, y): Функция, выполняющая вычитание одного числа из другого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F5097" w:rsidRPr="005179FD" w:rsidRDefault="00BF5097" w:rsidP="00FD3430">
      <w:pPr>
        <w:pStyle w:val="normal"/>
        <w:numPr>
          <w:ilvl w:val="0"/>
          <w:numId w:val="5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multiply(x, y): Функция, выполняющая умножение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дв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ух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чис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ел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F5097" w:rsidRPr="005179FD" w:rsidRDefault="00BF5097" w:rsidP="00FD3430">
      <w:pPr>
        <w:pStyle w:val="normal"/>
        <w:numPr>
          <w:ilvl w:val="0"/>
          <w:numId w:val="5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divide(x, y): Функция, выполняющая деление одного числа на</w:t>
      </w:r>
    </w:p>
    <w:p w:rsidR="00BF5097" w:rsidRPr="005179FD" w:rsidRDefault="00BF5097" w:rsidP="00FD3430">
      <w:pPr>
        <w:pStyle w:val="normal"/>
        <w:tabs>
          <w:tab w:val="left" w:pos="142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Методология тестирования: </w:t>
      </w:r>
    </w:p>
    <w:p w:rsidR="00A64EFE" w:rsidRPr="005179FD" w:rsidRDefault="00F857C4" w:rsidP="00FD3430">
      <w:pPr>
        <w:pStyle w:val="normal"/>
        <w:numPr>
          <w:ilvl w:val="0"/>
          <w:numId w:val="7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lastRenderedPageBreak/>
        <w:t>Нисходящее тестирование: Начинаем с тестирования самой главной функции программы. В случае успешного выполнения программы тестируем более низкоуровневые функции, которые реализуют части логики программы. Основное внимание уделяется взаимодействию между компонентами.</w:t>
      </w:r>
    </w:p>
    <w:p w:rsidR="00A64EFE" w:rsidRPr="005179FD" w:rsidRDefault="00F857C4" w:rsidP="00FD3430">
      <w:pPr>
        <w:pStyle w:val="normal"/>
        <w:numPr>
          <w:ilvl w:val="0"/>
          <w:numId w:val="7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Черный ящик: Тестирование проводится на основе спецификаций функций, без знания внутреннего кода.</w:t>
      </w:r>
    </w:p>
    <w:p w:rsidR="00A64EFE" w:rsidRPr="005179FD" w:rsidRDefault="00F857C4" w:rsidP="00FD3430">
      <w:pPr>
        <w:pStyle w:val="normal"/>
        <w:numPr>
          <w:ilvl w:val="0"/>
          <w:numId w:val="7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Анализ граничных значений: Проверка работы функций на граничных значениях входных данных (например, пустой список, минимальные и максимальные значения).</w:t>
      </w:r>
    </w:p>
    <w:p w:rsidR="00A64EFE" w:rsidRPr="005179FD" w:rsidRDefault="00F857C4" w:rsidP="00FD3430">
      <w:pPr>
        <w:pStyle w:val="normal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Критерии приемки:</w:t>
      </w:r>
    </w:p>
    <w:p w:rsidR="00A64EFE" w:rsidRPr="005179FD" w:rsidRDefault="00F857C4" w:rsidP="00FD3430">
      <w:pPr>
        <w:pStyle w:val="normal"/>
        <w:numPr>
          <w:ilvl w:val="0"/>
          <w:numId w:val="7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Главная функция main() должна корректно координировать работу других функций и обеспечивать корректный вывод.</w:t>
      </w:r>
    </w:p>
    <w:p w:rsidR="00A64EFE" w:rsidRPr="005179FD" w:rsidRDefault="00F857C4" w:rsidP="00FD3430">
      <w:pPr>
        <w:pStyle w:val="normal"/>
        <w:numPr>
          <w:ilvl w:val="0"/>
          <w:numId w:val="7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>calculate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>add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 xml:space="preserve">subtract, multiply, divide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и generate должны корректно обрабатывать свои входные данные и возвращать ожидаемые результаты.</w:t>
      </w:r>
    </w:p>
    <w:p w:rsidR="00A64EFE" w:rsidRPr="005179FD" w:rsidRDefault="00A64EFE" w:rsidP="00FD3430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Тестовое окружение:</w:t>
      </w:r>
    </w:p>
    <w:p w:rsidR="00A64EFE" w:rsidRPr="005179FD" w:rsidRDefault="00F857C4" w:rsidP="002E7BEC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color w:val="000000"/>
          <w:sz w:val="28"/>
          <w:szCs w:val="28"/>
        </w:rPr>
        <w:t>Python 3.x</w:t>
      </w:r>
    </w:p>
    <w:p w:rsidR="00A64EFE" w:rsidRPr="005179FD" w:rsidRDefault="00F857C4" w:rsidP="002E7BEC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color w:val="000000"/>
          <w:sz w:val="28"/>
          <w:szCs w:val="28"/>
        </w:rPr>
        <w:t>Любая IDE или текстовый редактор для запуска и отладки кода.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44B" w:rsidRPr="005179FD" w:rsidRDefault="009E744B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Компоненты  разработанной программы для ознакомления с методами тестирования представлены на рисунках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E744B" w:rsidRPr="005179FD" w:rsidRDefault="009E744B" w:rsidP="002E7BEC">
      <w:pPr>
        <w:pStyle w:val="normal"/>
        <w:numPr>
          <w:ilvl w:val="0"/>
          <w:numId w:val="9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Главная функция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для запуска всей программы</w:t>
      </w:r>
      <w:r w:rsidR="005A2031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744B" w:rsidRPr="005179FD" w:rsidRDefault="009E744B" w:rsidP="002E7BEC">
      <w:pPr>
        <w:pStyle w:val="normal"/>
        <w:numPr>
          <w:ilvl w:val="0"/>
          <w:numId w:val="9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Функция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>арифметической операции</w:t>
      </w:r>
      <w:r w:rsidR="005A2031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744B" w:rsidRPr="005179FD" w:rsidRDefault="009E744B" w:rsidP="002E7BEC">
      <w:pPr>
        <w:pStyle w:val="normal"/>
        <w:numPr>
          <w:ilvl w:val="0"/>
          <w:numId w:val="9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Функция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CA65A0" w:rsidRPr="005179FD">
        <w:rPr>
          <w:rFonts w:ascii="Times New Roman" w:eastAsia="Times New Roman" w:hAnsi="Times New Roman" w:cs="Times New Roman"/>
          <w:sz w:val="28"/>
          <w:szCs w:val="28"/>
        </w:rPr>
        <w:t>сложения чисел</w:t>
      </w:r>
      <w:r w:rsidR="005A2031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A65A0" w:rsidRPr="005179FD" w:rsidRDefault="00CA65A0" w:rsidP="002E7BEC">
      <w:pPr>
        <w:pStyle w:val="normal"/>
        <w:numPr>
          <w:ilvl w:val="0"/>
          <w:numId w:val="9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Функция subtract для вычитания чисел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A65A0" w:rsidRPr="005179FD" w:rsidRDefault="00CA65A0" w:rsidP="002E7BEC">
      <w:pPr>
        <w:pStyle w:val="normal"/>
        <w:numPr>
          <w:ilvl w:val="0"/>
          <w:numId w:val="9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Функция multiply для умножения чисел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A65A0" w:rsidRPr="005179FD" w:rsidRDefault="00CA65A0" w:rsidP="002E7BEC">
      <w:pPr>
        <w:pStyle w:val="normal"/>
        <w:numPr>
          <w:ilvl w:val="0"/>
          <w:numId w:val="9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6</w:t>
      </w:r>
      <w:r w:rsidR="009E744B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9E744B" w:rsidRPr="005179FD">
        <w:rPr>
          <w:rFonts w:ascii="Times New Roman" w:eastAsia="Times New Roman" w:hAnsi="Times New Roman" w:cs="Times New Roman"/>
          <w:sz w:val="28"/>
          <w:szCs w:val="28"/>
        </w:rPr>
        <w:t xml:space="preserve"> Функция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divide </w:t>
      </w:r>
      <w:r w:rsidR="009E744B" w:rsidRPr="005179F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деления</w:t>
      </w:r>
      <w:r w:rsidR="007B555D" w:rsidRPr="005179FD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5A2031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B0DFA" w:rsidRPr="005179FD" w:rsidRDefault="00BB0DFA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0DFA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1347" cy="2235703"/>
            <wp:effectExtent l="19050" t="0" r="2153" b="0"/>
            <wp:docPr id="33" name="Рисунок 29" descr="C:\Users\Student\Pictu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ent\Pictures\ma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30" cy="223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F0140A" w:rsidRPr="005179FD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1</w:t>
      </w:r>
      <w:r w:rsidR="00F0140A" w:rsidRPr="005179FD">
        <w:rPr>
          <w:rFonts w:ascii="Times New Roman" w:eastAsia="Times New Roman" w:hAnsi="Times New Roman" w:cs="Times New Roman"/>
          <w:sz w:val="28"/>
          <w:szCs w:val="28"/>
        </w:rPr>
        <w:t xml:space="preserve"> – Главная часть программы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4950" cy="2035810"/>
            <wp:effectExtent l="19050" t="0" r="6350" b="0"/>
            <wp:docPr id="37" name="Рисунок 33" descr="C:\Users\Student\Pictures\calc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udent\Pictures\calcula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FA" w:rsidRPr="005179FD" w:rsidRDefault="00BB0DFA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64EFE" w:rsidRPr="005179FD" w:rsidRDefault="002E7BEC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</w:t>
      </w:r>
      <w:r w:rsidR="00F0140A" w:rsidRPr="005179F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B555D" w:rsidRPr="005179FD">
        <w:rPr>
          <w:rFonts w:ascii="Times New Roman" w:eastAsia="Times New Roman" w:hAnsi="Times New Roman" w:cs="Times New Roman"/>
          <w:sz w:val="28"/>
          <w:szCs w:val="28"/>
        </w:rPr>
        <w:t>Функция для определения</w:t>
      </w:r>
      <w:r w:rsidR="007B555D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B555D" w:rsidRPr="005179FD">
        <w:rPr>
          <w:rFonts w:ascii="Times New Roman" w:eastAsia="Times New Roman" w:hAnsi="Times New Roman" w:cs="Times New Roman"/>
          <w:sz w:val="28"/>
          <w:szCs w:val="28"/>
        </w:rPr>
        <w:t>арифметической операции</w:t>
      </w: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0DFA" w:rsidRDefault="007B555D" w:rsidP="00FD3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2530" cy="349885"/>
            <wp:effectExtent l="19050" t="0" r="7620" b="0"/>
            <wp:docPr id="39" name="Рисунок 35" descr="C:\Users\Student\Pictures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udent\Pictures\ad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C08" w:rsidRPr="00A46C08" w:rsidRDefault="00A46C08" w:rsidP="00FD3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0140A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7B555D" w:rsidRPr="005179FD">
        <w:rPr>
          <w:rFonts w:ascii="Times New Roman" w:eastAsia="Times New Roman" w:hAnsi="Times New Roman" w:cs="Times New Roman"/>
          <w:sz w:val="28"/>
          <w:szCs w:val="28"/>
        </w:rPr>
        <w:t>Функция для сложения чисел</w:t>
      </w:r>
    </w:p>
    <w:p w:rsidR="005A2031" w:rsidRPr="005179FD" w:rsidRDefault="005A2031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2530" cy="349885"/>
            <wp:effectExtent l="19050" t="0" r="7620" b="0"/>
            <wp:docPr id="40" name="Рисунок 36" descr="C:\Users\Student\Pictures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tudent\Pictures\ad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FA" w:rsidRPr="005179FD" w:rsidRDefault="00BB0DFA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64EFE" w:rsidRPr="005179FD" w:rsidRDefault="00F0140A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C6BDD" w:rsidRPr="005179F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B555D" w:rsidRPr="005179FD">
        <w:rPr>
          <w:rFonts w:ascii="Times New Roman" w:eastAsia="Times New Roman" w:hAnsi="Times New Roman" w:cs="Times New Roman"/>
          <w:sz w:val="28"/>
          <w:szCs w:val="28"/>
        </w:rPr>
        <w:t>Функция для вычитания чисел</w:t>
      </w: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2530" cy="349885"/>
            <wp:effectExtent l="19050" t="0" r="7620" b="0"/>
            <wp:docPr id="41" name="Рисунок 37" descr="C:\Users\Student\Pictures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tudent\Pictures\ad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C6BDD" w:rsidRPr="005179FD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– Функция для умножения чисел</w:t>
      </w: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55D" w:rsidRPr="00A46C08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03045" cy="763270"/>
            <wp:effectExtent l="19050" t="0" r="1905" b="0"/>
            <wp:docPr id="42" name="Рисунок 38" descr="C:\Users\Student\Pictures\div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tudent\Pictures\divi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5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6BDD" w:rsidRPr="005179FD" w:rsidRDefault="007B555D" w:rsidP="00FD3430">
      <w:pPr>
        <w:pStyle w:val="normal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C6BDD" w:rsidRPr="005179F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– Функция для деления чисел</w:t>
      </w:r>
    </w:p>
    <w:p w:rsidR="000C6BDD" w:rsidRPr="005179FD" w:rsidRDefault="000C6BDD" w:rsidP="00FD3430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9E744B" w:rsidRPr="005179FD" w:rsidRDefault="009E744B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результаты тестирования функции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представлены в таблице 1.</w:t>
      </w:r>
    </w:p>
    <w:p w:rsidR="00BB0DFA" w:rsidRPr="005179FD" w:rsidRDefault="00BB0DFA" w:rsidP="00FD3430">
      <w:pPr>
        <w:pStyle w:val="normal"/>
        <w:tabs>
          <w:tab w:val="left" w:pos="142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BB0DFA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="00F857C4" w:rsidRPr="005179FD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метода main (Рис</w:t>
      </w:r>
      <w:r w:rsidR="001D6A32" w:rsidRPr="005179FD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1)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4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27"/>
        <w:gridCol w:w="2663"/>
        <w:gridCol w:w="2445"/>
        <w:gridCol w:w="2121"/>
      </w:tblGrid>
      <w:tr w:rsidR="00A64EFE" w:rsidRPr="005179FD" w:rsidTr="0080485D">
        <w:trPr>
          <w:cantSplit/>
          <w:trHeight w:val="1616"/>
          <w:tblHeader/>
          <w:jc w:val="center"/>
        </w:trPr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 данных)</w:t>
            </w:r>
          </w:p>
        </w:tc>
        <w:tc>
          <w:tcPr>
            <w:tcW w:w="2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 (успешно/неуспешно)</w:t>
            </w:r>
          </w:p>
        </w:tc>
      </w:tr>
      <w:tr w:rsidR="00A64EFE" w:rsidRPr="005179FD" w:rsidTr="0080485D">
        <w:trPr>
          <w:cantSplit/>
          <w:tblHeader/>
          <w:jc w:val="center"/>
        </w:trPr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(нормальные входные данные)</w:t>
            </w:r>
          </w:p>
        </w:tc>
        <w:tc>
          <w:tcPr>
            <w:tcW w:w="2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 на экран </w:t>
            </w:r>
            <w:r w:rsidR="008C5CCB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числа, полученного после проведения арифметической операции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8C5CCB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80485D">
        <w:trPr>
          <w:cantSplit/>
          <w:tblHeader/>
          <w:jc w:val="center"/>
        </w:trPr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="008C5CCB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некорректный ввод </w:t>
            </w:r>
            <w:r w:rsidR="008C5CCB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8C5CCB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8C5CCB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8C5CCB" w:rsidRPr="005179FD" w:rsidTr="0080485D">
        <w:trPr>
          <w:cantSplit/>
          <w:tblHeader/>
          <w:jc w:val="center"/>
        </w:trPr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CCB" w:rsidRPr="005179FD" w:rsidRDefault="008C5CCB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CCB" w:rsidRPr="005179FD" w:rsidRDefault="008C5CCB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CCB" w:rsidRPr="005179FD" w:rsidRDefault="008C5CCB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2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5CCB" w:rsidRPr="005179FD" w:rsidRDefault="008C5CCB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BB0DFA" w:rsidRPr="005179FD" w:rsidRDefault="00BB0DFA" w:rsidP="00FD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E744B" w:rsidRPr="005179FD" w:rsidRDefault="009E744B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результаты тестирования функции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5CCB" w:rsidRPr="005179FD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представлены в таблице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E744B" w:rsidRPr="005179FD" w:rsidRDefault="009E744B" w:rsidP="00FD3430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Таблица 2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Те</w:t>
      </w:r>
      <w:r w:rsidR="001D6A32" w:rsidRPr="005179FD">
        <w:rPr>
          <w:rFonts w:ascii="Times New Roman" w:eastAsia="Times New Roman" w:hAnsi="Times New Roman" w:cs="Times New Roman"/>
          <w:sz w:val="28"/>
          <w:szCs w:val="28"/>
        </w:rPr>
        <w:t xml:space="preserve">стирование метода </w:t>
      </w:r>
      <w:r w:rsidR="008C5CCB" w:rsidRPr="005179FD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1D6A32" w:rsidRPr="005179FD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2)</w:t>
      </w:r>
    </w:p>
    <w:p w:rsidR="00BB0DFA" w:rsidRPr="005179FD" w:rsidRDefault="00BB0DFA" w:rsidP="00FD3430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97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2445"/>
        <w:gridCol w:w="2445"/>
        <w:gridCol w:w="2445"/>
      </w:tblGrid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tabs>
                <w:tab w:val="left" w:pos="1276"/>
              </w:tabs>
              <w:spacing w:after="0" w:line="240" w:lineRule="auto"/>
              <w:ind w:right="234"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</w:t>
            </w:r>
          </w:p>
          <w:p w:rsidR="00A64EFE" w:rsidRPr="005179FD" w:rsidRDefault="00F857C4" w:rsidP="00FD3430">
            <w:pPr>
              <w:pStyle w:val="normal"/>
              <w:widowControl w:val="0"/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 (успешно/неуспешно)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'add'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substract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'multiply'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E267A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C728BF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="00FE267A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BB0DFA" w:rsidRPr="005179FD" w:rsidRDefault="00BB0DFA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744B" w:rsidRPr="005179FD" w:rsidRDefault="009E744B" w:rsidP="00FD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Ожидаемые результаты тестирования функции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5CCB" w:rsidRPr="005179FD"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представлены в таблице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E744B" w:rsidRPr="005179FD" w:rsidRDefault="009E744B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Таблица 3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="001D6A32" w:rsidRPr="005179FD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метода </w:t>
      </w:r>
      <w:r w:rsidR="008C5CCB" w:rsidRPr="005179FD"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r w:rsidR="001D6A32" w:rsidRPr="005179FD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3)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tblpXSpec="center" w:tblpY="1"/>
        <w:tblOverlap w:val="never"/>
        <w:tblW w:w="97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2445"/>
        <w:gridCol w:w="2445"/>
        <w:gridCol w:w="2445"/>
      </w:tblGrid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ind w:right="2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</w:t>
            </w:r>
          </w:p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 (успешно/неуспешно)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F857C4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64EFE" w:rsidRPr="005179FD" w:rsidTr="00F0140A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EFE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</w:t>
            </w:r>
            <w:r w:rsidR="00F857C4"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спешно</w:t>
            </w:r>
          </w:p>
        </w:tc>
      </w:tr>
    </w:tbl>
    <w:p w:rsidR="005179FD" w:rsidRDefault="005179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результаты тестирования функции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subt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ract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таблице 4.</w:t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Таблица 4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метода subt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ract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7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2445"/>
        <w:gridCol w:w="2445"/>
        <w:gridCol w:w="2445"/>
      </w:tblGrid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ind w:right="2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</w:t>
            </w:r>
          </w:p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 (успешно/неуспешно)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спешно</w:t>
            </w:r>
          </w:p>
        </w:tc>
      </w:tr>
    </w:tbl>
    <w:p w:rsidR="00C728BF" w:rsidRPr="005179FD" w:rsidRDefault="00C728BF" w:rsidP="00FD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8BF" w:rsidRPr="005179FD" w:rsidRDefault="00C728BF" w:rsidP="00FD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Ожидаемые результаты тестирования функции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multiply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таблице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5 –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метода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multiply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7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2445"/>
        <w:gridCol w:w="2445"/>
        <w:gridCol w:w="2445"/>
      </w:tblGrid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ind w:right="2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</w:t>
            </w:r>
          </w:p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 (успешно/неуспешно)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спешно</w:t>
            </w:r>
          </w:p>
        </w:tc>
      </w:tr>
    </w:tbl>
    <w:p w:rsidR="00C728BF" w:rsidRPr="005179FD" w:rsidRDefault="00FD3430" w:rsidP="00FD343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результаты тестирования функции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divide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таблице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6 –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метода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divide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5179FD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728BF" w:rsidRPr="005179FD" w:rsidRDefault="00C728BF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7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2445"/>
        <w:gridCol w:w="2445"/>
        <w:gridCol w:w="2445"/>
      </w:tblGrid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ind w:right="2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</w:t>
            </w:r>
          </w:p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тестирования (успешно/неуспешно)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D3430"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FD3430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FD3430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FD3430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FD3430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Ошибка: Недопустимая операция или деление на ноль.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FD3430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Ошибка: Недопустимая операция или деление на ноль.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C728BF" w:rsidRPr="005179FD" w:rsidTr="007B6BEC">
        <w:trPr>
          <w:cantSplit/>
          <w:tblHeader/>
          <w:jc w:val="center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FD3430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FD3430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28BF" w:rsidRPr="005179FD" w:rsidRDefault="00C728BF" w:rsidP="00FD3430">
            <w:pPr>
              <w:pStyle w:val="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спешно</w:t>
            </w:r>
          </w:p>
        </w:tc>
      </w:tr>
    </w:tbl>
    <w:p w:rsidR="00FD3430" w:rsidRPr="005179FD" w:rsidRDefault="00FD3430" w:rsidP="00FD3430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64EFE" w:rsidRPr="005179FD" w:rsidRDefault="00281CC5" w:rsidP="00FD343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Реко</w:t>
      </w:r>
      <w:r w:rsidR="00F857C4" w:rsidRPr="005179FD">
        <w:rPr>
          <w:rFonts w:ascii="Times New Roman" w:eastAsia="Times New Roman" w:hAnsi="Times New Roman" w:cs="Times New Roman"/>
          <w:sz w:val="28"/>
          <w:szCs w:val="28"/>
        </w:rPr>
        <w:t>мендации для корректировки программы:</w:t>
      </w:r>
    </w:p>
    <w:p w:rsidR="00A64EFE" w:rsidRPr="005179FD" w:rsidRDefault="00F857C4" w:rsidP="002E7BEC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</w:t>
      </w:r>
      <w:r w:rsidR="00FD3430" w:rsidRPr="005179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функции divide более конкретные исключения. При делении на ноль лучше выбрасывать исключение ZeroDivisionError вместо None. Это позволит вызывающей функции более гибко обрабатывать эту ситуацию </w:t>
      </w:r>
      <w:r w:rsidRPr="005179FD">
        <w:rPr>
          <w:rFonts w:ascii="Times New Roman" w:eastAsia="Times New Roman" w:hAnsi="Times New Roman" w:cs="Times New Roman"/>
          <w:color w:val="000000"/>
          <w:sz w:val="28"/>
          <w:szCs w:val="28"/>
        </w:rPr>
        <w:t>(Рис</w:t>
      </w:r>
      <w:r w:rsidR="00BB0DFA" w:rsidRPr="005179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унок </w:t>
      </w:r>
      <w:r w:rsidR="00FD3430" w:rsidRPr="005179F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179F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Ответы на контрольные вопросы:</w:t>
      </w:r>
    </w:p>
    <w:p w:rsidR="00A64EFE" w:rsidRPr="005179FD" w:rsidRDefault="00A64EFE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4EFE" w:rsidRPr="005179FD" w:rsidRDefault="002E7BEC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F857C4" w:rsidRPr="005179FD">
        <w:rPr>
          <w:rFonts w:ascii="Times New Roman" w:eastAsia="Times New Roman" w:hAnsi="Times New Roman" w:cs="Times New Roman"/>
          <w:sz w:val="28"/>
          <w:szCs w:val="28"/>
        </w:rPr>
        <w:t>Тестирование ПО: Это процесс оценки качества и проверки соответствия программного продукта требованиям. Целью является обнаружение ошибок, дефектов и обеспечение надежности программы.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2. Тестирование vs Отладка: Тестирование - это процесс выявления дефектов и несоответствий. Отладка - это процесс поиска, локализации и исправления обнаруженных дефектов. Тестирование показывает наличие проблемы, отладка её решает.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3. Функциональное тестирование: Это вид тестирования, проверяющий, выполняет ли программное обеспечение заявленные функции правильно. Проверяется ввод, обработка, вывод данных и взаимодействие с другими системами, согласно спецификации.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lastRenderedPageBreak/>
        <w:t>4. Комплексное тестирование: Это тестирование взаимодействия между отдельными модулями или компонентами системы после модульного тестирования. Выявляет ошибки интеграции.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Черный ящик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: Тестировщик не знает внутреннюю структуру кода. Он разрабатывает тесты, основываясь только на функциональных требованиях, входных и ожидаемых выходных данных. Важно покрытие всех требований и анализ граничных значений.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Белый ящик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: Тестировщик знает внутреннюю структуру кода и разрабатывает тесты для проверки логики, путей выполнения и условий программы. Используются методы покрытия кода (операторов, решений, условий).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7. Модульное тестирование: Это тестирование отдельных, наименьших тестируемых частей программы (модулей), таких как функции или классы, для проверки их корректной работы.</w:t>
      </w:r>
    </w:p>
    <w:p w:rsidR="00A64EFE" w:rsidRPr="005179FD" w:rsidRDefault="00F857C4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8. Сборка при модульном тестировании: Каждый модуль тестируется изолированно. Для имитации взаимодействия с другими модулями используются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заглушки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(имитируют вызываемые модули) и 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драйверы</w:t>
      </w:r>
      <w:r w:rsidR="00BB0DFA" w:rsidRPr="005179F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 xml:space="preserve"> (вызывают тестируемый модуль). После этого проводится интеграция модулей.</w:t>
      </w:r>
    </w:p>
    <w:p w:rsidR="007452A3" w:rsidRPr="005179FD" w:rsidRDefault="007452A3" w:rsidP="00FD3430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52A3" w:rsidRPr="005179FD" w:rsidRDefault="007452A3" w:rsidP="005179FD">
      <w:pPr>
        <w:pStyle w:val="normal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9FD">
        <w:rPr>
          <w:rFonts w:ascii="Times New Roman" w:eastAsia="Times New Roman" w:hAnsi="Times New Roman" w:cs="Times New Roman"/>
          <w:sz w:val="28"/>
          <w:szCs w:val="28"/>
        </w:rPr>
        <w:t>Вывод: в ходе работы проверил корректность работы программы, начиная с главной функции и постепенно переходя к более низким уровням системы</w:t>
      </w:r>
      <w:r w:rsidR="005179FD">
        <w:rPr>
          <w:rFonts w:ascii="Times New Roman" w:eastAsia="Times New Roman" w:hAnsi="Times New Roman" w:cs="Times New Roman"/>
          <w:sz w:val="28"/>
          <w:szCs w:val="28"/>
        </w:rPr>
        <w:t xml:space="preserve"> с помощью</w:t>
      </w:r>
      <w:r w:rsidRPr="005179F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452A3" w:rsidRPr="005179FD" w:rsidSect="00BB0DFA">
      <w:head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82A" w:rsidRDefault="0000182A" w:rsidP="00A64EFE">
      <w:pPr>
        <w:spacing w:after="0" w:line="240" w:lineRule="auto"/>
      </w:pPr>
      <w:r>
        <w:separator/>
      </w:r>
    </w:p>
  </w:endnote>
  <w:endnote w:type="continuationSeparator" w:id="1">
    <w:p w:rsidR="0000182A" w:rsidRDefault="0000182A" w:rsidP="00A6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82A" w:rsidRDefault="0000182A" w:rsidP="00A64EFE">
      <w:pPr>
        <w:spacing w:after="0" w:line="240" w:lineRule="auto"/>
      </w:pPr>
      <w:r>
        <w:separator/>
      </w:r>
    </w:p>
  </w:footnote>
  <w:footnote w:type="continuationSeparator" w:id="1">
    <w:p w:rsidR="0000182A" w:rsidRDefault="0000182A" w:rsidP="00A6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EFE" w:rsidRDefault="00BF5097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Гречанов К. Д.</w:t>
    </w:r>
    <w:r w:rsidR="00F857C4">
      <w:rPr>
        <w:rFonts w:ascii="Times New Roman" w:eastAsia="Times New Roman" w:hAnsi="Times New Roman" w:cs="Times New Roman"/>
        <w:color w:val="000000"/>
        <w:sz w:val="28"/>
        <w:szCs w:val="28"/>
      </w:rPr>
      <w:t>, ИС-35</w:t>
    </w:r>
  </w:p>
  <w:p w:rsidR="00A64EFE" w:rsidRDefault="00A64EFE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670F"/>
    <w:multiLevelType w:val="multilevel"/>
    <w:tmpl w:val="0B0C1A2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436135"/>
    <w:multiLevelType w:val="multilevel"/>
    <w:tmpl w:val="0B0C36D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01722F"/>
    <w:multiLevelType w:val="multilevel"/>
    <w:tmpl w:val="67D82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8A02D18"/>
    <w:multiLevelType w:val="multilevel"/>
    <w:tmpl w:val="4516AC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A75DB9"/>
    <w:multiLevelType w:val="multilevel"/>
    <w:tmpl w:val="962A46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ED47D79"/>
    <w:multiLevelType w:val="multilevel"/>
    <w:tmpl w:val="B5DA1A9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12A2A83"/>
    <w:multiLevelType w:val="hybridMultilevel"/>
    <w:tmpl w:val="1D78F80A"/>
    <w:lvl w:ilvl="0" w:tplc="23F279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1481B09"/>
    <w:multiLevelType w:val="hybridMultilevel"/>
    <w:tmpl w:val="C2B8C22E"/>
    <w:lvl w:ilvl="0" w:tplc="23F279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141EF"/>
    <w:multiLevelType w:val="multilevel"/>
    <w:tmpl w:val="8188B56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EFE"/>
    <w:rsid w:val="0000182A"/>
    <w:rsid w:val="000B3E9D"/>
    <w:rsid w:val="000C6BDD"/>
    <w:rsid w:val="001B7E8E"/>
    <w:rsid w:val="001D6A32"/>
    <w:rsid w:val="00281CC5"/>
    <w:rsid w:val="002E7BEC"/>
    <w:rsid w:val="005179FD"/>
    <w:rsid w:val="005A2031"/>
    <w:rsid w:val="005B7E6E"/>
    <w:rsid w:val="005C70ED"/>
    <w:rsid w:val="005D7446"/>
    <w:rsid w:val="006D30FD"/>
    <w:rsid w:val="007452A3"/>
    <w:rsid w:val="007B555D"/>
    <w:rsid w:val="0080485D"/>
    <w:rsid w:val="00834A34"/>
    <w:rsid w:val="008A7856"/>
    <w:rsid w:val="008C5CCB"/>
    <w:rsid w:val="009E744B"/>
    <w:rsid w:val="00A46C08"/>
    <w:rsid w:val="00A64EFE"/>
    <w:rsid w:val="00BB0DFA"/>
    <w:rsid w:val="00BF3478"/>
    <w:rsid w:val="00BF5097"/>
    <w:rsid w:val="00C728BF"/>
    <w:rsid w:val="00CA65A0"/>
    <w:rsid w:val="00CE7B9F"/>
    <w:rsid w:val="00D43556"/>
    <w:rsid w:val="00D54697"/>
    <w:rsid w:val="00E06B8B"/>
    <w:rsid w:val="00E86CF2"/>
    <w:rsid w:val="00F0140A"/>
    <w:rsid w:val="00F857C4"/>
    <w:rsid w:val="00FA4D71"/>
    <w:rsid w:val="00FD3430"/>
    <w:rsid w:val="00FE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46"/>
  </w:style>
  <w:style w:type="paragraph" w:styleId="1">
    <w:name w:val="heading 1"/>
    <w:basedOn w:val="normal"/>
    <w:next w:val="normal"/>
    <w:rsid w:val="00A64E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64E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64E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64E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64EF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64E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64EFE"/>
  </w:style>
  <w:style w:type="table" w:customStyle="1" w:styleId="TableNormal">
    <w:name w:val="Table Normal"/>
    <w:rsid w:val="00A64E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64EF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64E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64EF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64EF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64EF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64EF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45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52A3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BF5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F5097"/>
  </w:style>
  <w:style w:type="paragraph" w:styleId="ad">
    <w:name w:val="footer"/>
    <w:basedOn w:val="a"/>
    <w:link w:val="ae"/>
    <w:uiPriority w:val="99"/>
    <w:semiHidden/>
    <w:unhideWhenUsed/>
    <w:rsid w:val="00BF5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BF50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25</cp:revision>
  <dcterms:created xsi:type="dcterms:W3CDTF">2025-02-22T07:08:00Z</dcterms:created>
  <dcterms:modified xsi:type="dcterms:W3CDTF">2025-03-01T09:27:00Z</dcterms:modified>
</cp:coreProperties>
</file>