
<file path=[Content_Types].xml><?xml version="1.0" encoding="utf-8"?>
<Types xmlns="http://schemas.openxmlformats.org/package/2006/content-types">
  <Default Extension="rels" ContentType="application/vnd.openxmlformats-package.relationships+xml"/>
  <Default Extension="sigs" ContentType="application/vnd.openxmlformats-package.digital-signature-origin"/>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_xmlsignatures/sig2.xml" ContentType="application/vnd.openxmlformats-package.digital-signature-xmlsignatur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digital-signature/origin" Target="_xmlsignatures/origin.sigs"/><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601D3" w14:textId="77777777" w:rsidR="00F53FAC" w:rsidRDefault="00691900">
      <w:pPr>
        <w:pStyle w:val="Heading1"/>
      </w:pPr>
      <w:bookmarkStart w:id="0" w:name="license-agreement-for-wesmun-website"/>
      <w:r>
        <w:t>License Agreement for WESMUN Website</w:t>
      </w:r>
    </w:p>
    <w:p w14:paraId="1C90D6D8" w14:textId="77777777" w:rsidR="00F53FAC" w:rsidRDefault="00691900">
      <w:pPr>
        <w:pStyle w:val="FirstParagraph"/>
      </w:pPr>
      <w:r>
        <w:t>This License Agreement (“Agreement”) is entered into by and between Shahm Najeeb, the creator of the WESMUN website (“Creator”), and WESMUN, the organization hosting the WESMUN event (“Owner”).</w:t>
      </w:r>
    </w:p>
    <w:p w14:paraId="7B8ED21D" w14:textId="77777777" w:rsidR="00F53FAC" w:rsidRDefault="00691900">
      <w:pPr>
        <w:pStyle w:val="Heading2"/>
      </w:pPr>
      <w:bookmarkStart w:id="1" w:name="ownership-of-intellectual-property"/>
      <w:r>
        <w:t>1. Ownership of Intellectual Property</w:t>
      </w:r>
    </w:p>
    <w:p w14:paraId="311FA4D6" w14:textId="77777777" w:rsidR="00F53FAC" w:rsidRDefault="00691900">
      <w:pPr>
        <w:pStyle w:val="Heading3"/>
      </w:pPr>
      <w:bookmarkStart w:id="2" w:name="creators-ownership"/>
      <w:r>
        <w:t>1.1 Creator’s Ownership</w:t>
      </w:r>
    </w:p>
    <w:p w14:paraId="26037ACA" w14:textId="77777777" w:rsidR="00F53FAC" w:rsidRDefault="00691900">
      <w:pPr>
        <w:pStyle w:val="FirstParagraph"/>
      </w:pPr>
      <w:r>
        <w:t xml:space="preserve">The Creator retains full ownership of all intellectual property rights related to the code, design, and underlying technology of the WESMUN website (the “Website Code”). The Creator retains the </w:t>
      </w:r>
      <w:r>
        <w:t>exclusive right to modify, update, distribute, and license the Website Code as they see fit, including the right to create derivative works or to assign the rights to a third party.</w:t>
      </w:r>
    </w:p>
    <w:p w14:paraId="6E8A5113" w14:textId="77777777" w:rsidR="00F53FAC" w:rsidRDefault="00691900">
      <w:pPr>
        <w:pStyle w:val="Heading3"/>
      </w:pPr>
      <w:bookmarkStart w:id="3" w:name="owners-usage-rights"/>
      <w:bookmarkEnd w:id="2"/>
      <w:r>
        <w:t>1.2 Owner’s Usage Rights</w:t>
      </w:r>
    </w:p>
    <w:p w14:paraId="4B5540DC" w14:textId="77777777" w:rsidR="00F53FAC" w:rsidRDefault="00691900">
      <w:pPr>
        <w:pStyle w:val="FirstParagraph"/>
      </w:pPr>
      <w:r>
        <w:t>The Owner is granted a non-exclusive, revocable l</w:t>
      </w:r>
      <w:r>
        <w:t>icense to use the Website Code solely for the purpose of organizing and hosting WESMUN events. This includes the WESMUN event in the year this Agreement is signed (e.g., WESMUN 2025), and for any subsequent WESMUN events, as long as WESMUN continues to use</w:t>
      </w:r>
      <w:r>
        <w:t xml:space="preserve"> the website for such events. The Owner shall not use the Website Code for any purpose other than organizing and hosting WESMUN events or similar events hosted under the WESMUN banner. The Owner shall also not sublicense, modify, or distribute the Website </w:t>
      </w:r>
      <w:r>
        <w:t>Code in any way or for any other event, website, or project.</w:t>
      </w:r>
    </w:p>
    <w:p w14:paraId="20A6149C" w14:textId="77777777" w:rsidR="00F53FAC" w:rsidRDefault="00691900">
      <w:pPr>
        <w:pStyle w:val="Heading3"/>
      </w:pPr>
      <w:bookmarkStart w:id="4" w:name="restrictions-on-modification"/>
      <w:bookmarkEnd w:id="3"/>
      <w:r>
        <w:t>1.3 Restrictions on Modification</w:t>
      </w:r>
    </w:p>
    <w:p w14:paraId="1E71729A" w14:textId="77777777" w:rsidR="00F53FAC" w:rsidRDefault="00691900">
      <w:pPr>
        <w:pStyle w:val="FirstParagraph"/>
      </w:pPr>
      <w:r>
        <w:t>The Owner is expressly prohibited from modifying, sublicensing, selling, or using the Website Code for any other purpose beyond those stated in this Agreement wit</w:t>
      </w:r>
      <w:r>
        <w:t>hout prior written consent from the Creator.</w:t>
      </w:r>
    </w:p>
    <w:p w14:paraId="01462DD4" w14:textId="77777777" w:rsidR="00F53FAC" w:rsidRDefault="00691900">
      <w:pPr>
        <w:pStyle w:val="Heading3"/>
      </w:pPr>
      <w:bookmarkStart w:id="5" w:name="website-ownership"/>
      <w:bookmarkEnd w:id="4"/>
      <w:r>
        <w:t>1.4 Website Ownership</w:t>
      </w:r>
    </w:p>
    <w:p w14:paraId="7C58D41C" w14:textId="77777777" w:rsidR="00F53FAC" w:rsidRDefault="00691900">
      <w:pPr>
        <w:pStyle w:val="FirstParagraph"/>
      </w:pPr>
      <w:r>
        <w:t>While the Owner is granted usage rights to the website for WESMUN events, the domain name, hosting account, and all content related to WESMUN events (e.g., event-specific materials, brandin</w:t>
      </w:r>
      <w:r>
        <w:t xml:space="preserve">g, and images) shall be owned by WESMUN. The Creator retains ownership of the Website Code itself, but WESMUN will have full control over the operational use of the website for the duration of each WESMUN event. The Creator shall not have control over the </w:t>
      </w:r>
      <w:r>
        <w:t>hosting, domain name, or event-specific content hosted on the website, except for the Website Code.</w:t>
      </w:r>
    </w:p>
    <w:p w14:paraId="76CE3BEB" w14:textId="77777777" w:rsidR="00F53FAC" w:rsidRDefault="00691900">
      <w:pPr>
        <w:pStyle w:val="Heading2"/>
      </w:pPr>
      <w:bookmarkStart w:id="6" w:name="rights-and-obligations-of-the-owner"/>
      <w:bookmarkEnd w:id="1"/>
      <w:bookmarkEnd w:id="5"/>
      <w:r>
        <w:lastRenderedPageBreak/>
        <w:t>2. Rights and Obligations of the Owner</w:t>
      </w:r>
    </w:p>
    <w:p w14:paraId="60DD9497" w14:textId="77777777" w:rsidR="00F53FAC" w:rsidRDefault="00691900">
      <w:pPr>
        <w:pStyle w:val="Heading3"/>
      </w:pPr>
      <w:bookmarkStart w:id="7" w:name="restricted-usage"/>
      <w:r>
        <w:t>2.1 Restricted Usage</w:t>
      </w:r>
    </w:p>
    <w:p w14:paraId="2F9A4630" w14:textId="77777777" w:rsidR="00F53FAC" w:rsidRDefault="00691900">
      <w:pPr>
        <w:pStyle w:val="FirstParagraph"/>
      </w:pPr>
      <w:r>
        <w:t>The Owner is granted permission to use the Website Code solely for the purpose of organizing and</w:t>
      </w:r>
      <w:r>
        <w:t xml:space="preserve"> hosting WESMUN events, including WESMUN 2025 and any future editions, during the term of this Agreement. The Owner may not copy, modify, distribute, sublicense, or repurpose the Website Code for any other website, event, or project without the prior writt</w:t>
      </w:r>
      <w:r>
        <w:t>en consent of the Creator.</w:t>
      </w:r>
    </w:p>
    <w:p w14:paraId="4C837767" w14:textId="77777777" w:rsidR="00F53FAC" w:rsidRDefault="00691900">
      <w:pPr>
        <w:pStyle w:val="Heading3"/>
      </w:pPr>
      <w:bookmarkStart w:id="8" w:name="website-maintenance-and-updates"/>
      <w:bookmarkEnd w:id="7"/>
      <w:r>
        <w:t>2.2 Website Maintenance and Updates</w:t>
      </w:r>
    </w:p>
    <w:p w14:paraId="6A888DB2" w14:textId="77777777" w:rsidR="00F53FAC" w:rsidRDefault="00691900">
      <w:pPr>
        <w:pStyle w:val="FirstParagraph"/>
      </w:pPr>
      <w:r>
        <w:t>The Owner may suggest changes or request updates to the website, but the Owner may not directly modify the Website Code themselves. Any modifications, updates, or changes to the Website Code mu</w:t>
      </w:r>
      <w:r>
        <w:t>st be made solely by the Creator or by a third-party developer specifically authorized in writing by the Creator. More information on this is provided in Section 8.</w:t>
      </w:r>
    </w:p>
    <w:p w14:paraId="13B0D95B" w14:textId="77777777" w:rsidR="00F53FAC" w:rsidRDefault="00691900">
      <w:pPr>
        <w:pStyle w:val="Heading3"/>
      </w:pPr>
      <w:bookmarkStart w:id="9" w:name="attribution"/>
      <w:bookmarkEnd w:id="8"/>
      <w:r>
        <w:t>2.3 Attribution</w:t>
      </w:r>
    </w:p>
    <w:p w14:paraId="028F3CEC" w14:textId="77777777" w:rsidR="00F53FAC" w:rsidRDefault="00691900">
      <w:pPr>
        <w:pStyle w:val="FirstParagraph"/>
      </w:pPr>
      <w:r>
        <w:t xml:space="preserve">The Owner agrees to provide proper and clear attribution to the Creator in </w:t>
      </w:r>
      <w:r>
        <w:t>most materials related to the WESMUN event, including but not limited to event brochures, social media posts, and the website footer. Failure to provide proper attribution may result in the termination of this Agreement and the revocation of the Owner’s us</w:t>
      </w:r>
      <w:r>
        <w:t>age rights to the Website Code.</w:t>
      </w:r>
    </w:p>
    <w:p w14:paraId="4C20DA70" w14:textId="77777777" w:rsidR="00F53FAC" w:rsidRDefault="00691900">
      <w:pPr>
        <w:pStyle w:val="Heading2"/>
      </w:pPr>
      <w:bookmarkStart w:id="10" w:name="rights-and-obligations-of-the-creator"/>
      <w:bookmarkEnd w:id="6"/>
      <w:bookmarkEnd w:id="9"/>
      <w:r>
        <w:t>3. Rights and Obligations of the Creator</w:t>
      </w:r>
    </w:p>
    <w:p w14:paraId="2368D714" w14:textId="77777777" w:rsidR="00F53FAC" w:rsidRDefault="00691900">
      <w:pPr>
        <w:pStyle w:val="Heading3"/>
      </w:pPr>
      <w:bookmarkStart w:id="11" w:name="modification-and-updates"/>
      <w:r>
        <w:t>3.1 Modification and Updates</w:t>
      </w:r>
    </w:p>
    <w:p w14:paraId="080FE353" w14:textId="77777777" w:rsidR="00F53FAC" w:rsidRDefault="00691900">
      <w:pPr>
        <w:pStyle w:val="FirstParagraph"/>
      </w:pPr>
      <w:r>
        <w:t xml:space="preserve">The Creator retains the right to modify, update, or distribute the Website Code as necessary, including during the course of this Agreement and after the </w:t>
      </w:r>
      <w:r>
        <w:t>conclusion of each WESMUN event. The Creator is responsible for maintaining the Website Code to ensure functionality, security, and compatibility with future technologies.</w:t>
      </w:r>
    </w:p>
    <w:p w14:paraId="64909E73" w14:textId="77777777" w:rsidR="00F53FAC" w:rsidRDefault="00691900">
      <w:pPr>
        <w:pStyle w:val="Heading3"/>
      </w:pPr>
      <w:bookmarkStart w:id="12" w:name="permission-to-third-party-developers"/>
      <w:bookmarkEnd w:id="11"/>
      <w:r>
        <w:t>3.2 Permission to Third-party Developers</w:t>
      </w:r>
    </w:p>
    <w:p w14:paraId="1B1B7D91" w14:textId="77777777" w:rsidR="00F53FAC" w:rsidRDefault="00691900">
      <w:pPr>
        <w:pStyle w:val="FirstParagraph"/>
      </w:pPr>
      <w:r>
        <w:t>The Creator may, at their discretion, grant</w:t>
      </w:r>
      <w:r>
        <w:t xml:space="preserve"> permission to third-party developers or contractors to modify, update, or maintain the Website Code for WESMUN events. Any such modifications or updates made by third-party developers will be subject to the terms of this Agreement, and WESMUN will have no</w:t>
      </w:r>
      <w:r>
        <w:t xml:space="preserve"> rights to use or claim ownership of the Website Code, modifications, or updates beyond the scope of this Agreement.</w:t>
      </w:r>
    </w:p>
    <w:p w14:paraId="08ACEAB6" w14:textId="77777777" w:rsidR="00F53FAC" w:rsidRDefault="00691900">
      <w:pPr>
        <w:pStyle w:val="Heading3"/>
      </w:pPr>
      <w:bookmarkStart w:id="13" w:name="support-and-assistance"/>
      <w:bookmarkEnd w:id="12"/>
      <w:r>
        <w:t>3.3 Support and Assistance</w:t>
      </w:r>
    </w:p>
    <w:p w14:paraId="6CB50315" w14:textId="77777777" w:rsidR="00F53FAC" w:rsidRDefault="00691900">
      <w:pPr>
        <w:pStyle w:val="FirstParagraph"/>
      </w:pPr>
      <w:r>
        <w:t>The Creator agrees to provide reasonable technical support to the Owner for the duration of each WESMUN event, i</w:t>
      </w:r>
      <w:r>
        <w:t>ncluding assistance with updates, bug fixes, and troubleshooting issues related to the Website Code. The Creator will not be required to provide support for any issues related to content, domain hosting, or event-specific materials.</w:t>
      </w:r>
    </w:p>
    <w:p w14:paraId="77443AF4" w14:textId="77777777" w:rsidR="00F53FAC" w:rsidRDefault="00691900">
      <w:pPr>
        <w:pStyle w:val="Heading3"/>
      </w:pPr>
      <w:bookmarkStart w:id="14" w:name="portfolio-and-promotional-use"/>
      <w:bookmarkEnd w:id="13"/>
      <w:r>
        <w:lastRenderedPageBreak/>
        <w:t>3.4 Portfolio and Promo</w:t>
      </w:r>
      <w:r>
        <w:t>tional Use</w:t>
      </w:r>
    </w:p>
    <w:p w14:paraId="0F96AC70" w14:textId="77777777" w:rsidR="00F53FAC" w:rsidRDefault="00691900">
      <w:pPr>
        <w:pStyle w:val="FirstParagraph"/>
      </w:pPr>
      <w:r>
        <w:t>The Creator may use the Website Code as part of their portfolio to showcase their work. However, the Creator must ensure that WESMUN is credited as the event organizer when the website is displayed in any portfolio, promotional material, or publ</w:t>
      </w:r>
      <w:r>
        <w:t>ic presentation. The Creator shall not disclose sensitive data or information about the website or the WESMUN event without prior written consent from WESMUN, except in cases of portfolio use where such disclosure is not a violation of WESMUN’s confidentia</w:t>
      </w:r>
      <w:r>
        <w:t>lity requirements.</w:t>
      </w:r>
    </w:p>
    <w:p w14:paraId="2261F9AA" w14:textId="77777777" w:rsidR="00F53FAC" w:rsidRDefault="00691900">
      <w:pPr>
        <w:pStyle w:val="Heading2"/>
      </w:pPr>
      <w:bookmarkStart w:id="15" w:name="termination"/>
      <w:bookmarkEnd w:id="10"/>
      <w:bookmarkEnd w:id="14"/>
      <w:r>
        <w:t>4. Termination</w:t>
      </w:r>
    </w:p>
    <w:p w14:paraId="23B3B258" w14:textId="77777777" w:rsidR="00F53FAC" w:rsidRDefault="00691900">
      <w:pPr>
        <w:pStyle w:val="Heading3"/>
      </w:pPr>
      <w:bookmarkStart w:id="16" w:name="breach-of-agreement"/>
      <w:r>
        <w:t>4.1 Breach of Agreement</w:t>
      </w:r>
    </w:p>
    <w:p w14:paraId="3FCDADAA" w14:textId="77777777" w:rsidR="00F53FAC" w:rsidRDefault="00691900">
      <w:pPr>
        <w:pStyle w:val="FirstParagraph"/>
      </w:pPr>
      <w:r>
        <w:t xml:space="preserve">This Agreement may be terminated immediately by the Creator if the Owner breaches any terms, </w:t>
      </w:r>
      <w:r>
        <w:t>including but not limited to the unauthorized use or modification of the Website Code, misuse of the intellectual property, or failure to provide attribution as required. In such cases, the Owner must immediately cease all use of the Website Code.</w:t>
      </w:r>
    </w:p>
    <w:p w14:paraId="508C287A" w14:textId="77777777" w:rsidR="00F53FAC" w:rsidRDefault="00691900">
      <w:pPr>
        <w:pStyle w:val="Heading3"/>
      </w:pPr>
      <w:bookmarkStart w:id="17" w:name="post-termination-requirements"/>
      <w:bookmarkEnd w:id="16"/>
      <w:r>
        <w:t>4.2 Post</w:t>
      </w:r>
      <w:r>
        <w:t>-Termination Requirements</w:t>
      </w:r>
    </w:p>
    <w:p w14:paraId="2BF9A25E" w14:textId="77777777" w:rsidR="00F53FAC" w:rsidRDefault="00691900">
      <w:pPr>
        <w:pStyle w:val="FirstParagraph"/>
      </w:pPr>
      <w:r>
        <w:t>Upon termination of this Agreement, the Owner must immediately cease all use of the Website Code and remove the Website Code from any live website, platform, or event. WESMUN must also cease using any content associated with the w</w:t>
      </w:r>
      <w:r>
        <w:t xml:space="preserve">ebsite that contains the Creator’s code, unless otherwise agreed upon in writing by both parties. WESMUN will retain ownership of the domain and event-specific content, but will no longer be permitted to use the Website Code for future events unless a new </w:t>
      </w:r>
      <w:r>
        <w:t>agreement is established.</w:t>
      </w:r>
    </w:p>
    <w:p w14:paraId="22D6C605" w14:textId="77777777" w:rsidR="00F53FAC" w:rsidRDefault="00691900">
      <w:pPr>
        <w:pStyle w:val="Heading2"/>
      </w:pPr>
      <w:bookmarkStart w:id="18" w:name="indemnification"/>
      <w:bookmarkEnd w:id="15"/>
      <w:bookmarkEnd w:id="17"/>
      <w:r>
        <w:t>5. Indemnification</w:t>
      </w:r>
    </w:p>
    <w:p w14:paraId="24776770" w14:textId="77777777" w:rsidR="00F53FAC" w:rsidRDefault="00691900">
      <w:pPr>
        <w:pStyle w:val="Heading3"/>
      </w:pPr>
      <w:bookmarkStart w:id="19" w:name="indemnification-clause"/>
      <w:r>
        <w:t>5.1 Indemnification Clause</w:t>
      </w:r>
    </w:p>
    <w:p w14:paraId="13C80151" w14:textId="77777777" w:rsidR="00F53FAC" w:rsidRDefault="00691900">
      <w:pPr>
        <w:pStyle w:val="FirstParagraph"/>
      </w:pPr>
      <w:r>
        <w:t xml:space="preserve">Both parties agree to indemnify and hold each other harmless against any claims, damages, or expenses arising from unauthorized use, modification, or violation of this Agreement. This </w:t>
      </w:r>
      <w:r>
        <w:t>includes, but is not limited to, legal fees, third-party claims, or any actions taken by either party that violate the terms of this Agreement.</w:t>
      </w:r>
    </w:p>
    <w:p w14:paraId="7AE73ACB" w14:textId="77777777" w:rsidR="00F53FAC" w:rsidRDefault="00691900">
      <w:pPr>
        <w:pStyle w:val="Heading2"/>
      </w:pPr>
      <w:bookmarkStart w:id="20" w:name="governing-law"/>
      <w:bookmarkEnd w:id="18"/>
      <w:bookmarkEnd w:id="19"/>
      <w:r>
        <w:t>6. Governing Law</w:t>
      </w:r>
    </w:p>
    <w:p w14:paraId="13C76AB2" w14:textId="77777777" w:rsidR="00F53FAC" w:rsidRDefault="00691900">
      <w:pPr>
        <w:pStyle w:val="FirstParagraph"/>
      </w:pPr>
      <w:r>
        <w:t>This Agreement shall be governed by and construed in accordance with the laws of the United Ara</w:t>
      </w:r>
      <w:r>
        <w:t>b Emirates, without regard to its conflict of law provisions. Any disputes arising from this Agreement shall be subject to the exclusive jurisdiction of the courts in the United Arab Emirates.</w:t>
      </w:r>
    </w:p>
    <w:p w14:paraId="6454E655" w14:textId="77777777" w:rsidR="00F53FAC" w:rsidRDefault="00691900">
      <w:pPr>
        <w:pStyle w:val="Heading2"/>
      </w:pPr>
      <w:bookmarkStart w:id="21" w:name="entire-agreement"/>
      <w:bookmarkEnd w:id="20"/>
      <w:r>
        <w:t>7. Entire Agreement</w:t>
      </w:r>
    </w:p>
    <w:p w14:paraId="28154982" w14:textId="77777777" w:rsidR="00F53FAC" w:rsidRDefault="00691900">
      <w:pPr>
        <w:pStyle w:val="FirstParagraph"/>
      </w:pPr>
      <w:r>
        <w:t>This Agreement constitutes the entire under</w:t>
      </w:r>
      <w:r>
        <w:t>standing between the parties and supersedes all prior agreements, communications, or representations related to the subject.</w:t>
      </w:r>
    </w:p>
    <w:p w14:paraId="53B1D904" w14:textId="77777777" w:rsidR="00F53FAC" w:rsidRDefault="00691900">
      <w:pPr>
        <w:pStyle w:val="Heading3"/>
      </w:pPr>
      <w:bookmarkStart w:id="22" w:name="amendments"/>
      <w:r>
        <w:lastRenderedPageBreak/>
        <w:t>7.2 Amendments</w:t>
      </w:r>
    </w:p>
    <w:p w14:paraId="68DF51A8" w14:textId="77777777" w:rsidR="00F53FAC" w:rsidRDefault="00691900">
      <w:pPr>
        <w:pStyle w:val="FirstParagraph"/>
      </w:pPr>
      <w:r>
        <w:t xml:space="preserve">Any amendments to this Agreement must be in writing and signed by both parties. The paperwork must be signed by the </w:t>
      </w:r>
      <w:r>
        <w:t>Creator and the current Secretary-General of WESMUN. The new paperwork will then be officially recognized as the new agreement, until other amendments. All paperwork must be made by the Owner and negotiated with the Creator.</w:t>
      </w:r>
    </w:p>
    <w:p w14:paraId="5A4C86C0" w14:textId="77777777" w:rsidR="00F53FAC" w:rsidRDefault="00691900">
      <w:pPr>
        <w:pStyle w:val="Heading2"/>
      </w:pPr>
      <w:bookmarkStart w:id="23" w:name="X1d3fcc9a8060c03a0742f088c129692932cfe74"/>
      <w:bookmarkEnd w:id="21"/>
      <w:bookmarkEnd w:id="22"/>
      <w:r>
        <w:t xml:space="preserve">8. Transfer of Code Rights for </w:t>
      </w:r>
      <w:r>
        <w:t>Future Modifications</w:t>
      </w:r>
    </w:p>
    <w:p w14:paraId="44DA6318" w14:textId="77777777" w:rsidR="00F53FAC" w:rsidRDefault="00691900">
      <w:pPr>
        <w:pStyle w:val="Heading3"/>
      </w:pPr>
      <w:bookmarkStart w:id="24" w:name="granting-of-modification-rights"/>
      <w:r>
        <w:t>8.1 Granting of Modification Rights</w:t>
      </w:r>
    </w:p>
    <w:p w14:paraId="0918666A" w14:textId="77777777" w:rsidR="00F53FAC" w:rsidRDefault="00691900">
      <w:pPr>
        <w:pStyle w:val="FirstParagraph"/>
      </w:pPr>
      <w:r>
        <w:t>The Creator may, at their discretion, transfer part of the rights to modify, maintain, and update the Website Code to Wesgreen International School (the owners of WESMUN) once the Creator has complet</w:t>
      </w:r>
      <w:r>
        <w:t>ed their involvement with the website. This transfer will grant Wesgreen International School the right to modify and work on the Website Code for future generations of WESMUN events.</w:t>
      </w:r>
    </w:p>
    <w:p w14:paraId="081DAA0E" w14:textId="77777777" w:rsidR="00F53FAC" w:rsidRDefault="00691900">
      <w:pPr>
        <w:pStyle w:val="Heading3"/>
      </w:pPr>
      <w:bookmarkStart w:id="25" w:name="X719c0c6df3b296ab109c8935102c7d26797f3cc"/>
      <w:bookmarkEnd w:id="24"/>
      <w:r>
        <w:t>8.2 Future Modifications and Developer Permissions</w:t>
      </w:r>
    </w:p>
    <w:p w14:paraId="7511A1BE" w14:textId="77777777" w:rsidR="00F53FAC" w:rsidRDefault="00691900">
      <w:pPr>
        <w:pStyle w:val="FirstParagraph"/>
      </w:pPr>
      <w:r>
        <w:t>Once transferred, Wes</w:t>
      </w:r>
      <w:r>
        <w:t>green International School shall have the right to authorize other developers or students to work on and modify the Website Code for the sole purpose of future WESMUN events. The school and any authorized individuals must adhere to the terms of this Agreem</w:t>
      </w:r>
      <w:r>
        <w:t>ent, including providing proper attribution to the Creator for the original code.</w:t>
      </w:r>
    </w:p>
    <w:p w14:paraId="4076DAE1" w14:textId="77777777" w:rsidR="00F53FAC" w:rsidRDefault="00691900">
      <w:pPr>
        <w:pStyle w:val="Heading3"/>
      </w:pPr>
      <w:bookmarkStart w:id="26" w:name="restrictions-on-code-usage"/>
      <w:bookmarkEnd w:id="25"/>
      <w:r>
        <w:t>8.3 Restrictions on Code Usage</w:t>
      </w:r>
    </w:p>
    <w:p w14:paraId="2AB7B019" w14:textId="77777777" w:rsidR="00F53FAC" w:rsidRDefault="00691900">
      <w:pPr>
        <w:pStyle w:val="FirstParagraph"/>
      </w:pPr>
      <w:r>
        <w:t>Wesgreen International School and any authorized third-party developers are strictly prohibited from selling, sublicensing, or using the Websit</w:t>
      </w:r>
      <w:r>
        <w:t>e Code for any purposes outside organizing and hosting WESMUN events. Any use of the Website Code outside the scope of WESMUN events requires the prior written consent of the Creator.</w:t>
      </w:r>
    </w:p>
    <w:p w14:paraId="63EB780F" w14:textId="77777777" w:rsidR="00F53FAC" w:rsidRDefault="00691900">
      <w:pPr>
        <w:pStyle w:val="Heading3"/>
      </w:pPr>
      <w:bookmarkStart w:id="27" w:name="reversion-of-rights"/>
      <w:bookmarkEnd w:id="26"/>
      <w:r>
        <w:t>8.4 Reversion of Rights</w:t>
      </w:r>
    </w:p>
    <w:p w14:paraId="5B69D481" w14:textId="77777777" w:rsidR="00F53FAC" w:rsidRDefault="00691900">
      <w:pPr>
        <w:pStyle w:val="FirstParagraph"/>
      </w:pPr>
      <w:r>
        <w:t>Should Wesgreen International School or any auth</w:t>
      </w:r>
      <w:r>
        <w:t>orized party fail to adhere to the terms set forth in this Agreement, the Creator reserves the right to revoke the transfer of rights and resume full control over the Website Code, in accordance with the termination provisions in Section 4.</w:t>
      </w:r>
    </w:p>
    <w:p w14:paraId="060A38C6" w14:textId="77777777" w:rsidR="00F53FAC" w:rsidRDefault="00691900">
      <w:pPr>
        <w:pStyle w:val="Heading3"/>
      </w:pPr>
      <w:bookmarkStart w:id="28" w:name="succession-planning"/>
      <w:bookmarkEnd w:id="27"/>
      <w:r>
        <w:t>8.5 Succession Planning</w:t>
      </w:r>
    </w:p>
    <w:p w14:paraId="5130CA96" w14:textId="77777777" w:rsidR="00F53FAC" w:rsidRDefault="00691900">
      <w:pPr>
        <w:pStyle w:val="FirstParagraph"/>
      </w:pPr>
      <w:r>
        <w:t>Upon completion of the Creator’s involvement with the Website Code, the Creator shall select one (1) third-party developer from Wesgreen/WESMUN to assume responsibility for future modifications and maintenance. This selected develop</w:t>
      </w:r>
      <w:r>
        <w:t>er shall be granted unrestricted rights to modify, distribute, and utilize the Website Code in compliance with the licensing terms. The Creator must provide written consent to the chosen developer, specifying their role and responsibilities. The Creator re</w:t>
      </w:r>
      <w:r>
        <w:t>tains the right to revoke this selection if the chosen developer fails to comply with the licensing terms or agreement conditions.</w:t>
      </w:r>
      <w:bookmarkEnd w:id="0"/>
      <w:bookmarkEnd w:id="23"/>
      <w:bookmarkEnd w:id="28"/>
    </w:p>
    <w:sectPr w:rsidR="00F53FA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6B7B91" w14:textId="77777777" w:rsidR="00691900" w:rsidRDefault="00691900">
      <w:pPr>
        <w:spacing w:after="0"/>
      </w:pPr>
      <w:r>
        <w:separator/>
      </w:r>
    </w:p>
  </w:endnote>
  <w:endnote w:type="continuationSeparator" w:id="0">
    <w:p w14:paraId="377680AA" w14:textId="77777777" w:rsidR="00691900" w:rsidRDefault="0069190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6C171F" w14:textId="77777777" w:rsidR="00691900" w:rsidRDefault="00691900">
      <w:r>
        <w:separator/>
      </w:r>
    </w:p>
  </w:footnote>
  <w:footnote w:type="continuationSeparator" w:id="0">
    <w:p w14:paraId="6FDCA094" w14:textId="77777777" w:rsidR="00691900" w:rsidRDefault="006919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8590537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hideGrammaticalError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FAC"/>
    <w:rsid w:val="00691900"/>
    <w:rsid w:val="00904E19"/>
    <w:rsid w:val="00C84F4C"/>
    <w:rsid w:val="00F53FAC"/>
  </w:rsids>
  <m:mathPr>
    <m:mathFont m:val="Cambria Math"/>
    <m:brkBin m:val="before"/>
    <m:brkBinSub m:val="--"/>
    <m:smallFrac m:val="0"/>
    <m:dispDef/>
    <m:lMargin m:val="0"/>
    <m:rMargin m:val="0"/>
    <m:defJc m:val="centerGroup"/>
    <m:wrapRight/>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0FD3487F"/>
  <w15:docId w15:val="{952ECA0E-7804-4D9E-A05C-0B2F47EC0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_xmlsignatures/_rels/origin.sigs.rels><?xml version="1.0" encoding="UTF-8" standalone="yes"?>
<Relationships xmlns="http://schemas.openxmlformats.org/package/2006/relationships"><Relationship Id="rId2" Type="http://schemas.openxmlformats.org/package/2006/relationships/digital-signature/signature" Target="sig2.xml"/></Relationships>
</file>

<file path=_xmlsignatures/sig2.xml><?xml version="1.0" encoding="utf-8"?>
<Signature xmlns="http://www.w3.org/2000/09/xmldsig#" Id="idPackageSignature">
  <SignedInfo>
    <CanonicalizationMethod Algorithm="http://www.w3.org/TR/2001/REC-xml-c14n-20010315"/>
    <SignatureMethod Algorithm="http://www.w3.org/2001/04/xmldsig-more#ecdsa-sha384"/>
    <Reference Type="http://www.w3.org/2000/09/xmldsig#Object" URI="#idPackageObject">
      <DigestMethod Algorithm="http://www.w3.org/2001/04/xmldsig-more#sha384"/>
      <DigestValue>uDDUivliFbsg8QkvtM9pff5qU5wP2UCPsu6pAdxEROyrVQV/3W5K4LLoP9uVtnnE</DigestValue>
    </Reference>
    <Reference Type="http://www.w3.org/2000/09/xmldsig#Object" URI="#idOfficeObject">
      <DigestMethod Algorithm="http://www.w3.org/2001/04/xmldsig-more#sha384"/>
      <DigestValue>YI07DLzBCLCyAKLVK/UhZMuy3IvV2R8t9pvYdhj6ptI0xxenwJmb4aEer61V+RxX</DigestValue>
    </Reference>
    <Reference Type="http://uri.etsi.org/01903#SignedProperties" URI="#idSignedProperties">
      <Transforms>
        <Transform Algorithm="http://www.w3.org/TR/2001/REC-xml-c14n-20010315"/>
      </Transforms>
      <DigestMethod Algorithm="http://www.w3.org/2001/04/xmldsig-more#sha384"/>
      <DigestValue>nTSi8vcdGt5OQx3zslvQrU1hWZSFTjflKJcRzHKmQY5qGTKWPhc+T3dDr5dVWPwN</DigestValue>
    </Reference>
  </SignedInfo>
  <SignatureValue>xQtbYEvyQnBU8D1zAQzNTEzjbwPOrdHeHEZd2qGAU3nJan6PZzHZgwIJIw0wPu2C7FfeVOmTKT5Q
u4e4PdRmVLhcG80z3m9wt5SJ8EeYgtPhGieZRmn9prv7wp6Dq07h</SignatureValue>
  <KeyInfo>
    <X509Data>
      <X509Certificate>MIIBXjCB5aADAgECAghhlpJy5Ckw+jAKBggqhkjOPQQDAzAXMRUwEwYDVQQDHgwAdAByAHUAcwB0AF8wHhcNMjQwMzI4MDgyMjE2WhcNMjUwMzI4MjAyMjE2WjAXMRUwEwYDVQQDHgwAdAByAHUAcwB0AF8wdjAQBgcqhkjOPQIBBgUrgQQAIgNiAAQx48UjYfG77F5shP3hnjEPf5Xyb8RyuilrFf03vrIHx4cPE+ZLBTOHyCjTg0SdQ4Sfi+2HPjdTpdP1/zJB4ei9x/32uBG8DL6+VFlGdyC3WYnh6ue7yj0FKfVSJr/7CaYwCgYIKoZIzj0EAwMDaAAwZQIxAMeQb5Ld5A80oATbvxuG4ubQAX8TrLcRu7orPXU8CjXqof2tziD/TeH+fLA+2cta+wIwTTupBycWSDbiJF0PiYFqzVsNrRrMXFafAx49J252cT4GpJy5/wS9eHN3yxYWNZW2</X509Certificate>
    </X509Data>
  </KeyInfo>
  <Object Id="idPackageObject">
    <Manifest>
      <Reference URI="/_rels/.rels?ContentType=application/vnd.openxmlformats-package.relationships+xml">
        <Transforms>
          <Transform Algorithm="http://schemas.openxmlformats.org/package/2006/RelationshipTransform">
            <mdssi:RelationshipReference xmlns:mdssi="http://schemas.openxmlformats.org/package/2006/digital-signature" SourceId="rId1"/>
          </Transform>
          <Transform Algorithm="http://www.w3.org/TR/2001/REC-xml-c14n-20010315"/>
        </Transforms>
        <DigestMethod Algorithm="http://www.w3.org/2001/04/xmldsig-more#sha384"/>
        <DigestValue>Ijn7jL791h9aVGBZtzY0vbuJ8o6LeoglYH5iFYBcXJp4wG6LOyCBHb1QmkMaPj0S</DigestValue>
      </Reference>
      <Reference URI="/word/_rels/document.xml.rels?ContentType=application/vnd.openxmlformats-package.relationships+xml">
        <Transforms>
          <Transform Algorithm="http://schemas.openxmlformats.org/package/2006/RelationshipTransform">
            <mdssi:RelationshipReference xmlns:mdssi="http://schemas.openxmlformats.org/package/2006/digital-signature" SourceId="rId3"/>
            <mdssi:RelationshipReference xmlns:mdssi="http://schemas.openxmlformats.org/package/2006/digital-signature" SourceId="rId7"/>
            <mdssi:RelationshipReference xmlns:mdssi="http://schemas.openxmlformats.org/package/2006/digital-signature" SourceId="rId2"/>
            <mdssi:RelationshipReference xmlns:mdssi="http://schemas.openxmlformats.org/package/2006/digital-signature" SourceId="rId1"/>
            <mdssi:RelationshipReference xmlns:mdssi="http://schemas.openxmlformats.org/package/2006/digital-signature" SourceId="rId6"/>
            <mdssi:RelationshipReference xmlns:mdssi="http://schemas.openxmlformats.org/package/2006/digital-signature" SourceId="rId5"/>
            <mdssi:RelationshipReference xmlns:mdssi="http://schemas.openxmlformats.org/package/2006/digital-signature" SourceId="rId4"/>
            <mdssi:RelationshipReference xmlns:mdssi="http://schemas.openxmlformats.org/package/2006/digital-signature" SourceId="rId8"/>
          </Transform>
          <Transform Algorithm="http://www.w3.org/TR/2001/REC-xml-c14n-20010315"/>
        </Transforms>
        <DigestMethod Algorithm="http://www.w3.org/2001/04/xmldsig-more#sha384"/>
        <DigestValue>kJrTjy9yKeuEKL4NQHWB53Fxu65BWSpm3y5/lkPbP5X/UgFL03WX9X+ZfaGeCj47</DigestValue>
      </Reference>
      <Reference URI="/word/document.xml?ContentType=application/vnd.openxmlformats-officedocument.wordprocessingml.document.main+xml">
        <DigestMethod Algorithm="http://www.w3.org/2001/04/xmldsig-more#sha384"/>
        <DigestValue>5acfzwvpJWdiGMN5L90qZeK6hkflCbQeclzb6v/vLWlWyXz3Qrd4JZPqxQ4xbFYh</DigestValue>
      </Reference>
      <Reference URI="/word/endnotes.xml?ContentType=application/vnd.openxmlformats-officedocument.wordprocessingml.endnotes+xml">
        <DigestMethod Algorithm="http://www.w3.org/2001/04/xmldsig-more#sha384"/>
        <DigestValue>PjtoC0fLJlUqkF1P3e1nCOHTeGs6ewpzVe/G1nhkIPoLytVS+7Tk+3RYL50y4D8Z</DigestValue>
      </Reference>
      <Reference URI="/word/fontTable.xml?ContentType=application/vnd.openxmlformats-officedocument.wordprocessingml.fontTable+xml">
        <DigestMethod Algorithm="http://www.w3.org/2001/04/xmldsig-more#sha384"/>
        <DigestValue>91u6K8JaV054jvfmGRhCYHDHCGEtKxPl9hMUhqb2RARdKl5dxVYP5m9m37C6M5P6</DigestValue>
      </Reference>
      <Reference URI="/word/footnotes.xml?ContentType=application/vnd.openxmlformats-officedocument.wordprocessingml.footnotes+xml">
        <DigestMethod Algorithm="http://www.w3.org/2001/04/xmldsig-more#sha384"/>
        <DigestValue>oj6ZvsIKeShtVIuCXyEwkNgSt4So5ZI+L0M+GA9KFFtFwfh2+4Zgns9cjwGaU6Wi</DigestValue>
      </Reference>
      <Reference URI="/word/numbering.xml?ContentType=application/vnd.openxmlformats-officedocument.wordprocessingml.numbering+xml">
        <DigestMethod Algorithm="http://www.w3.org/2001/04/xmldsig-more#sha384"/>
        <DigestValue>MvBUylXz+vBMlcSYLZF/ghEEhe6AGLiPlQkLtEbhKZMXWBnbNHlpavPY7xOgy801</DigestValue>
      </Reference>
      <Reference URI="/word/settings.xml?ContentType=application/vnd.openxmlformats-officedocument.wordprocessingml.settings+xml">
        <DigestMethod Algorithm="http://www.w3.org/2001/04/xmldsig-more#sha384"/>
        <DigestValue>3idcZbrpf0hjn7MT+MLuawumlsBnZtuC0N9LK1SsOmTEZ1a+FeDcDtEPz0qJ05Ut</DigestValue>
      </Reference>
      <Reference URI="/word/styles.xml?ContentType=application/vnd.openxmlformats-officedocument.wordprocessingml.styles+xml">
        <DigestMethod Algorithm="http://www.w3.org/2001/04/xmldsig-more#sha384"/>
        <DigestValue>f1Z8ZZ0uuECcEqrVwCey7hBfX+Xr/uXBgUSNuaS46jT9jWFkdKV1evCJinlh7dGL</DigestValue>
      </Reference>
      <Reference URI="/word/theme/theme1.xml?ContentType=application/vnd.openxmlformats-officedocument.theme+xml">
        <DigestMethod Algorithm="http://www.w3.org/2001/04/xmldsig-more#sha384"/>
        <DigestValue>J5tfmt3xz0fmKZY0lncaUfQeC0Z4giiqrS+3XzRmyCbUTC3SHliM6VeK2W13/8we</DigestValue>
      </Reference>
      <Reference URI="/word/webSettings.xml?ContentType=application/vnd.openxmlformats-officedocument.wordprocessingml.webSettings+xml">
        <DigestMethod Algorithm="http://www.w3.org/2001/04/xmldsig-more#sha384"/>
        <DigestValue>QIHmB9pLI2eGyvJsQtF5x81hrgwyVaHR4HPDBJb5MiMuH8LIdHh9tgmTdHTrehs8</DigestValue>
      </Reference>
    </Manifest>
    <SignatureProperties>
      <SignatureProperty Id="idSignatureTime" Target="#idPackageSignature">
        <mdssi:SignatureTime xmlns:mdssi="http://schemas.openxmlformats.org/package/2006/digital-signature">
          <mdssi:Format>YYYY-MM-DDThh:mm:ssTZD</mdssi:Format>
          <mdssi:Value>2024-12-26T19:16:37Z</mdssi:Value>
        </mdssi:SignatureTime>
      </SignatureProperty>
    </SignatureProperties>
  </Object>
  <Object Id="idOfficeObject">
    <SignatureProperties>
      <SignatureProperty Id="idOfficeV1Details" Target="#idPackageSignature">
        <SignatureInfoV1 xmlns="http://schemas.microsoft.com/office/2006/digsig">
          <SetupID/>
          <SignatureText/>
          <SignatureImage/>
          <SignatureComments>To set license for WESMUN Website code</SignatureComments>
          <WindowsVersion>10.0</WindowsVersion>
          <OfficeVersion>16.0.14430/23</OfficeVersion>
          <ApplicationVersion>16.0.14430</ApplicationVersion>
          <Monitors>1</Monitors>
          <HorizontalResolution>1920</HorizontalResolution>
          <VerticalResolution>1080</VerticalResolution>
          <ColorDepth>32</ColorDepth>
          <SignatureProviderId>{00000000-0000-0000-0000-000000000000}</SignatureProviderId>
          <SignatureProviderUrl/>
          <SignatureProviderDetails>9</SignatureProviderDetails>
          <SignatureType>1</SignatureType>
        </SignatureInfoV1>
        <SignatureInfoV2 xmlns="http://schemas.microsoft.com/office/2006/digsig">
          <Address1/>
          <Address2/>
        </SignatureInfoV2>
      </SignatureProperty>
    </SignatureProperties>
  </Object>
  <Object>
    <xd:QualifyingProperties xmlns:xd="http://uri.etsi.org/01903/v1.3.2#" Target="#idPackageSignature">
      <xd:SignedProperties Id="idSignedProperties">
        <xd:SignedSignatureProperties>
          <xd:SigningTime>2024-12-26T19:16:37Z</xd:SigningTime>
          <xd:SigningCertificate>
            <xd:Cert>
              <xd:CertDigest>
                <DigestMethod Algorithm="http://www.w3.org/2001/04/xmldsig-more#sha384"/>
                <DigestValue>pt5aJilo6dg2aGZun7XKO+zBl0t6tibRkWg2lFbbBC3uALuxAcCQZAXdIlsBDu3o</DigestValue>
              </xd:CertDigest>
              <xd:IssuerSerial>
                <X509IssuerName>CN=trust_</X509IssuerName>
                <X509SerialNumber>7031968890337439994</X509SerialNumber>
              </xd:IssuerSerial>
            </xd:Cert>
          </xd:SigningCertificate>
          <xd:SignaturePolicyIdentifier>
            <xd:SignaturePolicyImplied/>
          </xd:SignaturePolicyIdentifier>
          <xd:SignatureProductionPlace>
            <xd:City/>
            <xd:StateOrProvince/>
            <xd:PostalCode/>
            <xd:CountryName/>
          </xd:SignatureProductionPlace>
          <xd:SignerRole>
            <xd:ClaimedRoles>
              <xd:ClaimedRole>Creator</xd:ClaimedRole>
            </xd:ClaimedRoles>
          </xd:SignerRole>
        </xd:SignedSignatureProperties>
        <xd:SignedDataObjectProperties>
          <xd:CommitmentTypeIndication>
            <xd:CommitmentTypeId>
              <xd:Identifier>http://uri.etsi.org/01903/v1.2.2#ProofOfOrigin</xd:Identifier>
              <xd:Description>Created and approved this document</xd:Description>
            </xd:CommitmentTypeId>
            <xd:AllSignedDataObjects/>
            <xd:CommitmentTypeQualifiers>
              <xd:CommitmentTypeQualifier>To set license for WESMUN Website code</xd:CommitmentTypeQualifier>
            </xd:CommitmentTypeQualifiers>
          </xd:CommitmentTypeIndication>
        </xd:SignedDataObjectProperties>
      </xd:SignedProperties>
    </xd:QualifyingProperties>
  </Object>
</Signature>
</file>

<file path=docProps/app.xml><?xml version="1.0" encoding="utf-8"?>
<Properties xmlns="http://schemas.openxmlformats.org/officeDocument/2006/extended-properties" xmlns:vt="http://schemas.openxmlformats.org/officeDocument/2006/docPropsVTypes">
  <Template>Normal.dotm</Template>
  <TotalTime>2</TotalTime>
  <Pages>1</Pages>
  <Words>1411</Words>
  <Characters>8047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Shahm</dc:creator>
  <cp:keywords/>
  <cp:lastModifiedBy>Shahm</cp:lastModifiedBy>
  <cp:revision>3</cp:revision>
  <dcterms:created xsi:type="dcterms:W3CDTF">2024-12-26T19:16:00Z</dcterms:created>
  <dcterms:modified xsi:type="dcterms:W3CDTF">2024-12-26T19:16:00Z</dcterms:modified>
</cp:coreProperties>
</file>