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bookmarkStart w:id="0" w:name="_GoBack"/>
      <w:r w:rsidRPr="00151A2C">
        <w:rPr>
          <w:rFonts w:ascii="Edwardian Script ITC" w:hAnsi="Edwardian Script ITC" w:cs="Arial"/>
          <w:color w:val="000000" w:themeColor="text1"/>
          <w:sz w:val="52"/>
          <w:szCs w:val="52"/>
        </w:rPr>
        <w:t>Not here to wed spiders</w:t>
      </w:r>
      <w:bookmarkEnd w:id="0"/>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Dave Torana</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Dave </w:t>
      </w:r>
      <w:proofErr w:type="spellStart"/>
      <w:r w:rsidRPr="00890A43">
        <w:rPr>
          <w:rFonts w:ascii="Monotype Corsiva" w:hAnsi="Monotype Corsiva" w:cs="Arial"/>
          <w:color w:val="000000"/>
          <w:sz w:val="40"/>
          <w:szCs w:val="40"/>
        </w:rPr>
        <w:t>Torana</w:t>
      </w:r>
      <w:proofErr w:type="spellEnd"/>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Best Man </w:t>
      </w:r>
      <w:bookmarkStart w:id="1" w:name="OLE_LINK4"/>
      <w:r w:rsidRPr="00807C1C">
        <w:rPr>
          <w:rFonts w:eastAsia="Times New Roman" w:cstheme="minorHAnsi"/>
          <w:i/>
          <w:color w:val="000000"/>
          <w:lang w:eastAsia="en-AU"/>
        </w:rPr>
        <w:t>Smooth talker, Manipulative, Sexy</w:t>
      </w:r>
      <w:bookmarkEnd w:id="1"/>
    </w:p>
    <w:p w:rsidR="00926BD2" w:rsidRDefault="00926BD2">
      <w:pPr>
        <w:spacing w:after="0" w:line="240" w:lineRule="auto"/>
        <w:rPr>
          <w:rFonts w:ascii="Arial" w:eastAsia="Times New Roman" w:hAnsi="Arial" w:cs="Arial"/>
          <w:color w:val="000000"/>
          <w:lang w:eastAsia="en-AU"/>
        </w:rPr>
      </w:pPr>
    </w:p>
    <w:p w:rsidR="00745529" w:rsidRDefault="00333321">
      <w:pPr>
        <w:spacing w:after="0" w:line="240" w:lineRule="auto"/>
        <w:rPr>
          <w:rFonts w:eastAsia="Times New Roman" w:cstheme="minorHAnsi"/>
          <w:color w:val="000000"/>
          <w:lang w:eastAsia="en-AU"/>
        </w:rPr>
      </w:pPr>
      <w:r w:rsidRPr="00807C1C">
        <w:rPr>
          <w:rFonts w:eastAsia="Times New Roman" w:cstheme="minorHAnsi"/>
          <w:color w:val="000000"/>
          <w:lang w:eastAsia="en-AU"/>
        </w:rPr>
        <w:t>You always worked very hard on your appearance. You wanted people to like you. But even on your off days Chad still liked you and that made things easier. When the wedding came up, you were so happy for him. Everything is looking like sunshine and rainbows.</w:t>
      </w:r>
    </w:p>
    <w:p w:rsidR="00926BD2" w:rsidRPr="00807C1C" w:rsidRDefault="00333321">
      <w:pPr>
        <w:spacing w:after="0" w:line="240" w:lineRule="auto"/>
        <w:rPr>
          <w:rFonts w:eastAsia="Times New Roman" w:cstheme="minorHAnsi"/>
          <w:sz w:val="24"/>
          <w:szCs w:val="24"/>
          <w:lang w:eastAsia="en-AU"/>
        </w:rPr>
      </w:pPr>
      <w:r>
        <w:br/>
      </w:r>
      <w:r w:rsidRPr="005F6D75">
        <w:rPr>
          <w:rFonts w:eastAsia="Times New Roman" w:cstheme="minorHAnsi"/>
          <w:b/>
          <w:color w:val="000000"/>
          <w:lang w:eastAsia="en-AU"/>
        </w:rPr>
        <w:t>Last night:</w:t>
      </w:r>
      <w:r>
        <w:rPr>
          <w:rFonts w:eastAsia="Times New Roman" w:cstheme="minorHAnsi"/>
          <w:color w:val="000000"/>
          <w:lang w:eastAsia="en-AU"/>
        </w:rPr>
        <w:t xml:space="preserve"> You were at the Bachelor party. Chad, Wayne, Malibu, Sparkie, and Lucky were there. You kidnapped the Groom and brought him on the greatest pub crawl of all time, finishing at the casino late in the night. You went light on the drinks because you wanted to be sharp for your best friend's wedding the next day. You had to put Sparkie in a taxi at some point, as he was too far gone. After the </w:t>
      </w:r>
      <w:r w:rsidR="00D86281">
        <w:rPr>
          <w:rFonts w:eastAsia="Times New Roman" w:cstheme="minorHAnsi"/>
          <w:color w:val="000000"/>
          <w:lang w:eastAsia="en-AU"/>
        </w:rPr>
        <w:t xml:space="preserve">casino </w:t>
      </w:r>
      <w:r>
        <w:rPr>
          <w:rFonts w:eastAsia="Times New Roman" w:cstheme="minorHAnsi"/>
          <w:color w:val="000000"/>
          <w:lang w:eastAsia="en-AU"/>
        </w:rPr>
        <w:t>you all went back to a hotel and you and the Groom and you split a room.</w:t>
      </w:r>
      <w:r>
        <w:br/>
      </w:r>
      <w:r>
        <w:rPr>
          <w:rFonts w:eastAsia="Times New Roman" w:cstheme="minorHAnsi"/>
          <w:color w:val="000000"/>
          <w:lang w:eastAsia="en-AU"/>
        </w:rPr>
        <w:t>One thing led to another and you both boned down. Hard. (Sex). It was something you had always thought about</w:t>
      </w:r>
      <w:r w:rsidR="00D86281">
        <w:rPr>
          <w:rFonts w:eastAsia="Times New Roman" w:cstheme="minorHAnsi"/>
          <w:color w:val="000000"/>
          <w:lang w:eastAsia="en-AU"/>
        </w:rPr>
        <w:t xml:space="preserve"> </w:t>
      </w:r>
      <w:r>
        <w:rPr>
          <w:rFonts w:eastAsia="Times New Roman" w:cstheme="minorHAnsi"/>
          <w:color w:val="000000"/>
          <w:lang w:eastAsia="en-AU"/>
        </w:rPr>
        <w:t>but didn't think would ever happen. Everyone thinks you got strippers for the night, and you've decided to let everything think that.</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Replace the bride and marry Chad:</w:t>
      </w:r>
      <w:r w:rsidRPr="00807C1C">
        <w:rPr>
          <w:rFonts w:eastAsia="Times New Roman" w:cstheme="minorHAnsi"/>
          <w:color w:val="000000"/>
          <w:lang w:eastAsia="en-AU"/>
        </w:rPr>
        <w:t xml:space="preserve"> You love that gorgeous son of a gun. You want him all to yourself.</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Rekindle Malibu's old love:</w:t>
      </w:r>
      <w:r w:rsidRPr="00807C1C">
        <w:rPr>
          <w:rFonts w:eastAsia="Times New Roman" w:cstheme="minorHAnsi"/>
          <w:color w:val="000000"/>
          <w:lang w:eastAsia="en-AU"/>
        </w:rPr>
        <w:t xml:space="preserve"> Malibu seemed real broken up at the bucks about an old flame. Help them.</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Robin fired:</w:t>
      </w:r>
      <w:r w:rsidRPr="00807C1C">
        <w:rPr>
          <w:rFonts w:eastAsia="Times New Roman" w:cstheme="minorHAnsi"/>
          <w:color w:val="000000"/>
          <w:lang w:eastAsia="en-AU"/>
        </w:rPr>
        <w:t xml:space="preserve"> They think they are better than us. Get Chad or someone else to kick them out of the wedding.</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Act cool and get a photo with everyone:</w:t>
      </w:r>
      <w:r w:rsidRPr="00807C1C">
        <w:rPr>
          <w:rFonts w:eastAsia="Times New Roman" w:cstheme="minorHAnsi"/>
          <w:color w:val="000000"/>
          <w:lang w:eastAsia="en-AU"/>
        </w:rPr>
        <w:t xml:space="preserve"> Make sure everyone thinks you are cool by the end of the wedding. You are a cool guy after all.</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Find a way to make the dog like you the best:</w:t>
      </w:r>
      <w:r w:rsidRPr="00807C1C">
        <w:rPr>
          <w:rFonts w:eastAsia="Times New Roman" w:cstheme="minorHAnsi"/>
          <w:color w:val="000000"/>
          <w:lang w:eastAsia="en-AU"/>
        </w:rPr>
        <w:t xml:space="preserve"> You love </w:t>
      </w:r>
      <w:proofErr w:type="gramStart"/>
      <w:r w:rsidRPr="00807C1C">
        <w:rPr>
          <w:rFonts w:eastAsia="Times New Roman" w:cstheme="minorHAnsi"/>
          <w:color w:val="000000"/>
          <w:lang w:eastAsia="en-AU"/>
        </w:rPr>
        <w:t>dogs</w:t>
      </w:r>
      <w:proofErr w:type="gramEnd"/>
      <w:r w:rsidRPr="00807C1C">
        <w:rPr>
          <w:rFonts w:eastAsia="Times New Roman" w:cstheme="minorHAnsi"/>
          <w:color w:val="000000"/>
          <w:lang w:eastAsia="en-AU"/>
        </w:rPr>
        <w:t xml:space="preserve"> but they don't always love you. Find a way to bribe Lucky to be your friend.</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926BD2">
      <w:pPr>
        <w:spacing w:after="0" w:line="240" w:lineRule="auto"/>
        <w:rPr>
          <w:rFonts w:eastAsia="Times New Roman" w:cstheme="minorHAnsi"/>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Last night at the Bachelor party fulfilled a </w:t>
      </w:r>
      <w:proofErr w:type="gramStart"/>
      <w:r w:rsidRPr="00807C1C">
        <w:rPr>
          <w:rFonts w:eastAsia="Times New Roman" w:cstheme="minorHAnsi"/>
          <w:color w:val="595959"/>
          <w:sz w:val="20"/>
          <w:szCs w:val="20"/>
          <w:lang w:eastAsia="en-AU"/>
        </w:rPr>
        <w:t>long lasting</w:t>
      </w:r>
      <w:proofErr w:type="gramEnd"/>
      <w:r w:rsidRPr="00807C1C">
        <w:rPr>
          <w:rFonts w:eastAsia="Times New Roman" w:cstheme="minorHAnsi"/>
          <w:color w:val="595959"/>
          <w:sz w:val="20"/>
          <w:szCs w:val="20"/>
          <w:lang w:eastAsia="en-AU"/>
        </w:rPr>
        <w:t xml:space="preserve"> dream for you. You now know Chad is the one. I'm sure he feels the same way, after all you've never had a problem getting others to love you back when you put your charm on.</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Corolla Castro</w:t>
      </w:r>
    </w:p>
    <w:p w:rsidR="00926BD2" w:rsidRPr="00807C1C" w:rsidRDefault="00333321">
      <w:pPr>
        <w:spacing w:after="0" w:line="240" w:lineRule="auto"/>
        <w:rPr>
          <w:rFonts w:eastAsia="Times New Roman" w:cstheme="minorHAnsi"/>
          <w:color w:val="595959"/>
          <w:sz w:val="20"/>
          <w:szCs w:val="20"/>
          <w:lang w:eastAsia="en-AU"/>
        </w:rPr>
      </w:pPr>
      <w:proofErr w:type="gramStart"/>
      <w:r w:rsidRPr="00807C1C">
        <w:rPr>
          <w:rFonts w:eastAsia="Times New Roman" w:cstheme="minorHAnsi"/>
          <w:color w:val="595959"/>
          <w:sz w:val="20"/>
          <w:szCs w:val="20"/>
          <w:lang w:eastAsia="en-AU"/>
        </w:rPr>
        <w:t>Honestly</w:t>
      </w:r>
      <w:proofErr w:type="gramEnd"/>
      <w:r w:rsidRPr="00807C1C">
        <w:rPr>
          <w:rFonts w:eastAsia="Times New Roman" w:cstheme="minorHAnsi"/>
          <w:color w:val="595959"/>
          <w:sz w:val="20"/>
          <w:szCs w:val="20"/>
          <w:lang w:eastAsia="en-AU"/>
        </w:rPr>
        <w:t xml:space="preserve"> she is lovely. You can see Chad's eyes light up when they see her. Which is a BIG problem. She must go.</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Gemini Belmont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Gemini is fiery, which in your world means trouble. She is not your type, and you think keeping a big distance is a solid idea, but you've had to date worse to keep your secrets in the past.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Mercedes Bennie</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are pretty sure you've seen her at the local night club (Barrels). How a </w:t>
      </w:r>
      <w:proofErr w:type="gramStart"/>
      <w:r w:rsidRPr="00807C1C">
        <w:rPr>
          <w:rFonts w:eastAsia="Times New Roman" w:cstheme="minorHAnsi"/>
          <w:color w:val="595959"/>
          <w:sz w:val="20"/>
          <w:szCs w:val="20"/>
          <w:lang w:eastAsia="en-AU"/>
        </w:rPr>
        <w:t>12 year old</w:t>
      </w:r>
      <w:proofErr w:type="gramEnd"/>
      <w:r w:rsidRPr="00807C1C">
        <w:rPr>
          <w:rFonts w:eastAsia="Times New Roman" w:cstheme="minorHAnsi"/>
          <w:color w:val="595959"/>
          <w:sz w:val="20"/>
          <w:szCs w:val="20"/>
          <w:lang w:eastAsia="en-AU"/>
        </w:rPr>
        <w:t xml:space="preserve"> regularly gets in there is beyond you.</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Robin Smith</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Pretty fit for his age, perhaps his harsh exterior is only an act for the job and with a little persuasion could be convinced to have some fun.</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Malibu Singer</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really connected last night at the bachelor party. Malibu might </w:t>
      </w:r>
      <w:proofErr w:type="gramStart"/>
      <w:r w:rsidRPr="00807C1C">
        <w:rPr>
          <w:rFonts w:eastAsia="Times New Roman" w:cstheme="minorHAnsi"/>
          <w:color w:val="595959"/>
          <w:sz w:val="20"/>
          <w:szCs w:val="20"/>
          <w:lang w:eastAsia="en-AU"/>
        </w:rPr>
        <w:t>of</w:t>
      </w:r>
      <w:proofErr w:type="gramEnd"/>
      <w:r w:rsidRPr="00807C1C">
        <w:rPr>
          <w:rFonts w:eastAsia="Times New Roman" w:cstheme="minorHAnsi"/>
          <w:color w:val="595959"/>
          <w:sz w:val="20"/>
          <w:szCs w:val="20"/>
          <w:lang w:eastAsia="en-AU"/>
        </w:rPr>
        <w:t xml:space="preserve"> got laid but you can tell a broken heart when you see one (after all you've broken so many). Time to be a best-wing-man.</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Lucky the Wonder Dog</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Likes belly rubs, just like you. Is a great wing-man in a </w:t>
      </w:r>
      <w:proofErr w:type="gramStart"/>
      <w:r w:rsidRPr="00807C1C">
        <w:rPr>
          <w:rFonts w:eastAsia="Times New Roman" w:cstheme="minorHAnsi"/>
          <w:color w:val="595959"/>
          <w:sz w:val="20"/>
          <w:szCs w:val="20"/>
          <w:lang w:eastAsia="en-AU"/>
        </w:rPr>
        <w:t>pinch.</w:t>
      </w:r>
      <w:proofErr w:type="gramEnd"/>
    </w:p>
    <w:p w:rsidR="00926BD2" w:rsidRDefault="00926BD2">
      <w:pPr>
        <w:spacing w:after="0" w:line="240" w:lineRule="auto"/>
        <w:rPr>
          <w:rFonts w:ascii="Arial" w:eastAsia="Times New Roman" w:hAnsi="Arial" w:cs="Arial"/>
          <w:b/>
          <w:bCs/>
          <w:color w:val="595959"/>
          <w:sz w:val="26"/>
          <w:szCs w:val="26"/>
          <w:lang w:eastAsia="en-AU"/>
        </w:rPr>
      </w:pP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Mungo Joint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Takes a mean photo. You should get Mungo to shoot you some new smoking hot pics for </w:t>
      </w:r>
      <w:proofErr w:type="spellStart"/>
      <w:r w:rsidRPr="00807C1C">
        <w:rPr>
          <w:rFonts w:eastAsia="Times New Roman" w:cstheme="minorHAnsi"/>
          <w:color w:val="595959"/>
          <w:sz w:val="20"/>
          <w:szCs w:val="20"/>
          <w:lang w:eastAsia="en-AU"/>
        </w:rPr>
        <w:t>instagram</w:t>
      </w:r>
      <w:proofErr w:type="spellEnd"/>
      <w:r w:rsidRPr="00807C1C">
        <w:rPr>
          <w:rFonts w:eastAsia="Times New Roman" w:cstheme="minorHAnsi"/>
          <w:color w:val="595959"/>
          <w:sz w:val="20"/>
          <w:szCs w:val="20"/>
          <w:lang w:eastAsia="en-AU"/>
        </w:rPr>
        <w:t>.</w:t>
      </w:r>
    </w:p>
    <w:p w:rsidR="00926BD2" w:rsidRDefault="00333321">
      <w:pPr>
        <w:spacing w:after="0" w:line="240" w:lineRule="auto"/>
        <w:rPr>
          <w:rFonts w:ascii="Arial" w:eastAsia="Times New Roman" w:hAnsi="Arial" w:cs="Arial"/>
          <w:b/>
          <w:bCs/>
          <w:color w:val="595959"/>
          <w:sz w:val="26"/>
          <w:szCs w:val="26"/>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Sweet Talker</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Flirt with another character. If you manage this, the player must show you their information.</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Other People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Offer someone a cigarette/lighter. If you accept it, the player must show you their other people section for the character of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I never kiss and tell</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If someone uses an ability on you that forces you to reveal your information or secret, show this ability to them and keep your information or secret hidden instead.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The </w:t>
            </w:r>
            <w:proofErr w:type="gramStart"/>
            <w:r w:rsidRPr="00807C1C">
              <w:rPr>
                <w:rFonts w:cstheme="minorHAnsi"/>
                <w:sz w:val="24"/>
                <w:szCs w:val="24"/>
              </w:rPr>
              <w:t>stripper's</w:t>
            </w:r>
            <w:proofErr w:type="gramEnd"/>
            <w:r w:rsidRPr="00807C1C">
              <w:rPr>
                <w:rFonts w:cstheme="minorHAnsi"/>
                <w:sz w:val="24"/>
                <w:szCs w:val="24"/>
              </w:rPr>
              <w:t xml:space="preserve"> never showed up to the hotel last night.</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Vectra recovered from last night better than anyone else.</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151A2C"/>
    <w:rsid w:val="00205B56"/>
    <w:rsid w:val="00242110"/>
    <w:rsid w:val="00333321"/>
    <w:rsid w:val="0049124B"/>
    <w:rsid w:val="00550264"/>
    <w:rsid w:val="005F6D75"/>
    <w:rsid w:val="00745529"/>
    <w:rsid w:val="00807C1C"/>
    <w:rsid w:val="00853B95"/>
    <w:rsid w:val="00890A43"/>
    <w:rsid w:val="008D4B83"/>
    <w:rsid w:val="00926BD2"/>
    <w:rsid w:val="009E65EB"/>
    <w:rsid w:val="00C80A11"/>
    <w:rsid w:val="00D86281"/>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56FD4-7CD1-4F76-B2E3-B02BC02DD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Frank Fenton</cp:lastModifiedBy>
  <cp:revision>75</cp:revision>
  <cp:lastPrinted>2020-01-23T09:23:00Z</cp:lastPrinted>
  <dcterms:created xsi:type="dcterms:W3CDTF">2020-01-07T04:29:00Z</dcterms:created>
  <dcterms:modified xsi:type="dcterms:W3CDTF">2020-01-23T09:43:00Z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