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$15,000 Cash</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A lot of money neatly rolled up. Dolla Dolla bills, y'all!</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Certificate of Marriage</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It says that Corolla and Malibu was married 2 years ago. It's still valid.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Certificate of Marriage (Annulled)</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It says that Corolla and Malibu was married 2 years ago. It's has been annulled recently.</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Blue drugs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This stuff will mess you up! If someone eats or drink something you provide them, show this to the Organiser and they will be intoxicated for a time. This counts as 'something blue'.</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Ultrasound</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It shows a 3 month old baby. This counts as 'something new'. It has a bunch of complicated documents with it... You would need a lawyer to understand them!</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Photos of bachelorette party</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These photos show Corolla and Vectra pole dancing. It also shows Gemini wearing a BIG wedding ring.</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Dog bone</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Delicious... for a dog! This counts as 'something borrowed'.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Scissors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cut up someone's invitation (other than the Bride and Groom). They will be uninvited, preventing them from attending the ceremony. Then this item is destroyed.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Scissors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cut up someone's invitation (other than the Bride and Groom). They will be uninvited, preventing them from attending the ceremony. Then this item is destroyed.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Spare Invite</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This might be useful if you get uninvited from the wedding. Give this to an organiser to slip back in.</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Receipt for Strippers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$600 receipt for Strippers last night. It looks like it was refunded because someone cancelled.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1990s super cool lighter</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I hope no one steals it. This counts as 'something old'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Pair of BIG rings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Huge stones, 24ct gold, these things are old but impressive!</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Prenuptial agreement</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This means that after divorce, wealth is kept in the family.</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Victoria Bitters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share this crisp beverage with another player. They become intoxicated for a period.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Hammer and Tongs</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share this crisp beverage with another player. They become intoxicated for a period.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Rivet Ale</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share this crisp beverage with another player. They become intoxicated for a period.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XXXX Gold</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share this crisp beverage with another player. They become intoxicated for a period.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Carlton Mid</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share this crisp beverage with another player. They become intoxicated for a period.</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Cascade Premium</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Tell an organiser you wish to share this crisp beverage with another player. They become intoxicated for a very short period (it's light beer).</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xml:space="preserve">Usages: O</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Reward notice for Lucky the Wonder Dog</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ITEM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An article talking about the TV show WoWza, and the star dog going missing/stolen. Reward of $5000 for their return to the city.</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the Bride</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ROLE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Not an Item. You are the Bride. This card cannot change hands unless the current owner chooses to hand it over and the receiver accepts it. Tell the organiser if it changes hands.</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the Groom</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ROLE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Not an Item. You are the Groom. This card cannot change hands unless the current owner chooses to hand it over and the receiver accepts it. Tell the organiser if it changes hands.</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the Best Man</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ROLE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Not an Item. You are the Best Man. This card cannot change hands unless the current Groom chooses to take it and hand it over and the receiver accepts it. Tell the organiser if it changes hands.</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the Maid of Honour</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ROLE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Not an Item. You are the Maid of Honour. This card cannot change hands unless the current Bride chooses to take it and hand it over and the receiver accepts it. Tell the organiser if it changes hands.</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the Flowergirl</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ROLE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Not an Item. You are the Flowergirl. This card cannot change hands unless the current Bride or Groom chooses to take it and hand it over and the receiver accepts it. Tell the organiser if it changes hands.</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the Priest</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ROLE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Not an Item. You are the Priest. This card cannot change hands unless the current Bride AND Groom chooses to take it and hand it over and the receiver accepts it. Tell the organiser if it changes hands.</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drunk</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STATUS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You are drunk. Act like it. You cannot use any abilities. You remain drunk until an organiser takes this card away.</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drunk</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STATUS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You are drunk. Act like it. You cannot use any abilities. You remain drunk until an organiser takes this card away.</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tbl>
      <w:tblPr>
        <w:tblStyle w:val="TableGrid"/>
        <w:tblW w:w="7248" w:type="dxa"/>
        <w:jc w:val="left"/>
        <w:tblInd w:w="0" w:type="dxa"/>
        <w:tblCellMar>
          <w:top w:w="0" w:type="dxa"/>
          <w:left w:w="108" w:type="dxa"/>
          <w:bottom w:w="0" w:type="dxa"/>
          <w:right w:w="108" w:type="dxa"/>
        </w:tblCellMar>
        <w:tblLook w:firstRow="1" w:noVBand="1" w:lastRow="0" w:firstColumn="1" w:lastColumn="0" w:noHBand="0" w:val="04a0"/>
      </w:tblPr>
      <w:tblGrid>
        <w:gridCol w:w="1266"/>
        <w:gridCol w:w="5981"/>
      </w:tblGrid>
      <w:tr>
        <w:trPr>
          <w:trHeight w:val="972" w:hRule="atLeast"/>
        </w:trPr>
        <w:tc>
          <w:tcPr>
            <w:tcW w:w="1266" w:type="dxa"/>
            <w:tcBorders>
              <w:bottom w:val="nil"/>
              <w:right w:val="nil"/>
              <w:insideH w:val="nil"/>
              <w:insideV w:val="nil"/>
            </w:tcBorders>
            <w:shd w:fill="auto" w:val="clear"/>
          </w:tcPr>
          <w:p>
            <w:pPr>
              <w:pStyle w:val="NormalWeb"/>
              <w:spacing w:lineRule="auto" w:line="240" w:beforeAutospacing="0" w:before="0" w:afterAutospacing="0" w:after="0"/>
              <w:jc w:val="center"/>
              <w:rPr>
                <w:rFonts w:ascii="Arial" w:hAnsi="Arial" w:cs="Arial"/>
                <w:color w:val="000000"/>
                <w:sz w:val="52"/>
                <w:szCs w:val="52"/>
              </w:rPr>
            </w:pPr>
            <w:r>
              <w:rPr/>
              <w:drawing>
                <wp:inline distT="0" distB="0" distL="0" distR="0">
                  <wp:extent cx="657225" cy="657225"/>
                  <wp:effectExtent l="0" t="0" r="0" b="0"/>
                  <wp:docPr id="1" name="Picture 7" descr="https://lh5.googleusercontent.com/Qpq5aIlUtNo-R_4Lnp6MyQzgW2oKXR20ihIFMcmK_vBHic-ZCVtqUSEYJbpX3O0ZHwkJrJbSlh-frFvJ8YGhIcvgB3DS3xfiA_cxWPCug8EflyPtPe5pO7A1KM1CBpOhKhSc_kub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lh5.googleusercontent.com/Qpq5aIlUtNo-R_4Lnp6MyQzgW2oKXR20ihIFMcmK_vBHic-ZCVtqUSEYJbpX3O0ZHwkJrJbSlh-frFvJ8YGhIcvgB3DS3xfiA_cxWPCug8EflyPtPe5pO7A1KM1CBpOhKhSc_kubCaY"/>
                          <pic:cNvPicPr>
                            <a:picLocks noChangeAspect="1" noChangeArrowheads="1"/>
                          </pic:cNvPicPr>
                        </pic:nvPicPr>
                        <pic:blipFill>
                          <a:blip r:embed="rId2"/>
                          <a:stretch>
                            <a:fillRect/>
                          </a:stretch>
                        </pic:blipFill>
                        <pic:spPr bwMode="auto">
                          <a:xfrm>
                            <a:off x="0" y="0"/>
                            <a:ext cx="657225" cy="657225"/>
                          </a:xfrm>
                          <a:prstGeom prst="rect">
                            <a:avLst/>
                          </a:prstGeom>
                        </pic:spPr>
                      </pic:pic>
                    </a:graphicData>
                  </a:graphic>
                </wp:inline>
              </w:drawing>
            </w:r>
          </w:p>
        </w:tc>
        <w:tc>
          <w:tcPr>
            <w:tcW w:w="5981" w:type="dxa"/>
            <w:tcBorders>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b/>
                <w:bCs/>
                <w:color w:val="595959"/>
                <w:sz w:val="36"/>
                <w:szCs w:val="36"/>
              </w:rPr>
              <w:t xml:space="preserve">You are drunk</w:t>
            </w:r>
          </w:p>
        </w:tc>
      </w:tr>
      <w:tr>
        <w:trPr>
          <w:trHeight w:val="3185" w:hRule="exact"/>
          <w:cantSplit w:val="true"/>
        </w:trPr>
        <w:tc>
          <w:tcPr>
            <w:tcW w:w="1266" w:type="dxa"/>
            <w:tcBorders>
              <w:top w:val="nil"/>
              <w:bottom w:val="nil"/>
              <w:right w:val="nil"/>
              <w:insideH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Fonts w:cs="Arial" w:ascii="Arial" w:hAnsi="Arial"/>
                <w:b/>
                <w:color w:val="A6A6A6" w:themeColor="background1" w:themeShade="a6"/>
                <w:sz w:val="36"/>
                <w:szCs w:val="36"/>
              </w:rPr>
              <w:t xml:space="preserve"> </w:t>
            </w:r>
            <w:r>
              <w:rPr>
                <w:rFonts w:cs="Arial" w:ascii="Arial" w:hAnsi="Arial"/>
                <w:b/>
                <w:color w:val="A6A6A6" w:themeColor="background1" w:themeShade="a6"/>
                <w:sz w:val="36"/>
                <w:szCs w:val="36"/>
              </w:rPr>
              <w:t xml:space="preserve">STATUS CARD</w:t>
            </w:r>
          </w:p>
        </w:tc>
        <w:tc>
          <w:tcPr>
            <w:tcW w:w="5981" w:type="dxa"/>
            <w:tcBorders>
              <w:top w:val="nil"/>
              <w:left w:val="nil"/>
              <w:bottom w:val="nil"/>
              <w:insideH w:val="nil"/>
            </w:tcBorders>
            <w:shd w:fill="auto" w:val="clear"/>
            <w:vAlign w:val="center"/>
          </w:tcPr>
          <w:p>
            <w:pPr>
              <w:pStyle w:val="NormalWeb"/>
              <w:spacing w:lineRule="auto" w:line="240" w:beforeAutospacing="0" w:before="0" w:afterAutospacing="0" w:after="0"/>
              <w:jc w:val="center"/>
              <w:rPr>
                <w:rFonts w:ascii="Arial" w:hAnsi="Arial" w:cs="Arial"/>
                <w:color w:val="000000"/>
                <w:sz w:val="52"/>
                <w:szCs w:val="52"/>
              </w:rPr>
            </w:pPr>
            <w:r>
              <w:rPr>
                <w:rFonts w:cs="Arial" w:ascii="Arial" w:hAnsi="Arial"/>
                <w:color w:val="595959"/>
              </w:rPr>
              <w:t xml:space="preserve">You are drunk. Act like it. You cannot use any abilities. You remain drunk until an organiser takes this card away.</w:t>
            </w:r>
          </w:p>
        </w:tc>
      </w:tr>
      <w:tr>
        <w:trPr>
          <w:trHeight w:val="390" w:hRule="exact"/>
          <w:cantSplit w:val="true"/>
        </w:trPr>
        <w:tc>
          <w:tcPr>
            <w:tcW w:w="1266" w:type="dxa"/>
            <w:tcBorders>
              <w:top w:val="nil"/>
              <w:right w:val="nil"/>
              <w:insideV w:val="nil"/>
            </w:tcBorders>
            <w:shd w:fill="auto" w:val="clear"/>
            <w:textDirection w:val="btLr"/>
            <w:vAlign w:val="center"/>
          </w:tcPr>
          <w:p>
            <w:pPr>
              <w:pStyle w:val="NormalWeb"/>
              <w:spacing w:lineRule="auto" w:line="240" w:beforeAutospacing="0" w:before="0" w:afterAutospacing="0" w:after="0"/>
              <w:ind w:left="113" w:right="113" w:hanging="0"/>
              <w:jc w:val="center"/>
              <w:rPr/>
            </w:pPr>
            <w:r>
              <w:rPr/>
            </w:r>
          </w:p>
        </w:tc>
        <w:tc>
          <w:tcPr>
            <w:tcW w:w="5981" w:type="dxa"/>
            <w:tcBorders>
              <w:top w:val="nil"/>
              <w:left w:val="nil"/>
            </w:tcBorders>
            <w:shd w:fill="auto" w:val="clear"/>
            <w:vAlign w:val="center"/>
          </w:tcPr>
          <w:p>
            <w:pPr>
              <w:pStyle w:val="NormalWeb"/>
              <w:spacing w:lineRule="auto" w:line="240" w:beforeAutospacing="0" w:before="0" w:afterAutospacing="0" w:after="0"/>
              <w:jc w:val="left"/>
              <w:rPr/>
            </w:pPr>
            <w:r>
              <w:rPr/>
              <w:t/>
            </w:r>
          </w:p>
        </w:tc>
      </w:tr>
    </w:tbl>
    <w:p>
      <w:pPr>
        <w:pStyle w:val="NormalWeb"/>
        <w:spacing w:beforeAutospacing="0" w:before="0" w:afterAutospacing="0" w:after="60"/>
        <w:jc w:val="center"/>
        <w:rPr/>
      </w:pPr>
      <w:r>
        <w:rPr>
          <w:rFonts w:cs="Arial" w:ascii="Arial" w:hAnsi="Arial"/>
          <w:color w:val="000000"/>
          <w:sz w:val="16"/>
          <w:szCs w:val="16"/>
        </w:rPr>
        <w:t/>
      </w:r>
    </w:p>
    <w:sectPr>
      <w:type w:val="nextPage"/>
      <w:pgSz w:orient="landscape" w:w="8391" w:h="6521"/>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f787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209c"/>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9a7fb6"/>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6e7cfc"/>
    <w:pPr>
      <w:spacing w:before="0" w:after="160"/>
      <w:ind w:left="720" w:hanging="0"/>
      <w:contextualSpacing/>
    </w:pPr>
    <w:rPr/>
  </w:style>
  <w:style w:type="paragraph" w:styleId="BalloonText">
    <w:name w:val="Balloon Text"/>
    <w:basedOn w:val="Normal"/>
    <w:link w:val="BalloonTextChar"/>
    <w:uiPriority w:val="99"/>
    <w:semiHidden/>
    <w:unhideWhenUsed/>
    <w:qFormat/>
    <w:rsid w:val="00e9209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1e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B4D8-F2F3-4A44-A26C-06117DDC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LibreOffice/6.0.4.2$Windows_X86_64 LibreOffice_project/9b0d9b32d5dcda91d2f1a96dc04c645c450872bf</Application>
  <Pages>1</Pages>
  <Words>7</Words>
  <Characters>99</Characters>
  <CharactersWithSpaces>101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2020-01-07T04:29:00Z</dcterms:created>
  <dc:creator>James Duffield</dc:creator>
  <dc:description/>
  <dc:language>en-AU</dc:language>
  <cp:lastModifiedBy/>
  <dcterms:modified xsi:type="dcterms:W3CDTF">2020-01-22T21:01:30Z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