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DCACDC" wp14:paraId="4262A74F" wp14:textId="6EB3236F">
      <w:pPr>
        <w:pStyle w:val="Heading1"/>
        <w:spacing w:before="322" w:beforeAutospacing="off" w:after="322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DCACDC" wp14:paraId="61A6079C" wp14:textId="1D8494A9">
      <w:pPr>
        <w:pStyle w:val="Heading1"/>
        <w:spacing w:before="322" w:beforeAutospacing="off" w:after="322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Deep Learning Hackathon — Student Instructions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14DCACDC" wp14:paraId="5EDD6496" wp14:textId="2C1292E8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1. Teams</w:t>
      </w:r>
    </w:p>
    <w:p xmlns:wp14="http://schemas.microsoft.com/office/word/2010/wordml" w:rsidP="14DCACDC" wp14:paraId="431C18CD" wp14:textId="0B1E64C2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Use the same team as your Deep Learning course project.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No new teams, no re-shuffling, no solo entries unless your project was solo.</w:t>
      </w:r>
    </w:p>
    <w:p xmlns:wp14="http://schemas.microsoft.com/office/word/2010/wordml" w:rsidP="14DCACDC" wp14:paraId="640E171E" wp14:textId="350F2021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One member is the </w:t>
      </w: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submitting lead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and owns the code repository and final upload.</w:t>
      </w:r>
    </w:p>
    <w:p xmlns:wp14="http://schemas.microsoft.com/office/word/2010/wordml" w:rsidP="14DCACDC" wp14:paraId="1C6F5482" wp14:textId="580CFE3E">
      <w:pPr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14DCACDC" wp14:paraId="7FE155AA" wp14:textId="6767693A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2. Timeline</w:t>
      </w:r>
    </w:p>
    <w:p xmlns:wp14="http://schemas.microsoft.com/office/word/2010/wordml" w:rsidP="14DCACDC" wp14:paraId="1D96CD49" wp14:textId="6A84A22C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Theme </w:t>
      </w: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released</w:t>
      </w: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1 day before.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Use this day to read background, understand the dataset, and set up your environment. </w:t>
      </w:r>
    </w:p>
    <w:p xmlns:wp14="http://schemas.microsoft.com/office/word/2010/wordml" w:rsidP="14DCACDC" wp14:paraId="1AEE22E9" wp14:textId="079692F7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Submission closes at </w:t>
      </w:r>
      <w:r w:rsidRPr="14DCACDC" w:rsidR="647F242C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5pm</w:t>
      </w:r>
    </w:p>
    <w:p xmlns:wp14="http://schemas.microsoft.com/office/word/2010/wordml" w:rsidP="14DCACDC" wp14:paraId="784D93E3" wp14:textId="02A62326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3. Choosing your track</w:t>
      </w:r>
    </w:p>
    <w:p xmlns:wp14="http://schemas.microsoft.com/office/word/2010/wordml" w:rsidP="14DCACDC" wp14:paraId="2AF93B46" wp14:textId="545E0DFA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Pick </w:t>
      </w: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one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of the six tracks. declare: </w:t>
      </w:r>
    </w:p>
    <w:p xmlns:wp14="http://schemas.microsoft.com/office/word/2010/wordml" w:rsidP="14DCACDC" wp14:paraId="1C4F80E6" wp14:textId="293829DF">
      <w:pPr>
        <w:pStyle w:val="ListParagraph"/>
        <w:numPr>
          <w:ilvl w:val="1"/>
          <w:numId w:val="2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your </w:t>
      </w: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track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</w:p>
    <w:p xmlns:wp14="http://schemas.microsoft.com/office/word/2010/wordml" w:rsidP="14DCACDC" wp14:paraId="501F1882" wp14:textId="5B7241C2">
      <w:pPr>
        <w:pStyle w:val="ListParagraph"/>
        <w:numPr>
          <w:ilvl w:val="1"/>
          <w:numId w:val="2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your </w:t>
      </w: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dataset / sub-track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4DCACDC" wp14:paraId="165EA8B7" wp14:textId="1525396F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4. Rules of the build</w:t>
      </w:r>
    </w:p>
    <w:p xmlns:wp14="http://schemas.microsoft.com/office/word/2010/wordml" w:rsidP="14DCACDC" wp14:paraId="6681DCEC" wp14:textId="40A0107A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Respect the fixed splits.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Train only on the training split. The test split is for the final number only — never train or tune on it.</w:t>
      </w:r>
    </w:p>
    <w:p xmlns:wp14="http://schemas.microsoft.com/office/word/2010/wordml" w:rsidP="14DCACDC" wp14:paraId="1187F1CA" wp14:textId="4E3DA834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Reproducibility is mandatory.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Keep seed=42. Your repo must run end-to-end with one command.</w:t>
      </w:r>
    </w:p>
    <w:p xmlns:wp14="http://schemas.microsoft.com/office/word/2010/wordml" w:rsidP="14DCACDC" wp14:paraId="4D24E155" wp14:textId="03BB7B0F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You must beat the mandatory baseline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and report your number </w:t>
      </w:r>
      <w:r w:rsidRPr="14DCACDC" w:rsidR="15CDDFB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US"/>
        </w:rPr>
        <w:t>against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it. A result with no baseline comparison is incomplete.</w:t>
      </w:r>
    </w:p>
    <w:p xmlns:wp14="http://schemas.microsoft.com/office/word/2010/wordml" w:rsidP="14DCACDC" wp14:paraId="4D513C1D" wp14:textId="7D5A96FA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/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Pretrained models &amp; libraries: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allowed</w:t>
      </w:r>
    </w:p>
    <w:p xmlns:wp14="http://schemas.microsoft.com/office/word/2010/wordml" w:rsidP="14DCACDC" wp14:paraId="45B2804A" wp14:textId="3D1D183C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5. What to submit</w:t>
      </w:r>
    </w:p>
    <w:p xmlns:wp14="http://schemas.microsoft.com/office/word/2010/wordml" w:rsidP="14DCACDC" wp14:paraId="402C39CE" wp14:textId="0B4493C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Upload all of the following to [FILL: submission link/platform] before the deadline:</w:t>
      </w:r>
    </w:p>
    <w:p xmlns:wp14="http://schemas.microsoft.com/office/word/2010/wordml" w:rsidP="14DCACDC" wp14:paraId="1B15B594" wp14:textId="259C0AA2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Code repository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reproducible, seed-locked, one-command run.</w:t>
      </w:r>
    </w:p>
    <w:p xmlns:wp14="http://schemas.microsoft.com/office/word/2010/wordml" w:rsidP="14DCACDC" wp14:paraId="51E11BB6" wp14:textId="7317EC0C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Short report (max 4 pages)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</w:t>
      </w:r>
      <w:r w:rsidRPr="14DCACDC" w:rsidR="15CDDFB2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US"/>
        </w:rPr>
        <w:t>· problem · method · results table (with baseline) · one ablation · limitations.</w:t>
      </w:r>
    </w:p>
    <w:p xmlns:wp14="http://schemas.microsoft.com/office/word/2010/wordml" w:rsidP="14DCACDC" wp14:paraId="0930AB07" wp14:textId="74910F08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Demo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 recorded </w:t>
      </w:r>
    </w:p>
    <w:p xmlns:wp14="http://schemas.microsoft.com/office/word/2010/wordml" w:rsidP="14DCACDC" wp14:paraId="33182232" wp14:textId="379673DB">
      <w:pPr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14DCACDC" wp14:paraId="5F347DB1" wp14:textId="37A7433A">
      <w:pPr>
        <w:pStyle w:val="Heading2"/>
        <w:spacing w:before="299" w:beforeAutospacing="off" w:after="299" w:afterAutospacing="off"/>
        <w:jc w:val="both"/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6. How you'll be judged</w:t>
      </w:r>
    </w:p>
    <w:tbl>
      <w:tblPr>
        <w:tblStyle w:val="TableGrid"/>
        <w:bidiVisual w:val="0"/>
        <w:tblW w:w="0" w:type="auto"/>
        <w:tblInd w:w="-1140" w:type="dxa"/>
        <w:tblLook w:val="06A0" w:firstRow="1" w:lastRow="0" w:firstColumn="1" w:lastColumn="0" w:noHBand="1" w:noVBand="1"/>
      </w:tblPr>
      <w:tblGrid>
        <w:gridCol w:w="4118"/>
        <w:gridCol w:w="734"/>
        <w:gridCol w:w="7078"/>
      </w:tblGrid>
      <w:tr w:rsidR="14DCACDC" w:rsidTr="14DCACDC" w14:paraId="34C4A5C5">
        <w:trPr>
          <w:trHeight w:val="300"/>
        </w:trPr>
        <w:tc>
          <w:tcPr>
            <w:tcW w:w="4118" w:type="dxa"/>
            <w:tcMar/>
          </w:tcPr>
          <w:p w:rsidR="14DCACDC" w:rsidP="14DCACDC" w:rsidRDefault="14DCACDC" w14:paraId="04492942" w14:textId="0101541F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Criterion</w:t>
            </w:r>
          </w:p>
        </w:tc>
        <w:tc>
          <w:tcPr>
            <w:tcW w:w="734" w:type="dxa"/>
            <w:tcMar/>
          </w:tcPr>
          <w:p w:rsidR="14DCACDC" w:rsidP="14DCACDC" w:rsidRDefault="14DCACDC" w14:paraId="2C87EDCC" w14:textId="48BE8DF8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Weight</w:t>
            </w:r>
          </w:p>
        </w:tc>
        <w:tc>
          <w:tcPr>
            <w:tcW w:w="7078" w:type="dxa"/>
            <w:tcMar/>
          </w:tcPr>
          <w:p w:rsidR="14DCACDC" w:rsidP="14DCACDC" w:rsidRDefault="14DCACDC" w14:paraId="294F2F42" w14:textId="3C1A491D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What it rewards</w:t>
            </w:r>
          </w:p>
        </w:tc>
      </w:tr>
      <w:tr w:rsidR="14DCACDC" w:rsidTr="14DCACDC" w14:paraId="23F45FDD">
        <w:trPr>
          <w:trHeight w:val="300"/>
        </w:trPr>
        <w:tc>
          <w:tcPr>
            <w:tcW w:w="4118" w:type="dxa"/>
            <w:tcMar/>
          </w:tcPr>
          <w:p w:rsidR="14DCACDC" w:rsidP="14DCACDC" w:rsidRDefault="14DCACDC" w14:paraId="09503DF9" w14:textId="756A8B70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Problem quality</w:t>
            </w:r>
          </w:p>
        </w:tc>
        <w:tc>
          <w:tcPr>
            <w:tcW w:w="734" w:type="dxa"/>
            <w:tcMar/>
          </w:tcPr>
          <w:p w:rsidR="14DCACDC" w:rsidP="14DCACDC" w:rsidRDefault="14DCACDC" w14:paraId="57CC0416" w14:textId="4EDF8F90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</w:t>
            </w: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0%</w:t>
            </w:r>
          </w:p>
        </w:tc>
        <w:tc>
          <w:tcPr>
            <w:tcW w:w="7078" w:type="dxa"/>
            <w:tcMar/>
          </w:tcPr>
          <w:p w:rsidR="14DCACDC" w:rsidP="14DCACDC" w:rsidRDefault="14DCACDC" w14:paraId="3067A6D3" w14:textId="12D3BC12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Sharp, well-motivated, well-scoped problem statement</w:t>
            </w:r>
          </w:p>
        </w:tc>
      </w:tr>
      <w:tr w:rsidR="14DCACDC" w:rsidTr="14DCACDC" w14:paraId="16E67970">
        <w:trPr>
          <w:trHeight w:val="300"/>
        </w:trPr>
        <w:tc>
          <w:tcPr>
            <w:tcW w:w="4118" w:type="dxa"/>
            <w:tcMar/>
          </w:tcPr>
          <w:p w:rsidR="14DCACDC" w:rsidP="14DCACDC" w:rsidRDefault="14DCACDC" w14:paraId="1687CDA5" w14:textId="01B35193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Beats the mandatory baseline </w:t>
            </w:r>
          </w:p>
        </w:tc>
        <w:tc>
          <w:tcPr>
            <w:tcW w:w="734" w:type="dxa"/>
            <w:tcMar/>
          </w:tcPr>
          <w:p w:rsidR="14DCACDC" w:rsidP="14DCACDC" w:rsidRDefault="14DCACDC" w14:paraId="077E7B18" w14:textId="413DF464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20%</w:t>
            </w:r>
          </w:p>
        </w:tc>
        <w:tc>
          <w:tcPr>
            <w:tcW w:w="7078" w:type="dxa"/>
            <w:tcMar/>
          </w:tcPr>
          <w:p w:rsidR="14DCACDC" w:rsidP="14DCACDC" w:rsidRDefault="14DCACDC" w14:paraId="64E4661C" w14:textId="54AE62DA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Actually works and beats the floor</w:t>
            </w:r>
          </w:p>
        </w:tc>
      </w:tr>
      <w:tr w:rsidR="14DCACDC" w:rsidTr="14DCACDC" w14:paraId="381EC3A3">
        <w:trPr>
          <w:trHeight w:val="300"/>
        </w:trPr>
        <w:tc>
          <w:tcPr>
            <w:tcW w:w="4118" w:type="dxa"/>
            <w:tcMar/>
          </w:tcPr>
          <w:p w:rsidR="14DCACDC" w:rsidP="14DCACDC" w:rsidRDefault="14DCACDC" w14:paraId="59C5E908" w14:textId="7C53C1BC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Depth of solution</w:t>
            </w:r>
          </w:p>
        </w:tc>
        <w:tc>
          <w:tcPr>
            <w:tcW w:w="734" w:type="dxa"/>
            <w:tcMar/>
          </w:tcPr>
          <w:p w:rsidR="14DCACDC" w:rsidP="14DCACDC" w:rsidRDefault="14DCACDC" w14:paraId="1BBA5B67" w14:textId="351E34E3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20%</w:t>
            </w:r>
          </w:p>
        </w:tc>
        <w:tc>
          <w:tcPr>
            <w:tcW w:w="7078" w:type="dxa"/>
            <w:tcMar/>
          </w:tcPr>
          <w:p w:rsidR="14DCACDC" w:rsidP="14DCACDC" w:rsidRDefault="14DCACDC" w14:paraId="60E1180E" w14:textId="1888C09A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Non-trivial method;  executed well; sensible design choices</w:t>
            </w:r>
          </w:p>
        </w:tc>
      </w:tr>
      <w:tr w:rsidR="14DCACDC" w:rsidTr="14DCACDC" w14:paraId="16B96C18">
        <w:trPr>
          <w:trHeight w:val="300"/>
        </w:trPr>
        <w:tc>
          <w:tcPr>
            <w:tcW w:w="4118" w:type="dxa"/>
            <w:tcMar/>
          </w:tcPr>
          <w:p w:rsidR="14DCACDC" w:rsidP="14DCACDC" w:rsidRDefault="14DCACDC" w14:paraId="613B53F8" w14:textId="7134163B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Experimental rigor</w:t>
            </w:r>
          </w:p>
        </w:tc>
        <w:tc>
          <w:tcPr>
            <w:tcW w:w="734" w:type="dxa"/>
            <w:tcMar/>
          </w:tcPr>
          <w:p w:rsidR="14DCACDC" w:rsidP="14DCACDC" w:rsidRDefault="14DCACDC" w14:paraId="13702847" w14:textId="35959033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</w:t>
            </w: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5</w:t>
            </w: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%</w:t>
            </w:r>
          </w:p>
        </w:tc>
        <w:tc>
          <w:tcPr>
            <w:tcW w:w="7078" w:type="dxa"/>
            <w:tcMar/>
          </w:tcPr>
          <w:p w:rsidR="14DCACDC" w:rsidP="14DCACDC" w:rsidRDefault="14DCACDC" w14:paraId="5C8E1A72" w14:textId="71604CE7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Fixed splits respected, ablation present, reproducible</w:t>
            </w:r>
          </w:p>
        </w:tc>
      </w:tr>
      <w:tr w:rsidR="14DCACDC" w:rsidTr="14DCACDC" w14:paraId="6EDD5B2F">
        <w:trPr>
          <w:trHeight w:val="300"/>
        </w:trPr>
        <w:tc>
          <w:tcPr>
            <w:tcW w:w="4118" w:type="dxa"/>
            <w:tcMar/>
          </w:tcPr>
          <w:p w:rsidR="14DCACDC" w:rsidP="14DCACDC" w:rsidRDefault="14DCACDC" w14:paraId="7D0FB5A4" w14:textId="24EFD1C5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Originality of implementation</w:t>
            </w:r>
          </w:p>
        </w:tc>
        <w:tc>
          <w:tcPr>
            <w:tcW w:w="734" w:type="dxa"/>
            <w:tcMar/>
          </w:tcPr>
          <w:p w:rsidR="14DCACDC" w:rsidP="14DCACDC" w:rsidRDefault="14DCACDC" w14:paraId="23EA2A84" w14:textId="496DD212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15</w:t>
            </w: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%</w:t>
            </w:r>
          </w:p>
        </w:tc>
        <w:tc>
          <w:tcPr>
            <w:tcW w:w="7078" w:type="dxa"/>
            <w:tcMar/>
          </w:tcPr>
          <w:p w:rsidR="14DCACDC" w:rsidP="14DCACDC" w:rsidRDefault="14DCACDC" w14:paraId="201E41D2" w14:textId="34F445F9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Defensible reason the approach differs from the </w:t>
            </w: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existing</w:t>
            </w:r>
          </w:p>
        </w:tc>
      </w:tr>
      <w:tr w:rsidR="14DCACDC" w:rsidTr="14DCACDC" w14:paraId="7D002AA8">
        <w:trPr>
          <w:trHeight w:val="300"/>
        </w:trPr>
        <w:tc>
          <w:tcPr>
            <w:tcW w:w="4118" w:type="dxa"/>
            <w:tcMar/>
          </w:tcPr>
          <w:p w:rsidR="14DCACDC" w:rsidP="14DCACDC" w:rsidRDefault="14DCACDC" w14:paraId="5C9891FB" w14:textId="5B3F8D96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Demo / presentation</w:t>
            </w:r>
          </w:p>
        </w:tc>
        <w:tc>
          <w:tcPr>
            <w:tcW w:w="734" w:type="dxa"/>
            <w:tcMar/>
          </w:tcPr>
          <w:p w:rsidR="14DCACDC" w:rsidP="14DCACDC" w:rsidRDefault="14DCACDC" w14:paraId="71CED6A4" w14:textId="096278A8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10%</w:t>
            </w:r>
          </w:p>
        </w:tc>
        <w:tc>
          <w:tcPr>
            <w:tcW w:w="7078" w:type="dxa"/>
            <w:tcMar/>
          </w:tcPr>
          <w:p w:rsidR="14DCACDC" w:rsidP="14DCACDC" w:rsidRDefault="14DCACDC" w14:paraId="5255FC52" w14:textId="5FF65B58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14DCACDC" w:rsidR="14DCACD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Communicates the work</w:t>
            </w:r>
          </w:p>
        </w:tc>
      </w:tr>
    </w:tbl>
    <w:p xmlns:wp14="http://schemas.microsoft.com/office/word/2010/wordml" w:rsidP="14DCACDC" wp14:paraId="66402F20" wp14:textId="6FC214F8">
      <w:pPr>
        <w:pStyle w:val="Normal"/>
        <w:rPr>
          <w:noProof w:val="0"/>
          <w:lang w:val="en-US"/>
        </w:rPr>
      </w:pPr>
    </w:p>
    <w:p xmlns:wp14="http://schemas.microsoft.com/office/word/2010/wordml" w:rsidP="14DCACDC" wp14:paraId="609CC7F8" wp14:textId="7509AA4D">
      <w:pPr>
        <w:pStyle w:val="Heading2"/>
        <w:bidi w:val="0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8. Academic integrity &amp; conduct</w:t>
      </w:r>
    </w:p>
    <w:p xmlns:wp14="http://schemas.microsoft.com/office/word/2010/wordml" w:rsidP="14DCACDC" wp14:paraId="1D9F1B92" wp14:textId="2C001A4A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Submit </w:t>
      </w: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your own team's work.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Using open-source libraries and pretrained models is fine; copying another team's or a published repo's solution is not.</w:t>
      </w:r>
    </w:p>
    <w:p xmlns:wp14="http://schemas.microsoft.com/office/word/2010/wordml" w:rsidP="14DCACDC" wp14:paraId="2768F989" wp14:textId="1C4747C2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Cite everything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you build on — datasets, pretrained weights, reference code — in your report.</w:t>
      </w:r>
    </w:p>
    <w:p xmlns:wp14="http://schemas.microsoft.com/office/word/2010/wordml" w:rsidP="14DCACDC" wp14:paraId="37EB9B12" wp14:textId="7B9E0F00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Report results honestly.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Do not fabricate numbers, 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pick</w:t>
      </w: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 lucky seed, or hide failures. An honest negative result beats a fake positive one.</w:t>
      </w:r>
    </w:p>
    <w:p xmlns:wp14="http://schemas.microsoft.com/office/word/2010/wordml" w:rsidP="14DCACDC" wp14:paraId="393E8200" wp14:textId="01E797E4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15CDDFB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Be respectful to teammates, other teams, mentors, and judges throughout.</w:t>
      </w:r>
    </w:p>
    <w:p xmlns:wp14="http://schemas.microsoft.com/office/word/2010/wordml" w:rsidP="14DCACDC" wp14:paraId="30DDFD1E" wp14:textId="41C01E56">
      <w:pPr>
        <w:pStyle w:val="Normal"/>
        <w:bidi w:val="0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14DCACDC" wp14:paraId="7089292B" wp14:textId="0C4572E8">
      <w:pPr>
        <w:pStyle w:val="Heading1"/>
        <w:spacing w:before="322" w:beforeAutospacing="off" w:after="322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Deep Learning Hackathon — Tracks</w:t>
      </w:r>
    </w:p>
    <w:p xmlns:wp14="http://schemas.microsoft.com/office/word/2010/wordml" w:rsidP="14DCACDC" wp14:paraId="0C043917" wp14:textId="58CE8C5A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Each track brief locks down five things so that ~40 teams produce 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comparable, 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poolable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results:</w:t>
      </w:r>
    </w:p>
    <w:p xmlns:wp14="http://schemas.microsoft.com/office/word/2010/wordml" w:rsidP="14DCACDC" wp14:paraId="7014DABE" wp14:textId="43EFE7F0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Scoped problem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one clear task, not an open domain.</w:t>
      </w:r>
    </w:p>
    <w:p xmlns:wp14="http://schemas.microsoft.com/office/word/2010/wordml" w:rsidP="14DCACDC" wp14:paraId="428CEC12" wp14:textId="0BADD063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Open dataset + fixed splits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pre-provisioned, no </w:t>
      </w:r>
      <w:r w:rsidRPr="14DCACDC" w:rsidR="4CF9AAC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Data Use Agreement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/access lag.</w:t>
      </w:r>
    </w:p>
    <w:p xmlns:wp14="http://schemas.microsoft.com/office/word/2010/wordml" w:rsidP="14DCACDC" wp14:paraId="1C9FEB67" wp14:textId="0781B837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Mandatory baseline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the floor every team must beat and report against.</w:t>
      </w:r>
    </w:p>
    <w:p xmlns:wp14="http://schemas.microsoft.com/office/word/2010/wordml" w:rsidP="14DCACDC" wp14:paraId="576E7DB3" wp14:textId="20B2B71E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Fixed metric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one primary number for the leaderboard and the paper.</w:t>
      </w:r>
    </w:p>
    <w:p xmlns:wp14="http://schemas.microsoft.com/office/word/2010/wordml" w:rsidP="14DCACDC" wp14:paraId="4DB59359" wp14:textId="4763B8ED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DCACDC" wp14:paraId="1CBF30AD" wp14:textId="5E8DF169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TRACK 1 — Deep Learning for Signals </w:t>
      </w:r>
    </w:p>
    <w:p xmlns:wp14="http://schemas.microsoft.com/office/word/2010/wordml" w:rsidP="14DCACDC" wp14:paraId="1FD49A46" wp14:textId="6A9CB575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Scoped problem.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Classify a 1-D or spectrogram signal into its category. </w:t>
      </w:r>
    </w:p>
    <w:p xmlns:wp14="http://schemas.microsoft.com/office/word/2010/wordml" w:rsidP="14DCACDC" wp14:paraId="5A916871" wp14:textId="4A3BFF1A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TRACK 2 — Deep Learning for Healthcare </w:t>
      </w:r>
    </w:p>
    <w:p xmlns:wp14="http://schemas.microsoft.com/office/word/2010/wordml" w:rsidP="14DCACDC" wp14:paraId="74390199" wp14:textId="32216E7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Scoped problem.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4DCACDC" wp14:paraId="7E19B5A1" wp14:textId="4F1753E7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2A Detection/classification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disease present/absent or grade.</w:t>
      </w:r>
    </w:p>
    <w:p xmlns:wp14="http://schemas.microsoft.com/office/word/2010/wordml" w:rsidP="14DCACDC" wp14:paraId="7F8CD64C" wp14:textId="241225D4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2B Segmentation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pixel-level lesion mask.</w:t>
      </w:r>
    </w:p>
    <w:p xmlns:wp14="http://schemas.microsoft.com/office/word/2010/wordml" w:rsidP="14DCACDC" wp14:paraId="6A545389" wp14:textId="1B5A793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Mandatory baseline.</w:t>
      </w:r>
    </w:p>
    <w:p xmlns:wp14="http://schemas.microsoft.com/office/word/2010/wordml" w:rsidP="14DCACDC" wp14:paraId="065A0BB2" wp14:textId="3A89886B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2A: ResNet-18 (ImageNet-pretrained) for images; 1-D ResNet for ECG.</w:t>
      </w:r>
    </w:p>
    <w:p xmlns:wp14="http://schemas.microsoft.com/office/word/2010/wordml" w:rsidP="14DCACDC" wp14:paraId="491A0919" wp14:textId="3F729642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2B: U-Net (standard encoder).</w:t>
      </w:r>
    </w:p>
    <w:p xmlns:wp14="http://schemas.microsoft.com/office/word/2010/wordml" w:rsidP="14DCACDC" wp14:paraId="4B3AFE99" wp14:textId="4D33483F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Primary metric.</w:t>
      </w:r>
    </w:p>
    <w:p xmlns:wp14="http://schemas.microsoft.com/office/word/2010/wordml" w:rsidP="14DCACDC" wp14:paraId="45B8FA1C" wp14:textId="00C166C9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2A: macro-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AUROC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(report sensitivity/specificity).</w:t>
      </w:r>
    </w:p>
    <w:p xmlns:wp14="http://schemas.microsoft.com/office/word/2010/wordml" w:rsidP="14DCACDC" wp14:paraId="4A28E462" wp14:textId="16A9B754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2B: 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Dice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(report IoU).</w:t>
      </w:r>
    </w:p>
    <w:p xmlns:wp14="http://schemas.microsoft.com/office/word/2010/wordml" w:rsidP="14DCACDC" wp14:paraId="14C82571" wp14:textId="16CB1C7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Saturation warning for students.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Plain brain-tumor-MRI / COVID-X-ray classifiers get rejected. Steer toward segmentation, cross-dataset generalization, or the efficiency.</w:t>
      </w:r>
    </w:p>
    <w:p xmlns:wp14="http://schemas.microsoft.com/office/word/2010/wordml" w:rsidP="14DCACDC" wp14:paraId="2F7D8348" wp14:textId="6EFB6B03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TRACK 3 — Graph Neural Networks</w:t>
      </w:r>
    </w:p>
    <w:p xmlns:wp14="http://schemas.microsoft.com/office/word/2010/wordml" w:rsidP="14DCACDC" wp14:paraId="6BBAE403" wp14:textId="5C475EA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Scoped problem.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Node classification or graph/edge-level prediction on a provided graph.</w:t>
      </w:r>
    </w:p>
    <w:p xmlns:wp14="http://schemas.microsoft.com/office/word/2010/wordml" w:rsidP="14DCACDC" wp14:paraId="671FE222" wp14:textId="6451581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Mandatory baseline.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 2-layer 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GCN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Teams then compare 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GAT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and 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GraphSAGE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against it</w:t>
      </w:r>
    </w:p>
    <w:p xmlns:wp14="http://schemas.microsoft.com/office/word/2010/wordml" w:rsidP="14DCACDC" wp14:paraId="509A9D9F" wp14:textId="48B83479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Primary 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metric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.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Test accuracy </w:t>
      </w:r>
      <w:r w:rsidRPr="14DCACDC" w:rsidR="3A2554B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or 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ROC-AUC (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MoleculeNet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) </w:t>
      </w:r>
    </w:p>
    <w:p xmlns:wp14="http://schemas.microsoft.com/office/word/2010/wordml" w:rsidP="14DCACDC" wp14:paraId="1723F281" wp14:textId="16103FFF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TRACK 4 — Self-Supervised &amp; Representation Learning</w:t>
      </w:r>
    </w:p>
    <w:p xmlns:wp14="http://schemas.microsoft.com/office/word/2010/wordml" w:rsidP="14DCACDC" wp14:paraId="59B52276" wp14:textId="7847749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Scoped problem.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Learn a representation, then evaluate it under a 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fixed label budget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. </w:t>
      </w:r>
    </w:p>
    <w:p xmlns:wp14="http://schemas.microsoft.com/office/word/2010/wordml" w:rsidP="14DCACDC" wp14:paraId="3D480583" wp14:textId="236DB77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Mandatory baseline.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Supervised training on the same 1%/10% labeled subset </w:t>
      </w:r>
    </w:p>
    <w:p xmlns:wp14="http://schemas.microsoft.com/office/word/2010/wordml" w:rsidP="14DCACDC" wp14:paraId="492FC5EC" wp14:textId="6ECE672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Primary metric.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Downstream accuracy at each fixed label budget </w:t>
      </w:r>
    </w:p>
    <w:p xmlns:wp14="http://schemas.microsoft.com/office/word/2010/wordml" w:rsidP="14DCACDC" wp14:paraId="7133D1AE" wp14:textId="2DB7189E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TRACK 5 — Continual Learning</w:t>
      </w:r>
    </w:p>
    <w:p xmlns:wp14="http://schemas.microsoft.com/office/word/2010/wordml" w:rsidP="14DCACDC" wp14:paraId="5F456EC7" wp14:textId="47CF844A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Scoped problem.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Learn a sequence of tasks 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without forgetting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earlier ones.</w:t>
      </w:r>
    </w:p>
    <w:p xmlns:wp14="http://schemas.microsoft.com/office/word/2010/wordml" w:rsidP="14DCACDC" wp14:paraId="50394CF5" wp14:textId="0BABA4A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Mandatory baseline.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4DCACDC" wp14:paraId="386C7B79" wp14:textId="6630C1BC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Na</w:t>
      </w:r>
      <w:r w:rsidRPr="14DCACDC" w:rsidR="4CF640B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i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ve sequential fine-tuning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(lower bound — shows the forgetting).</w:t>
      </w:r>
    </w:p>
    <w:p xmlns:wp14="http://schemas.microsoft.com/office/word/2010/wordml" w:rsidP="14DCACDC" wp14:paraId="671F1F27" wp14:textId="23DE0FD6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Joint training on all tasks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(upper bound). Teams then implement 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EWC / replay / LwF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between the two.</w:t>
      </w:r>
    </w:p>
    <w:p xmlns:wp14="http://schemas.microsoft.com/office/word/2010/wordml" w:rsidP="14DCACDC" wp14:paraId="2087BC78" wp14:textId="1533E87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Primary 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metric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.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Average accuracy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after the final task + 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average forgetting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(backward transfer). </w:t>
      </w:r>
    </w:p>
    <w:p xmlns:wp14="http://schemas.microsoft.com/office/word/2010/wordml" w:rsidP="14DCACDC" wp14:paraId="0B2DBA18" wp14:textId="56FD9E4D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TRACK 6 — AI for Science &amp; Society (Climate · Disaster · Science)</w:t>
      </w:r>
    </w:p>
    <w:p xmlns:wp14="http://schemas.microsoft.com/office/word/2010/wordml" w:rsidP="14DCACDC" wp14:paraId="6E3D56C8" wp14:textId="44380CF3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Scoped problem.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14DCACDC" w:rsidR="7F2570F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Three sub-tracks</w:t>
      </w: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4DCACDC" wp14:paraId="5DD1388E" wp14:textId="7F167CA1">
      <w:pPr>
        <w:bidi w:val="0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14DCACDC" wp14:paraId="451763A4" wp14:textId="22675B5B">
      <w:pPr>
        <w:pStyle w:val="Normal"/>
        <w:bidi w:val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14DCACDC" wp14:paraId="2E85D305" wp14:textId="67FBD76D">
      <w:pPr>
        <w:bidi w:val="0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14DCACDC" w:rsidR="7F2570F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4DCACDC" wp14:paraId="5C1A0D2F" wp14:textId="7B9CE1D9">
      <w:pPr>
        <w:bidi w:val="0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14DCACDC" wp14:paraId="2C078E63" wp14:textId="58C35696">
      <w:pPr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51c478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6cd72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1609f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aaf64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d203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c831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f979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3d113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de291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2b64d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dd474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e356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ca82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3a20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ff6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ae8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bf7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2c73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7ca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5800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39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2a4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60c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346e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fe3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24f4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1717A9"/>
    <w:rsid w:val="05BF5E17"/>
    <w:rsid w:val="0758DA65"/>
    <w:rsid w:val="089927EF"/>
    <w:rsid w:val="10B45FC8"/>
    <w:rsid w:val="11DF8717"/>
    <w:rsid w:val="1347002E"/>
    <w:rsid w:val="14DCACDC"/>
    <w:rsid w:val="15CDDFB2"/>
    <w:rsid w:val="162165C8"/>
    <w:rsid w:val="1AF513FC"/>
    <w:rsid w:val="1B421745"/>
    <w:rsid w:val="1D024F16"/>
    <w:rsid w:val="1DF00D2C"/>
    <w:rsid w:val="1FA48337"/>
    <w:rsid w:val="21EB3D70"/>
    <w:rsid w:val="22C86D5D"/>
    <w:rsid w:val="272E0E0A"/>
    <w:rsid w:val="2972CBCF"/>
    <w:rsid w:val="2A889157"/>
    <w:rsid w:val="2AF898CA"/>
    <w:rsid w:val="2AF898CA"/>
    <w:rsid w:val="304FCF0D"/>
    <w:rsid w:val="3798C1EC"/>
    <w:rsid w:val="37F23BC6"/>
    <w:rsid w:val="3A2554BF"/>
    <w:rsid w:val="3CCC0EDB"/>
    <w:rsid w:val="3F7040C6"/>
    <w:rsid w:val="43C85959"/>
    <w:rsid w:val="466E9D8B"/>
    <w:rsid w:val="46F5CD5A"/>
    <w:rsid w:val="4A52348A"/>
    <w:rsid w:val="4BC9C67D"/>
    <w:rsid w:val="4CF640B9"/>
    <w:rsid w:val="4CF9AAC8"/>
    <w:rsid w:val="4D1717A9"/>
    <w:rsid w:val="553471EC"/>
    <w:rsid w:val="5554465E"/>
    <w:rsid w:val="55B2DD92"/>
    <w:rsid w:val="584715CC"/>
    <w:rsid w:val="5D119E6B"/>
    <w:rsid w:val="5D26D9F8"/>
    <w:rsid w:val="622B32A2"/>
    <w:rsid w:val="6284AE51"/>
    <w:rsid w:val="647F242C"/>
    <w:rsid w:val="64EB73F5"/>
    <w:rsid w:val="66978522"/>
    <w:rsid w:val="66E2BA32"/>
    <w:rsid w:val="694C7D25"/>
    <w:rsid w:val="6C597199"/>
    <w:rsid w:val="6F81AA65"/>
    <w:rsid w:val="75A91659"/>
    <w:rsid w:val="77A6D8D7"/>
    <w:rsid w:val="7A6100AC"/>
    <w:rsid w:val="7F2570F2"/>
    <w:rsid w:val="7F2BB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6CB5D"/>
  <w15:chartTrackingRefBased/>
  <w15:docId w15:val="{BD23C097-0F77-4B9E-AC6D-B95B55F9A1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4DCAC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4DCAC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4DCACD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4DCACD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3b45668fc1f46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2026-09-09T11:08:26.9704334Z</dcterms:created>
  <dcterms:modified xsi:type="dcterms:W3CDTF">2026-09-09T16:52:03.9082060Z</dcterms:modified>
  <dc:creator>Simi.S</dc:creator>
  <lastModifiedBy>Simi.S</lastModifiedBy>
</coreProperties>
</file>