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170" w:type="dxa"/>
        <w:tblInd w:w="-455" w:type="dxa"/>
        <w:tblLook w:val="04A0" w:firstRow="1" w:lastRow="0" w:firstColumn="1" w:lastColumn="0" w:noHBand="0" w:noVBand="1"/>
      </w:tblPr>
      <w:tblGrid>
        <w:gridCol w:w="4500"/>
        <w:gridCol w:w="5670"/>
      </w:tblGrid>
      <w:tr w:rsidR="00FF5A29" w14:paraId="597E4F63" w14:textId="77777777" w:rsidTr="00404744">
        <w:tc>
          <w:tcPr>
            <w:tcW w:w="4500" w:type="dxa"/>
          </w:tcPr>
          <w:p w14:paraId="103E58B6" w14:textId="3A4CF9F3" w:rsidR="00FF5A29" w:rsidRDefault="00FF5A29" w:rsidP="00CE0275">
            <w:pPr>
              <w:jc w:val="left"/>
              <w:rPr>
                <w:rFonts w:ascii="Calibri" w:hAnsi="Calibri" w:cs="Calibri"/>
                <w:sz w:val="26"/>
                <w:szCs w:val="26"/>
              </w:rPr>
            </w:pPr>
            <w:r w:rsidRPr="00BA5E4B">
              <w:rPr>
                <w:rFonts w:ascii="Calibri" w:hAnsi="Calibri" w:cs="Calibri"/>
                <w:sz w:val="26"/>
                <w:szCs w:val="26"/>
              </w:rPr>
              <w:t xml:space="preserve">Here comes the phosphate remover that means business! </w:t>
            </w:r>
          </w:p>
        </w:tc>
        <w:tc>
          <w:tcPr>
            <w:tcW w:w="5670" w:type="dxa"/>
          </w:tcPr>
          <w:p w14:paraId="7B23C85C" w14:textId="77777777" w:rsidR="00653EF2" w:rsidRDefault="00653EF2" w:rsidP="00653EF2">
            <w:pPr>
              <w:jc w:val="both"/>
              <w:rPr>
                <w:rFonts w:ascii="Calibri" w:hAnsi="Calibri" w:cs="Calibri"/>
                <w:sz w:val="26"/>
                <w:szCs w:val="26"/>
                <w:rtl/>
              </w:rPr>
            </w:pPr>
            <w:r w:rsidRPr="000B04E8">
              <w:rPr>
                <w:rFonts w:ascii="Calibri" w:hAnsi="Calibri" w:cs="Calibri"/>
                <w:sz w:val="26"/>
                <w:szCs w:val="26"/>
                <w:highlight w:val="red"/>
              </w:rPr>
              <w:t>Studio - Dave</w:t>
            </w:r>
          </w:p>
          <w:p w14:paraId="42DDFEA1" w14:textId="4A7913FF" w:rsidR="00FF5A29" w:rsidRDefault="00203F5F" w:rsidP="00203F5F">
            <w:pPr>
              <w:jc w:val="left"/>
              <w:rPr>
                <w:rFonts w:ascii="Calibri" w:hAnsi="Calibri" w:cs="Calibri"/>
                <w:sz w:val="26"/>
                <w:szCs w:val="26"/>
              </w:rPr>
            </w:pPr>
            <w:r w:rsidRPr="003E1982">
              <w:rPr>
                <w:rFonts w:ascii="Calibri" w:hAnsi="Calibri" w:cs="Calibri"/>
                <w:sz w:val="26"/>
                <w:szCs w:val="26"/>
              </w:rPr>
              <w:t>DD Dave</w:t>
            </w:r>
            <w:r>
              <w:rPr>
                <w:rFonts w:ascii="Calibri" w:hAnsi="Calibri" w:cs="Calibri"/>
                <w:sz w:val="26"/>
                <w:szCs w:val="26"/>
              </w:rPr>
              <w:t xml:space="preserve"> next to table with product</w:t>
            </w:r>
          </w:p>
        </w:tc>
      </w:tr>
      <w:tr w:rsidR="001C2E9A" w14:paraId="700B5C7F" w14:textId="77777777" w:rsidTr="00404744">
        <w:tc>
          <w:tcPr>
            <w:tcW w:w="4500" w:type="dxa"/>
          </w:tcPr>
          <w:p w14:paraId="6D82C19F" w14:textId="361D9F91" w:rsidR="001C2E9A" w:rsidRPr="00BA5E4B" w:rsidRDefault="001C2E9A" w:rsidP="00CE0275">
            <w:pPr>
              <w:jc w:val="left"/>
              <w:rPr>
                <w:rFonts w:ascii="Calibri" w:hAnsi="Calibri" w:cs="Calibri"/>
                <w:sz w:val="26"/>
                <w:szCs w:val="26"/>
                <w:rtl/>
              </w:rPr>
            </w:pPr>
            <w:r w:rsidRPr="00BA5E4B">
              <w:rPr>
                <w:rFonts w:ascii="Calibri" w:hAnsi="Calibri" w:cs="Calibri"/>
                <w:sz w:val="26"/>
                <w:szCs w:val="26"/>
              </w:rPr>
              <w:t>Red Sea is proud to distribute RowaPhos by D-D -</w:t>
            </w:r>
          </w:p>
        </w:tc>
        <w:tc>
          <w:tcPr>
            <w:tcW w:w="5670" w:type="dxa"/>
          </w:tcPr>
          <w:p w14:paraId="58E75F24" w14:textId="2F808341" w:rsidR="00203F5F" w:rsidRDefault="00203F5F" w:rsidP="00203F5F">
            <w:pPr>
              <w:jc w:val="both"/>
              <w:rPr>
                <w:rFonts w:ascii="Calibri" w:hAnsi="Calibri" w:cs="Calibri"/>
                <w:sz w:val="26"/>
                <w:szCs w:val="26"/>
                <w:rtl/>
              </w:rPr>
            </w:pPr>
            <w:r w:rsidRPr="000E7206">
              <w:rPr>
                <w:rFonts w:ascii="Calibri" w:hAnsi="Calibri" w:cs="Calibri"/>
                <w:sz w:val="26"/>
                <w:szCs w:val="26"/>
                <w:highlight w:val="magenta"/>
              </w:rPr>
              <w:t>Studio – Pack shot</w:t>
            </w:r>
          </w:p>
          <w:p w14:paraId="4C4AE3A0" w14:textId="3873B7ED" w:rsidR="001C2E9A" w:rsidRDefault="00AA57A3" w:rsidP="00AA57A3">
            <w:pPr>
              <w:jc w:val="left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PACK SHOT all 5 packs</w:t>
            </w:r>
            <w:r w:rsidR="009F33B5">
              <w:rPr>
                <w:rFonts w:ascii="Calibri" w:hAnsi="Calibri" w:cs="Calibri"/>
                <w:sz w:val="26"/>
                <w:szCs w:val="26"/>
              </w:rPr>
              <w:t>, DOLLY IN</w:t>
            </w:r>
            <w:r>
              <w:rPr>
                <w:rFonts w:ascii="Calibri" w:hAnsi="Calibri" w:cs="Calibri"/>
                <w:sz w:val="26"/>
                <w:szCs w:val="26"/>
              </w:rPr>
              <w:t xml:space="preserve"> </w:t>
            </w:r>
          </w:p>
        </w:tc>
      </w:tr>
      <w:tr w:rsidR="00FF5A29" w14:paraId="440D15FF" w14:textId="77777777" w:rsidTr="00404744">
        <w:tc>
          <w:tcPr>
            <w:tcW w:w="4500" w:type="dxa"/>
          </w:tcPr>
          <w:p w14:paraId="3B62F232" w14:textId="77777777" w:rsidR="00120B0E" w:rsidRDefault="00FF5A29" w:rsidP="00FF5A29">
            <w:pPr>
              <w:jc w:val="left"/>
              <w:rPr>
                <w:rFonts w:ascii="Calibri" w:hAnsi="Calibri" w:cs="Calibri"/>
                <w:sz w:val="26"/>
                <w:szCs w:val="26"/>
              </w:rPr>
            </w:pPr>
            <w:r w:rsidRPr="00BA5E4B">
              <w:rPr>
                <w:rFonts w:ascii="Calibri" w:hAnsi="Calibri" w:cs="Calibri"/>
                <w:sz w:val="26"/>
                <w:szCs w:val="26"/>
              </w:rPr>
              <w:t xml:space="preserve">the clever choice for clean water and a globally proven leader in phosphate control, </w:t>
            </w:r>
          </w:p>
          <w:p w14:paraId="5DB86E31" w14:textId="696DFBD4" w:rsidR="00FF5A29" w:rsidRDefault="00FF5A29" w:rsidP="00FF5A29">
            <w:pPr>
              <w:jc w:val="left"/>
              <w:rPr>
                <w:rFonts w:ascii="Calibri" w:hAnsi="Calibri" w:cs="Calibri"/>
                <w:sz w:val="26"/>
                <w:szCs w:val="26"/>
              </w:rPr>
            </w:pPr>
            <w:r w:rsidRPr="00BA5E4B">
              <w:rPr>
                <w:rFonts w:ascii="Calibri" w:hAnsi="Calibri" w:cs="Calibri"/>
                <w:sz w:val="26"/>
                <w:szCs w:val="26"/>
              </w:rPr>
              <w:t>all at exceptional value for money.</w:t>
            </w:r>
            <w:r w:rsidR="00AA57A3">
              <w:rPr>
                <w:rFonts w:ascii="Calibri" w:hAnsi="Calibri" w:cs="Calibri"/>
                <w:sz w:val="26"/>
                <w:szCs w:val="26"/>
              </w:rPr>
              <w:t xml:space="preserve"> </w:t>
            </w:r>
          </w:p>
        </w:tc>
        <w:tc>
          <w:tcPr>
            <w:tcW w:w="5670" w:type="dxa"/>
          </w:tcPr>
          <w:p w14:paraId="74AA3062" w14:textId="77777777" w:rsidR="00653EF2" w:rsidRDefault="00653EF2" w:rsidP="00653EF2">
            <w:pPr>
              <w:jc w:val="both"/>
              <w:rPr>
                <w:rFonts w:ascii="Calibri" w:hAnsi="Calibri" w:cs="Calibri"/>
                <w:sz w:val="26"/>
                <w:szCs w:val="26"/>
                <w:rtl/>
              </w:rPr>
            </w:pPr>
            <w:r w:rsidRPr="000B04E8">
              <w:rPr>
                <w:rFonts w:ascii="Calibri" w:hAnsi="Calibri" w:cs="Calibri"/>
                <w:sz w:val="26"/>
                <w:szCs w:val="26"/>
                <w:highlight w:val="red"/>
              </w:rPr>
              <w:t>Studio - Dave</w:t>
            </w:r>
          </w:p>
          <w:p w14:paraId="0FF9320F" w14:textId="77777777" w:rsidR="00FF5A29" w:rsidRDefault="00AA57A3" w:rsidP="00AA57A3">
            <w:pPr>
              <w:jc w:val="left"/>
              <w:rPr>
                <w:rFonts w:ascii="Calibri" w:hAnsi="Calibri" w:cs="Calibri"/>
                <w:sz w:val="26"/>
                <w:szCs w:val="26"/>
              </w:rPr>
            </w:pPr>
            <w:r w:rsidRPr="003E1982">
              <w:rPr>
                <w:rFonts w:ascii="Calibri" w:hAnsi="Calibri" w:cs="Calibri"/>
                <w:sz w:val="26"/>
                <w:szCs w:val="26"/>
              </w:rPr>
              <w:t>MEDIUM SHOT DD Dave, BG tank</w:t>
            </w:r>
          </w:p>
          <w:p w14:paraId="076836DB" w14:textId="66021CB3" w:rsidR="00120B0E" w:rsidRDefault="00120B0E" w:rsidP="00AA57A3">
            <w:pPr>
              <w:jc w:val="left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Title: “</w:t>
            </w:r>
            <w:r w:rsidRPr="005F23E4">
              <w:rPr>
                <w:rFonts w:ascii="Calibri" w:hAnsi="Calibri" w:cs="Calibri"/>
                <w:sz w:val="26"/>
                <w:szCs w:val="26"/>
              </w:rPr>
              <w:t>exceptional value for mone</w:t>
            </w:r>
            <w:r>
              <w:rPr>
                <w:rFonts w:ascii="Calibri" w:hAnsi="Calibri" w:cs="Calibri"/>
                <w:sz w:val="26"/>
                <w:szCs w:val="26"/>
              </w:rPr>
              <w:t>y” with animated line appearing below it</w:t>
            </w:r>
          </w:p>
        </w:tc>
      </w:tr>
      <w:tr w:rsidR="00FF5A29" w14:paraId="7C5A6F7E" w14:textId="77777777" w:rsidTr="00404744">
        <w:tc>
          <w:tcPr>
            <w:tcW w:w="4500" w:type="dxa"/>
          </w:tcPr>
          <w:p w14:paraId="4511B872" w14:textId="7196BB67" w:rsidR="00FF5A29" w:rsidRDefault="00AA57A3" w:rsidP="00CE0275">
            <w:pPr>
              <w:jc w:val="left"/>
              <w:rPr>
                <w:rFonts w:ascii="Calibri" w:hAnsi="Calibri" w:cs="Calibri"/>
                <w:sz w:val="26"/>
                <w:szCs w:val="26"/>
              </w:rPr>
            </w:pPr>
            <w:r w:rsidRPr="00BA5E4B">
              <w:rPr>
                <w:rFonts w:ascii="Calibri" w:hAnsi="Calibri" w:cs="Calibri"/>
                <w:sz w:val="26"/>
                <w:szCs w:val="26"/>
              </w:rPr>
              <w:t>RowaPhos is a unique, ferric hydroxide material</w:t>
            </w:r>
            <w:r>
              <w:rPr>
                <w:rFonts w:ascii="Calibri" w:hAnsi="Calibri" w:cs="Calibri"/>
                <w:sz w:val="26"/>
                <w:szCs w:val="26"/>
              </w:rPr>
              <w:t xml:space="preserve"> </w:t>
            </w:r>
            <w:r w:rsidRPr="00BA5E4B">
              <w:rPr>
                <w:rFonts w:ascii="Calibri" w:hAnsi="Calibri" w:cs="Calibri"/>
                <w:sz w:val="26"/>
                <w:szCs w:val="26"/>
              </w:rPr>
              <w:t>that removes phosphate and silicate from both freshwater</w:t>
            </w:r>
            <w:r>
              <w:rPr>
                <w:rFonts w:ascii="Calibri" w:hAnsi="Calibri" w:cs="Calibri"/>
                <w:sz w:val="26"/>
                <w:szCs w:val="26"/>
              </w:rPr>
              <w:t xml:space="preserve">… </w:t>
            </w:r>
          </w:p>
        </w:tc>
        <w:tc>
          <w:tcPr>
            <w:tcW w:w="5670" w:type="dxa"/>
          </w:tcPr>
          <w:p w14:paraId="53DDBAF7" w14:textId="6CCAFC8D" w:rsidR="00FF5A29" w:rsidRPr="00AA57A3" w:rsidRDefault="00653EF2" w:rsidP="00CE0275">
            <w:pPr>
              <w:jc w:val="left"/>
              <w:rPr>
                <w:rFonts w:ascii="Calibri" w:hAnsi="Calibri" w:cs="Calibri"/>
                <w:sz w:val="26"/>
                <w:szCs w:val="26"/>
                <w:highlight w:val="green"/>
              </w:rPr>
            </w:pPr>
            <w:r>
              <w:rPr>
                <w:rFonts w:ascii="Calibri" w:hAnsi="Calibri" w:cs="Calibri"/>
                <w:sz w:val="26"/>
                <w:szCs w:val="26"/>
                <w:highlight w:val="cyan"/>
              </w:rPr>
              <w:t>Store</w:t>
            </w:r>
            <w:r w:rsidR="007D7E10">
              <w:rPr>
                <w:rFonts w:ascii="Calibri" w:hAnsi="Calibri" w:cs="Calibri"/>
                <w:sz w:val="26"/>
                <w:szCs w:val="26"/>
                <w:highlight w:val="cyan"/>
              </w:rPr>
              <w:t xml:space="preserve"> - </w:t>
            </w:r>
            <w:r w:rsidR="009F33B5">
              <w:rPr>
                <w:rFonts w:ascii="Calibri" w:hAnsi="Calibri" w:cs="Calibri"/>
                <w:sz w:val="26"/>
                <w:szCs w:val="26"/>
                <w:highlight w:val="green"/>
              </w:rPr>
              <w:t>FULL SHOT</w:t>
            </w:r>
            <w:r w:rsidR="00AA57A3" w:rsidRPr="00AA57A3">
              <w:rPr>
                <w:rFonts w:ascii="Calibri" w:hAnsi="Calibri" w:cs="Calibri"/>
                <w:sz w:val="26"/>
                <w:szCs w:val="26"/>
                <w:highlight w:val="green"/>
              </w:rPr>
              <w:t xml:space="preserve"> BEAUTY </w:t>
            </w:r>
            <w:r w:rsidR="009F33B5">
              <w:rPr>
                <w:rFonts w:ascii="Calibri" w:hAnsi="Calibri" w:cs="Calibri"/>
                <w:sz w:val="26"/>
                <w:szCs w:val="26"/>
                <w:highlight w:val="green"/>
              </w:rPr>
              <w:t>display</w:t>
            </w:r>
            <w:r w:rsidR="00404744">
              <w:rPr>
                <w:rFonts w:ascii="Calibri" w:hAnsi="Calibri" w:cs="Calibri"/>
                <w:sz w:val="26"/>
                <w:szCs w:val="26"/>
                <w:highlight w:val="green"/>
              </w:rPr>
              <w:t>, reef</w:t>
            </w:r>
          </w:p>
        </w:tc>
      </w:tr>
      <w:tr w:rsidR="00AA57A3" w14:paraId="17A82B60" w14:textId="77777777" w:rsidTr="00404744">
        <w:tc>
          <w:tcPr>
            <w:tcW w:w="4500" w:type="dxa"/>
          </w:tcPr>
          <w:p w14:paraId="38F9943C" w14:textId="3EA0612B" w:rsidR="00AA57A3" w:rsidRDefault="00AA57A3" w:rsidP="00CE0275">
            <w:pPr>
              <w:jc w:val="left"/>
              <w:rPr>
                <w:rFonts w:ascii="Calibri" w:hAnsi="Calibri" w:cs="Calibri"/>
                <w:sz w:val="26"/>
                <w:szCs w:val="26"/>
              </w:rPr>
            </w:pPr>
            <w:r w:rsidRPr="00BA5E4B">
              <w:rPr>
                <w:rFonts w:ascii="Calibri" w:hAnsi="Calibri" w:cs="Calibri"/>
                <w:sz w:val="26"/>
                <w:szCs w:val="26"/>
              </w:rPr>
              <w:t>and saltwater systems,</w:t>
            </w:r>
          </w:p>
        </w:tc>
        <w:tc>
          <w:tcPr>
            <w:tcW w:w="5670" w:type="dxa"/>
          </w:tcPr>
          <w:p w14:paraId="59B88A8D" w14:textId="4FA1C547" w:rsidR="00AA57A3" w:rsidRPr="00AA57A3" w:rsidRDefault="00653EF2" w:rsidP="00CE0275">
            <w:pPr>
              <w:jc w:val="left"/>
              <w:rPr>
                <w:rFonts w:ascii="Calibri" w:hAnsi="Calibri" w:cs="Calibri"/>
                <w:sz w:val="26"/>
                <w:szCs w:val="26"/>
                <w:highlight w:val="green"/>
              </w:rPr>
            </w:pPr>
            <w:r>
              <w:rPr>
                <w:rFonts w:ascii="Calibri" w:hAnsi="Calibri" w:cs="Calibri"/>
                <w:sz w:val="26"/>
                <w:szCs w:val="26"/>
                <w:highlight w:val="cyan"/>
              </w:rPr>
              <w:t xml:space="preserve">Store </w:t>
            </w:r>
            <w:r w:rsidR="007D7E10">
              <w:rPr>
                <w:rFonts w:ascii="Calibri" w:hAnsi="Calibri" w:cs="Calibri"/>
                <w:sz w:val="26"/>
                <w:szCs w:val="26"/>
                <w:highlight w:val="cyan"/>
              </w:rPr>
              <w:t xml:space="preserve">- </w:t>
            </w:r>
            <w:r w:rsidR="009F33B5">
              <w:rPr>
                <w:rFonts w:ascii="Calibri" w:hAnsi="Calibri" w:cs="Calibri"/>
                <w:sz w:val="26"/>
                <w:szCs w:val="26"/>
                <w:highlight w:val="green"/>
              </w:rPr>
              <w:t>FULL SHOT</w:t>
            </w:r>
            <w:r w:rsidR="009F33B5" w:rsidRPr="00AA57A3">
              <w:rPr>
                <w:rFonts w:ascii="Calibri" w:hAnsi="Calibri" w:cs="Calibri"/>
                <w:sz w:val="26"/>
                <w:szCs w:val="26"/>
                <w:highlight w:val="green"/>
              </w:rPr>
              <w:t xml:space="preserve"> BEAUTY </w:t>
            </w:r>
            <w:r w:rsidR="009F33B5">
              <w:rPr>
                <w:rFonts w:ascii="Calibri" w:hAnsi="Calibri" w:cs="Calibri"/>
                <w:sz w:val="26"/>
                <w:szCs w:val="26"/>
                <w:highlight w:val="green"/>
              </w:rPr>
              <w:t>display</w:t>
            </w:r>
            <w:r w:rsidR="00404744">
              <w:rPr>
                <w:rFonts w:ascii="Calibri" w:hAnsi="Calibri" w:cs="Calibri"/>
                <w:sz w:val="26"/>
                <w:szCs w:val="26"/>
                <w:highlight w:val="green"/>
              </w:rPr>
              <w:t>, plant</w:t>
            </w:r>
          </w:p>
        </w:tc>
      </w:tr>
      <w:tr w:rsidR="00FF5A29" w14:paraId="3528091F" w14:textId="77777777" w:rsidTr="00404744">
        <w:tc>
          <w:tcPr>
            <w:tcW w:w="4500" w:type="dxa"/>
          </w:tcPr>
          <w:p w14:paraId="347425D7" w14:textId="1D6BDE5A" w:rsidR="00FF5A29" w:rsidRDefault="00AA57A3" w:rsidP="00CE0275">
            <w:pPr>
              <w:jc w:val="left"/>
              <w:rPr>
                <w:rFonts w:ascii="Calibri" w:hAnsi="Calibri" w:cs="Calibri"/>
                <w:sz w:val="26"/>
                <w:szCs w:val="26"/>
              </w:rPr>
            </w:pPr>
            <w:r w:rsidRPr="00BA5E4B">
              <w:rPr>
                <w:rFonts w:ascii="Calibri" w:hAnsi="Calibri" w:cs="Calibri"/>
                <w:sz w:val="26"/>
                <w:szCs w:val="26"/>
              </w:rPr>
              <w:t>It was originally patented and chemically engineered in Germany</w:t>
            </w:r>
            <w:r>
              <w:rPr>
                <w:rFonts w:ascii="Calibri" w:hAnsi="Calibri" w:cs="Calibri"/>
                <w:sz w:val="26"/>
                <w:szCs w:val="26"/>
              </w:rPr>
              <w:t xml:space="preserve"> </w:t>
            </w:r>
            <w:r w:rsidRPr="00BA5E4B">
              <w:rPr>
                <w:rFonts w:ascii="Calibri" w:hAnsi="Calibri" w:cs="Calibri"/>
                <w:sz w:val="26"/>
                <w:szCs w:val="26"/>
              </w:rPr>
              <w:t>and delivers the largest adsorption capacity when compared to other commercial phosphate-removers:</w:t>
            </w:r>
          </w:p>
        </w:tc>
        <w:tc>
          <w:tcPr>
            <w:tcW w:w="5670" w:type="dxa"/>
          </w:tcPr>
          <w:p w14:paraId="4511F57F" w14:textId="77777777" w:rsidR="000E7206" w:rsidRDefault="000E7206" w:rsidP="000E7206">
            <w:pPr>
              <w:jc w:val="both"/>
              <w:rPr>
                <w:rFonts w:ascii="Calibri" w:hAnsi="Calibri" w:cs="Calibri"/>
                <w:sz w:val="26"/>
                <w:szCs w:val="26"/>
                <w:rtl/>
              </w:rPr>
            </w:pPr>
            <w:r w:rsidRPr="000B04E8">
              <w:rPr>
                <w:rFonts w:ascii="Calibri" w:hAnsi="Calibri" w:cs="Calibri"/>
                <w:sz w:val="26"/>
                <w:szCs w:val="26"/>
                <w:highlight w:val="red"/>
              </w:rPr>
              <w:t>Studio - Dave</w:t>
            </w:r>
          </w:p>
          <w:p w14:paraId="66DC86B0" w14:textId="653193EA" w:rsidR="00FF5A29" w:rsidRDefault="00203F5F" w:rsidP="00203F5F">
            <w:pPr>
              <w:jc w:val="left"/>
              <w:rPr>
                <w:rFonts w:ascii="Calibri" w:hAnsi="Calibri" w:cs="Calibri"/>
                <w:sz w:val="26"/>
                <w:szCs w:val="26"/>
              </w:rPr>
            </w:pPr>
            <w:r w:rsidRPr="003E1982">
              <w:rPr>
                <w:rFonts w:ascii="Calibri" w:hAnsi="Calibri" w:cs="Calibri"/>
                <w:sz w:val="26"/>
                <w:szCs w:val="26"/>
              </w:rPr>
              <w:t>DD Dave</w:t>
            </w:r>
            <w:r>
              <w:rPr>
                <w:rFonts w:ascii="Calibri" w:hAnsi="Calibri" w:cs="Calibri"/>
                <w:sz w:val="26"/>
                <w:szCs w:val="26"/>
              </w:rPr>
              <w:t xml:space="preserve"> next to table with product</w:t>
            </w:r>
          </w:p>
        </w:tc>
      </w:tr>
      <w:tr w:rsidR="00FF5A29" w14:paraId="5ABB8AEA" w14:textId="77777777" w:rsidTr="00404744">
        <w:tc>
          <w:tcPr>
            <w:tcW w:w="4500" w:type="dxa"/>
          </w:tcPr>
          <w:p w14:paraId="15C5EF85" w14:textId="6A718033" w:rsidR="00FF5A29" w:rsidRDefault="003D7DD6" w:rsidP="00CE0275">
            <w:pPr>
              <w:jc w:val="left"/>
              <w:rPr>
                <w:rFonts w:ascii="Calibri" w:hAnsi="Calibri" w:cs="Calibri"/>
                <w:sz w:val="26"/>
                <w:szCs w:val="26"/>
              </w:rPr>
            </w:pPr>
            <w:r w:rsidRPr="00BA5E4B">
              <w:rPr>
                <w:rFonts w:ascii="Calibri" w:hAnsi="Calibri" w:cs="Calibri"/>
                <w:sz w:val="26"/>
                <w:szCs w:val="26"/>
              </w:rPr>
              <w:t xml:space="preserve">a whopping </w:t>
            </w:r>
            <w:r w:rsidR="006C6A57">
              <w:rPr>
                <w:rFonts w:ascii="Calibri" w:hAnsi="Calibri" w:cs="Calibri"/>
                <w:sz w:val="26"/>
                <w:szCs w:val="26"/>
              </w:rPr>
              <w:t>25</w:t>
            </w:r>
            <w:r w:rsidRPr="00BA5E4B">
              <w:rPr>
                <w:rFonts w:ascii="Calibri" w:hAnsi="Calibri" w:cs="Calibri"/>
                <w:sz w:val="26"/>
                <w:szCs w:val="26"/>
              </w:rPr>
              <w:t xml:space="preserve"> grams phosphate per 1 Kg in saltwater</w:t>
            </w:r>
          </w:p>
        </w:tc>
        <w:tc>
          <w:tcPr>
            <w:tcW w:w="5670" w:type="dxa"/>
          </w:tcPr>
          <w:p w14:paraId="112A040C" w14:textId="5E7F50B8" w:rsidR="00FF5A29" w:rsidRDefault="00653EF2" w:rsidP="00CE0275">
            <w:pPr>
              <w:jc w:val="left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  <w:highlight w:val="cyan"/>
              </w:rPr>
              <w:t xml:space="preserve">Store </w:t>
            </w:r>
            <w:r w:rsidR="007D7E10">
              <w:rPr>
                <w:rFonts w:ascii="Calibri" w:hAnsi="Calibri" w:cs="Calibri"/>
                <w:sz w:val="26"/>
                <w:szCs w:val="26"/>
                <w:highlight w:val="cyan"/>
              </w:rPr>
              <w:t xml:space="preserve">- </w:t>
            </w:r>
            <w:r w:rsidR="00AA57A3">
              <w:rPr>
                <w:rFonts w:ascii="Calibri" w:hAnsi="Calibri" w:cs="Calibri"/>
                <w:sz w:val="26"/>
                <w:szCs w:val="26"/>
                <w:highlight w:val="green"/>
              </w:rPr>
              <w:t xml:space="preserve">CLOSE UP </w:t>
            </w:r>
            <w:r w:rsidR="00AA57A3" w:rsidRPr="003E44E2">
              <w:rPr>
                <w:rFonts w:ascii="Calibri" w:hAnsi="Calibri" w:cs="Calibri"/>
                <w:sz w:val="26"/>
                <w:szCs w:val="26"/>
                <w:highlight w:val="green"/>
              </w:rPr>
              <w:t xml:space="preserve">BEAUTY </w:t>
            </w:r>
            <w:r w:rsidR="00AA57A3">
              <w:rPr>
                <w:rFonts w:ascii="Calibri" w:hAnsi="Calibri" w:cs="Calibri"/>
                <w:sz w:val="26"/>
                <w:szCs w:val="26"/>
                <w:highlight w:val="green"/>
              </w:rPr>
              <w:t>LPS</w:t>
            </w:r>
          </w:p>
          <w:p w14:paraId="658281D4" w14:textId="60671D7D" w:rsidR="00AA57A3" w:rsidRDefault="00AA57A3" w:rsidP="00CE0275">
            <w:pPr>
              <w:jc w:val="left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Title: “40</w:t>
            </w:r>
            <w:r w:rsidRPr="00BA5E4B">
              <w:rPr>
                <w:rFonts w:ascii="Calibri" w:hAnsi="Calibri" w:cs="Calibri"/>
                <w:sz w:val="26"/>
                <w:szCs w:val="26"/>
              </w:rPr>
              <w:t xml:space="preserve"> grams per </w:t>
            </w:r>
            <w:r>
              <w:rPr>
                <w:rFonts w:ascii="Calibri" w:hAnsi="Calibri" w:cs="Calibri"/>
                <w:sz w:val="26"/>
                <w:szCs w:val="26"/>
              </w:rPr>
              <w:t>1 kg</w:t>
            </w:r>
            <w:r w:rsidRPr="00BA5E4B">
              <w:rPr>
                <w:rFonts w:ascii="Calibri" w:hAnsi="Calibri" w:cs="Calibri"/>
                <w:sz w:val="26"/>
                <w:szCs w:val="26"/>
              </w:rPr>
              <w:t xml:space="preserve"> </w:t>
            </w:r>
            <w:r>
              <w:rPr>
                <w:rFonts w:ascii="Calibri" w:hAnsi="Calibri" w:cs="Calibri"/>
                <w:sz w:val="26"/>
                <w:szCs w:val="26"/>
              </w:rPr>
              <w:t>(</w:t>
            </w:r>
            <w:r w:rsidRPr="00BA5E4B">
              <w:rPr>
                <w:rFonts w:ascii="Calibri" w:hAnsi="Calibri" w:cs="Calibri"/>
                <w:sz w:val="26"/>
                <w:szCs w:val="26"/>
              </w:rPr>
              <w:t>saltwater</w:t>
            </w:r>
            <w:r>
              <w:rPr>
                <w:rFonts w:ascii="Calibri" w:hAnsi="Calibri" w:cs="Calibri"/>
                <w:sz w:val="26"/>
                <w:szCs w:val="26"/>
              </w:rPr>
              <w:t>)”</w:t>
            </w:r>
          </w:p>
        </w:tc>
      </w:tr>
      <w:tr w:rsidR="00FF5A29" w14:paraId="2E06FAF2" w14:textId="77777777" w:rsidTr="00404744">
        <w:tc>
          <w:tcPr>
            <w:tcW w:w="4500" w:type="dxa"/>
          </w:tcPr>
          <w:p w14:paraId="0505B7A3" w14:textId="2B0E5DAE" w:rsidR="00FF5A29" w:rsidRDefault="003D7DD6" w:rsidP="003D7DD6">
            <w:pPr>
              <w:jc w:val="left"/>
              <w:rPr>
                <w:rFonts w:ascii="Calibri" w:hAnsi="Calibri" w:cs="Calibri"/>
                <w:sz w:val="26"/>
                <w:szCs w:val="26"/>
              </w:rPr>
            </w:pPr>
            <w:r w:rsidRPr="00BA5E4B">
              <w:rPr>
                <w:rFonts w:ascii="Calibri" w:hAnsi="Calibri" w:cs="Calibri"/>
                <w:sz w:val="26"/>
                <w:szCs w:val="26"/>
              </w:rPr>
              <w:t xml:space="preserve">and 20 grams per 1 Kg in freshwater. </w:t>
            </w:r>
          </w:p>
        </w:tc>
        <w:tc>
          <w:tcPr>
            <w:tcW w:w="5670" w:type="dxa"/>
          </w:tcPr>
          <w:p w14:paraId="3FE7386B" w14:textId="5D92C151" w:rsidR="00FF5A29" w:rsidRDefault="00653EF2" w:rsidP="00CE0275">
            <w:pPr>
              <w:jc w:val="left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  <w:highlight w:val="cyan"/>
              </w:rPr>
              <w:t xml:space="preserve">Store </w:t>
            </w:r>
            <w:r w:rsidR="007D7E10">
              <w:rPr>
                <w:rFonts w:ascii="Calibri" w:hAnsi="Calibri" w:cs="Calibri"/>
                <w:sz w:val="26"/>
                <w:szCs w:val="26"/>
                <w:highlight w:val="cyan"/>
              </w:rPr>
              <w:t xml:space="preserve">- </w:t>
            </w:r>
            <w:r w:rsidR="00AA57A3">
              <w:rPr>
                <w:rFonts w:ascii="Calibri" w:hAnsi="Calibri" w:cs="Calibri"/>
                <w:sz w:val="26"/>
                <w:szCs w:val="26"/>
                <w:highlight w:val="green"/>
              </w:rPr>
              <w:t xml:space="preserve">CLOSE UP </w:t>
            </w:r>
            <w:r w:rsidR="00AA57A3" w:rsidRPr="003E44E2">
              <w:rPr>
                <w:rFonts w:ascii="Calibri" w:hAnsi="Calibri" w:cs="Calibri"/>
                <w:sz w:val="26"/>
                <w:szCs w:val="26"/>
                <w:highlight w:val="green"/>
              </w:rPr>
              <w:t>BEAUTY</w:t>
            </w:r>
            <w:r w:rsidR="00AA57A3">
              <w:rPr>
                <w:rFonts w:ascii="Calibri" w:hAnsi="Calibri" w:cs="Calibri"/>
                <w:sz w:val="26"/>
                <w:szCs w:val="26"/>
                <w:highlight w:val="green"/>
              </w:rPr>
              <w:t xml:space="preserve"> plant</w:t>
            </w:r>
            <w:r w:rsidR="00AA57A3" w:rsidRPr="003E44E2">
              <w:rPr>
                <w:rFonts w:ascii="Calibri" w:hAnsi="Calibri" w:cs="Calibri"/>
                <w:sz w:val="26"/>
                <w:szCs w:val="26"/>
                <w:highlight w:val="green"/>
              </w:rPr>
              <w:t xml:space="preserve"> </w:t>
            </w:r>
          </w:p>
          <w:p w14:paraId="4762A2A9" w14:textId="23C2CF9E" w:rsidR="00AA57A3" w:rsidRDefault="00AA57A3" w:rsidP="00CE0275">
            <w:pPr>
              <w:jc w:val="left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Title: “20</w:t>
            </w:r>
            <w:r w:rsidRPr="00BA5E4B">
              <w:rPr>
                <w:rFonts w:ascii="Calibri" w:hAnsi="Calibri" w:cs="Calibri"/>
                <w:sz w:val="26"/>
                <w:szCs w:val="26"/>
              </w:rPr>
              <w:t xml:space="preserve"> grams per </w:t>
            </w:r>
            <w:r>
              <w:rPr>
                <w:rFonts w:ascii="Calibri" w:hAnsi="Calibri" w:cs="Calibri"/>
                <w:sz w:val="26"/>
                <w:szCs w:val="26"/>
              </w:rPr>
              <w:t>1 kg</w:t>
            </w:r>
            <w:r w:rsidRPr="00BA5E4B">
              <w:rPr>
                <w:rFonts w:ascii="Calibri" w:hAnsi="Calibri" w:cs="Calibri"/>
                <w:sz w:val="26"/>
                <w:szCs w:val="26"/>
              </w:rPr>
              <w:t xml:space="preserve"> </w:t>
            </w:r>
            <w:r>
              <w:rPr>
                <w:rFonts w:ascii="Calibri" w:hAnsi="Calibri" w:cs="Calibri"/>
                <w:sz w:val="26"/>
                <w:szCs w:val="26"/>
              </w:rPr>
              <w:t>(fresh</w:t>
            </w:r>
            <w:r w:rsidRPr="00BA5E4B">
              <w:rPr>
                <w:rFonts w:ascii="Calibri" w:hAnsi="Calibri" w:cs="Calibri"/>
                <w:sz w:val="26"/>
                <w:szCs w:val="26"/>
              </w:rPr>
              <w:t>water</w:t>
            </w:r>
            <w:r>
              <w:rPr>
                <w:rFonts w:ascii="Calibri" w:hAnsi="Calibri" w:cs="Calibri"/>
                <w:sz w:val="26"/>
                <w:szCs w:val="26"/>
              </w:rPr>
              <w:t>)”</w:t>
            </w:r>
          </w:p>
        </w:tc>
      </w:tr>
      <w:tr w:rsidR="00FF5A29" w14:paraId="6872DAE5" w14:textId="77777777" w:rsidTr="00404744">
        <w:tc>
          <w:tcPr>
            <w:tcW w:w="4500" w:type="dxa"/>
          </w:tcPr>
          <w:p w14:paraId="6387DE84" w14:textId="11E83ED8" w:rsidR="00FF5A29" w:rsidRDefault="003D7DD6" w:rsidP="00CE0275">
            <w:pPr>
              <w:jc w:val="left"/>
              <w:rPr>
                <w:rFonts w:ascii="Calibri" w:hAnsi="Calibri" w:cs="Calibri"/>
                <w:sz w:val="26"/>
                <w:szCs w:val="26"/>
              </w:rPr>
            </w:pPr>
            <w:r w:rsidRPr="00BA5E4B">
              <w:rPr>
                <w:rFonts w:ascii="Calibri" w:hAnsi="Calibri" w:cs="Calibri"/>
                <w:sz w:val="26"/>
                <w:szCs w:val="26"/>
              </w:rPr>
              <w:t xml:space="preserve">RowaPhos is available in five sizes </w:t>
            </w:r>
            <w:r>
              <w:rPr>
                <w:rFonts w:ascii="Calibri" w:hAnsi="Calibri" w:cs="Calibri"/>
                <w:sz w:val="26"/>
                <w:szCs w:val="26"/>
              </w:rPr>
              <w:t>-</w:t>
            </w:r>
            <w:r w:rsidRPr="00BA5E4B">
              <w:rPr>
                <w:rFonts w:ascii="Calibri" w:hAnsi="Calibri" w:cs="Calibri"/>
                <w:sz w:val="26"/>
                <w:szCs w:val="26"/>
              </w:rPr>
              <w:t xml:space="preserve"> from 100ml right up to a 5kg commercial pack.</w:t>
            </w:r>
          </w:p>
        </w:tc>
        <w:tc>
          <w:tcPr>
            <w:tcW w:w="5670" w:type="dxa"/>
          </w:tcPr>
          <w:p w14:paraId="6E0C466C" w14:textId="77777777" w:rsidR="00203F5F" w:rsidRDefault="00203F5F" w:rsidP="00203F5F">
            <w:pPr>
              <w:jc w:val="both"/>
              <w:rPr>
                <w:rFonts w:ascii="Calibri" w:hAnsi="Calibri" w:cs="Calibri"/>
                <w:sz w:val="26"/>
                <w:szCs w:val="26"/>
                <w:rtl/>
              </w:rPr>
            </w:pPr>
            <w:r w:rsidRPr="000E7206">
              <w:rPr>
                <w:rFonts w:ascii="Calibri" w:hAnsi="Calibri" w:cs="Calibri"/>
                <w:sz w:val="26"/>
                <w:szCs w:val="26"/>
                <w:highlight w:val="magenta"/>
              </w:rPr>
              <w:t>Studio – Pack shot</w:t>
            </w:r>
          </w:p>
          <w:p w14:paraId="6E70622A" w14:textId="4BCCDCC9" w:rsidR="00FF5A29" w:rsidRDefault="00AA57A3" w:rsidP="00AA57A3">
            <w:pPr>
              <w:jc w:val="left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PACK SHOT all 5 packs</w:t>
            </w:r>
            <w:r w:rsidR="00404744">
              <w:rPr>
                <w:rFonts w:ascii="Calibri" w:hAnsi="Calibri" w:cs="Calibri"/>
                <w:sz w:val="26"/>
                <w:szCs w:val="26"/>
              </w:rPr>
              <w:t>,</w:t>
            </w:r>
            <w:r>
              <w:rPr>
                <w:rFonts w:ascii="Calibri" w:hAnsi="Calibri" w:cs="Calibri"/>
                <w:sz w:val="26"/>
                <w:szCs w:val="26"/>
              </w:rPr>
              <w:t xml:space="preserve"> DOLLY RIGHT from 100ml to 5kg</w:t>
            </w:r>
          </w:p>
        </w:tc>
      </w:tr>
      <w:tr w:rsidR="00FF5A29" w14:paraId="0962C00D" w14:textId="77777777" w:rsidTr="00404744">
        <w:tc>
          <w:tcPr>
            <w:tcW w:w="4500" w:type="dxa"/>
          </w:tcPr>
          <w:p w14:paraId="57768E18" w14:textId="05EB0ABE" w:rsidR="00FF5A29" w:rsidRDefault="003D7DD6" w:rsidP="00CE0275">
            <w:pPr>
              <w:jc w:val="left"/>
              <w:rPr>
                <w:rFonts w:ascii="Calibri" w:hAnsi="Calibri" w:cs="Calibri"/>
                <w:sz w:val="26"/>
                <w:szCs w:val="26"/>
              </w:rPr>
            </w:pPr>
            <w:r w:rsidRPr="00BA5E4B">
              <w:rPr>
                <w:rFonts w:ascii="Calibri" w:hAnsi="Calibri" w:cs="Calibri"/>
                <w:sz w:val="26"/>
                <w:szCs w:val="26"/>
              </w:rPr>
              <w:t>It is easy to use, improves water quality,</w:t>
            </w:r>
          </w:p>
        </w:tc>
        <w:tc>
          <w:tcPr>
            <w:tcW w:w="5670" w:type="dxa"/>
          </w:tcPr>
          <w:p w14:paraId="7A361F7C" w14:textId="798C0792" w:rsidR="00FF5A29" w:rsidRDefault="00653EF2" w:rsidP="00CE0275">
            <w:pPr>
              <w:jc w:val="left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  <w:highlight w:val="cyan"/>
              </w:rPr>
              <w:t xml:space="preserve">Store </w:t>
            </w:r>
            <w:r w:rsidR="007D7E10">
              <w:rPr>
                <w:rFonts w:ascii="Calibri" w:hAnsi="Calibri" w:cs="Calibri"/>
                <w:sz w:val="26"/>
                <w:szCs w:val="26"/>
                <w:highlight w:val="cyan"/>
              </w:rPr>
              <w:t xml:space="preserve">- </w:t>
            </w:r>
            <w:r w:rsidR="00404744" w:rsidRPr="00404744">
              <w:rPr>
                <w:rFonts w:ascii="Calibri" w:hAnsi="Calibri" w:cs="Calibri"/>
                <w:sz w:val="26"/>
                <w:szCs w:val="26"/>
                <w:highlight w:val="green"/>
              </w:rPr>
              <w:t xml:space="preserve">MEDIUM SHOT </w:t>
            </w:r>
            <w:r w:rsidR="00AA57A3" w:rsidRPr="003E44E2">
              <w:rPr>
                <w:rFonts w:ascii="Calibri" w:hAnsi="Calibri" w:cs="Calibri"/>
                <w:sz w:val="26"/>
                <w:szCs w:val="26"/>
                <w:highlight w:val="green"/>
              </w:rPr>
              <w:t xml:space="preserve">BEAUTY </w:t>
            </w:r>
            <w:r w:rsidR="00404744">
              <w:rPr>
                <w:rFonts w:ascii="Calibri" w:hAnsi="Calibri" w:cs="Calibri"/>
                <w:sz w:val="26"/>
                <w:szCs w:val="26"/>
                <w:highlight w:val="green"/>
              </w:rPr>
              <w:t>patch of c</w:t>
            </w:r>
            <w:r w:rsidR="00AA57A3" w:rsidRPr="003E44E2">
              <w:rPr>
                <w:rFonts w:ascii="Calibri" w:hAnsi="Calibri" w:cs="Calibri"/>
                <w:sz w:val="26"/>
                <w:szCs w:val="26"/>
                <w:highlight w:val="green"/>
              </w:rPr>
              <w:t>lear water</w:t>
            </w:r>
          </w:p>
        </w:tc>
      </w:tr>
      <w:tr w:rsidR="00FF5A29" w14:paraId="0726BD7A" w14:textId="77777777" w:rsidTr="00404744">
        <w:tc>
          <w:tcPr>
            <w:tcW w:w="4500" w:type="dxa"/>
          </w:tcPr>
          <w:p w14:paraId="5184435B" w14:textId="660D34B5" w:rsidR="00FF5A29" w:rsidRDefault="003D7DD6" w:rsidP="00CE0275">
            <w:pPr>
              <w:jc w:val="left"/>
              <w:rPr>
                <w:rFonts w:ascii="Calibri" w:hAnsi="Calibri" w:cs="Calibri"/>
                <w:sz w:val="26"/>
                <w:szCs w:val="26"/>
              </w:rPr>
            </w:pPr>
            <w:r w:rsidRPr="00BA5E4B">
              <w:rPr>
                <w:rFonts w:ascii="Calibri" w:hAnsi="Calibri" w:cs="Calibri"/>
                <w:sz w:val="26"/>
                <w:szCs w:val="26"/>
              </w:rPr>
              <w:t>supports SPS growth and curbs nuisance algae.</w:t>
            </w:r>
          </w:p>
        </w:tc>
        <w:tc>
          <w:tcPr>
            <w:tcW w:w="5670" w:type="dxa"/>
          </w:tcPr>
          <w:p w14:paraId="5A18DEC3" w14:textId="298CE301" w:rsidR="00FF5A29" w:rsidRDefault="00653EF2" w:rsidP="00CE0275">
            <w:pPr>
              <w:jc w:val="left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  <w:highlight w:val="cyan"/>
              </w:rPr>
              <w:t xml:space="preserve">Store </w:t>
            </w:r>
            <w:r w:rsidR="007D7E10">
              <w:rPr>
                <w:rFonts w:ascii="Calibri" w:hAnsi="Calibri" w:cs="Calibri"/>
                <w:sz w:val="26"/>
                <w:szCs w:val="26"/>
                <w:highlight w:val="cyan"/>
              </w:rPr>
              <w:t xml:space="preserve">- </w:t>
            </w:r>
            <w:r w:rsidR="00404744" w:rsidRPr="00404744">
              <w:rPr>
                <w:rFonts w:ascii="Calibri" w:hAnsi="Calibri" w:cs="Calibri"/>
                <w:sz w:val="26"/>
                <w:szCs w:val="26"/>
                <w:highlight w:val="green"/>
              </w:rPr>
              <w:t xml:space="preserve">CLOSE UP </w:t>
            </w:r>
            <w:r w:rsidR="00AA57A3" w:rsidRPr="00404744">
              <w:rPr>
                <w:rFonts w:ascii="Calibri" w:hAnsi="Calibri" w:cs="Calibri"/>
                <w:sz w:val="26"/>
                <w:szCs w:val="26"/>
                <w:highlight w:val="green"/>
              </w:rPr>
              <w:t>BEAUTY coral on clean live rock</w:t>
            </w:r>
          </w:p>
        </w:tc>
      </w:tr>
      <w:tr w:rsidR="00FF5A29" w14:paraId="27EFD9FF" w14:textId="77777777" w:rsidTr="00404744">
        <w:tc>
          <w:tcPr>
            <w:tcW w:w="4500" w:type="dxa"/>
          </w:tcPr>
          <w:p w14:paraId="6CB4D40C" w14:textId="6D7CA4AC" w:rsidR="00FF5A29" w:rsidRDefault="003D7DD6" w:rsidP="00CE0275">
            <w:pPr>
              <w:jc w:val="left"/>
              <w:rPr>
                <w:rFonts w:ascii="Calibri" w:hAnsi="Calibri" w:cs="Calibri"/>
                <w:sz w:val="26"/>
                <w:szCs w:val="26"/>
              </w:rPr>
            </w:pPr>
            <w:r w:rsidRPr="00BA5E4B">
              <w:rPr>
                <w:rFonts w:ascii="Calibri" w:hAnsi="Calibri" w:cs="Calibri"/>
                <w:sz w:val="26"/>
                <w:szCs w:val="26"/>
              </w:rPr>
              <w:t>Since algae rarely takes a day off, regular use of RowaPhos is highly recommended.</w:t>
            </w:r>
          </w:p>
        </w:tc>
        <w:tc>
          <w:tcPr>
            <w:tcW w:w="5670" w:type="dxa"/>
          </w:tcPr>
          <w:p w14:paraId="7037CE3C" w14:textId="244876F2" w:rsidR="00FF5A29" w:rsidRDefault="00653EF2" w:rsidP="00CE0275">
            <w:pPr>
              <w:jc w:val="left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  <w:highlight w:val="cyan"/>
              </w:rPr>
              <w:t xml:space="preserve">Store </w:t>
            </w:r>
            <w:r w:rsidR="007D7E10">
              <w:rPr>
                <w:rFonts w:ascii="Calibri" w:hAnsi="Calibri" w:cs="Calibri"/>
                <w:sz w:val="26"/>
                <w:szCs w:val="26"/>
                <w:highlight w:val="cyan"/>
              </w:rPr>
              <w:t xml:space="preserve">- </w:t>
            </w:r>
            <w:r w:rsidR="00AA57A3" w:rsidRPr="00AA57A3">
              <w:rPr>
                <w:rFonts w:ascii="Calibri" w:hAnsi="Calibri" w:cs="Calibri"/>
                <w:sz w:val="26"/>
                <w:szCs w:val="26"/>
                <w:highlight w:val="green"/>
              </w:rPr>
              <w:t xml:space="preserve">CLOSE UP </w:t>
            </w:r>
            <w:r w:rsidR="007D7E10">
              <w:rPr>
                <w:rFonts w:ascii="Calibri" w:hAnsi="Calibri" w:cs="Calibri"/>
                <w:sz w:val="26"/>
                <w:szCs w:val="26"/>
                <w:highlight w:val="green"/>
              </w:rPr>
              <w:t xml:space="preserve">ugly-ass </w:t>
            </w:r>
            <w:r w:rsidR="00AA57A3" w:rsidRPr="00AA57A3">
              <w:rPr>
                <w:rFonts w:ascii="Calibri" w:hAnsi="Calibri" w:cs="Calibri"/>
                <w:sz w:val="26"/>
                <w:szCs w:val="26"/>
                <w:highlight w:val="green"/>
              </w:rPr>
              <w:t>algea</w:t>
            </w:r>
          </w:p>
        </w:tc>
      </w:tr>
      <w:tr w:rsidR="003D7DD6" w14:paraId="207C5300" w14:textId="77777777" w:rsidTr="00404744">
        <w:tc>
          <w:tcPr>
            <w:tcW w:w="4500" w:type="dxa"/>
          </w:tcPr>
          <w:p w14:paraId="1A44A6CF" w14:textId="572431FF" w:rsidR="003D7DD6" w:rsidRPr="00BA5E4B" w:rsidRDefault="003D7DD6" w:rsidP="00FF5A29">
            <w:pPr>
              <w:jc w:val="left"/>
              <w:rPr>
                <w:rFonts w:ascii="Calibri" w:hAnsi="Calibri" w:cs="Calibri"/>
                <w:sz w:val="26"/>
                <w:szCs w:val="26"/>
              </w:rPr>
            </w:pPr>
            <w:r w:rsidRPr="00BA5E4B">
              <w:rPr>
                <w:rFonts w:ascii="Calibri" w:hAnsi="Calibri" w:cs="Calibri"/>
                <w:sz w:val="26"/>
                <w:szCs w:val="26"/>
              </w:rPr>
              <w:t>It continues to effectively remove phosphate even at lower concentrations, even below 0.05 ppm,</w:t>
            </w:r>
            <w:r w:rsidR="00AA57A3">
              <w:rPr>
                <w:rFonts w:ascii="Calibri" w:hAnsi="Calibri" w:cs="Calibri"/>
                <w:sz w:val="26"/>
                <w:szCs w:val="26"/>
              </w:rPr>
              <w:t xml:space="preserve"> </w:t>
            </w:r>
            <w:r w:rsidR="00AA57A3" w:rsidRPr="00BA5E4B">
              <w:rPr>
                <w:rFonts w:ascii="Calibri" w:hAnsi="Calibri" w:cs="Calibri"/>
                <w:sz w:val="26"/>
                <w:szCs w:val="26"/>
              </w:rPr>
              <w:t>and does not leach phosphate back into the system when saturated.</w:t>
            </w:r>
          </w:p>
        </w:tc>
        <w:tc>
          <w:tcPr>
            <w:tcW w:w="5670" w:type="dxa"/>
          </w:tcPr>
          <w:p w14:paraId="17FB4FB8" w14:textId="77777777" w:rsidR="00653EF2" w:rsidRDefault="00653EF2" w:rsidP="00653EF2">
            <w:pPr>
              <w:jc w:val="both"/>
              <w:rPr>
                <w:rFonts w:ascii="Calibri" w:hAnsi="Calibri" w:cs="Calibri"/>
                <w:sz w:val="26"/>
                <w:szCs w:val="26"/>
                <w:rtl/>
              </w:rPr>
            </w:pPr>
            <w:r w:rsidRPr="000B04E8">
              <w:rPr>
                <w:rFonts w:ascii="Calibri" w:hAnsi="Calibri" w:cs="Calibri"/>
                <w:sz w:val="26"/>
                <w:szCs w:val="26"/>
                <w:highlight w:val="red"/>
              </w:rPr>
              <w:t>Studio - Dave</w:t>
            </w:r>
          </w:p>
          <w:p w14:paraId="56C00B3F" w14:textId="14B0599F" w:rsidR="003D7DD6" w:rsidRDefault="00203F5F" w:rsidP="00203F5F">
            <w:pPr>
              <w:jc w:val="left"/>
              <w:rPr>
                <w:rFonts w:ascii="Calibri" w:hAnsi="Calibri" w:cs="Calibri"/>
                <w:sz w:val="26"/>
                <w:szCs w:val="26"/>
              </w:rPr>
            </w:pPr>
            <w:r w:rsidRPr="003E1982">
              <w:rPr>
                <w:rFonts w:ascii="Calibri" w:hAnsi="Calibri" w:cs="Calibri"/>
                <w:sz w:val="26"/>
                <w:szCs w:val="26"/>
              </w:rPr>
              <w:t>DD Dave</w:t>
            </w:r>
            <w:r>
              <w:rPr>
                <w:rFonts w:ascii="Calibri" w:hAnsi="Calibri" w:cs="Calibri"/>
                <w:sz w:val="26"/>
                <w:szCs w:val="26"/>
              </w:rPr>
              <w:t xml:space="preserve"> next to table with product</w:t>
            </w:r>
          </w:p>
        </w:tc>
      </w:tr>
      <w:tr w:rsidR="003D7DD6" w14:paraId="1E532F25" w14:textId="77777777" w:rsidTr="00404744">
        <w:tc>
          <w:tcPr>
            <w:tcW w:w="4500" w:type="dxa"/>
          </w:tcPr>
          <w:p w14:paraId="0A7552A9" w14:textId="4329707C" w:rsidR="003D7DD6" w:rsidRPr="00BA5E4B" w:rsidRDefault="003D7DD6" w:rsidP="00FF5A29">
            <w:pPr>
              <w:jc w:val="left"/>
              <w:rPr>
                <w:rFonts w:ascii="Calibri" w:hAnsi="Calibri" w:cs="Calibri"/>
                <w:sz w:val="26"/>
                <w:szCs w:val="26"/>
              </w:rPr>
            </w:pPr>
            <w:r w:rsidRPr="00BA5E4B">
              <w:rPr>
                <w:rFonts w:ascii="Calibri" w:hAnsi="Calibri" w:cs="Calibri"/>
                <w:sz w:val="26"/>
                <w:szCs w:val="26"/>
              </w:rPr>
              <w:lastRenderedPageBreak/>
              <w:t>For best results, use RowaPhos with D-D’s FMR75 fluidized media reactor, dose 25 grams per 100 L in saltwater,</w:t>
            </w:r>
          </w:p>
        </w:tc>
        <w:tc>
          <w:tcPr>
            <w:tcW w:w="5670" w:type="dxa"/>
          </w:tcPr>
          <w:p w14:paraId="67F6974A" w14:textId="77777777" w:rsidR="00203F5F" w:rsidRDefault="00203F5F" w:rsidP="00203F5F">
            <w:pPr>
              <w:jc w:val="both"/>
              <w:rPr>
                <w:rFonts w:ascii="Calibri" w:hAnsi="Calibri" w:cs="Calibri"/>
                <w:sz w:val="26"/>
                <w:szCs w:val="26"/>
                <w:rtl/>
              </w:rPr>
            </w:pPr>
            <w:r w:rsidRPr="000E7206">
              <w:rPr>
                <w:rFonts w:ascii="Calibri" w:hAnsi="Calibri" w:cs="Calibri"/>
                <w:sz w:val="26"/>
                <w:szCs w:val="26"/>
                <w:highlight w:val="magenta"/>
              </w:rPr>
              <w:t>Studio – Pack shot</w:t>
            </w:r>
          </w:p>
          <w:p w14:paraId="1B2E900C" w14:textId="5DF23D82" w:rsidR="003D7DD6" w:rsidRDefault="00AA57A3" w:rsidP="00AA57A3">
            <w:pPr>
              <w:jc w:val="left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 xml:space="preserve">PACK SHOT 100ml pack + </w:t>
            </w:r>
            <w:r w:rsidRPr="00BA5E4B">
              <w:rPr>
                <w:rFonts w:ascii="Calibri" w:hAnsi="Calibri" w:cs="Calibri"/>
                <w:sz w:val="26"/>
                <w:szCs w:val="26"/>
              </w:rPr>
              <w:t>FMR75</w:t>
            </w:r>
          </w:p>
          <w:p w14:paraId="51F0CF72" w14:textId="790EC8B8" w:rsidR="00AA57A3" w:rsidRDefault="00AA57A3" w:rsidP="00AA57A3">
            <w:pPr>
              <w:jc w:val="left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Title: “</w:t>
            </w:r>
            <w:r w:rsidRPr="00BA5E4B">
              <w:rPr>
                <w:rFonts w:ascii="Calibri" w:hAnsi="Calibri" w:cs="Calibri"/>
                <w:sz w:val="26"/>
                <w:szCs w:val="26"/>
              </w:rPr>
              <w:t xml:space="preserve">25 grams per 100 L </w:t>
            </w:r>
            <w:r>
              <w:rPr>
                <w:rFonts w:ascii="Calibri" w:hAnsi="Calibri" w:cs="Calibri"/>
                <w:sz w:val="26"/>
                <w:szCs w:val="26"/>
              </w:rPr>
              <w:t>(</w:t>
            </w:r>
            <w:r w:rsidRPr="00BA5E4B">
              <w:rPr>
                <w:rFonts w:ascii="Calibri" w:hAnsi="Calibri" w:cs="Calibri"/>
                <w:sz w:val="26"/>
                <w:szCs w:val="26"/>
              </w:rPr>
              <w:t>saltwater</w:t>
            </w:r>
            <w:r>
              <w:rPr>
                <w:rFonts w:ascii="Calibri" w:hAnsi="Calibri" w:cs="Calibri"/>
                <w:sz w:val="26"/>
                <w:szCs w:val="26"/>
              </w:rPr>
              <w:t>)”</w:t>
            </w:r>
          </w:p>
        </w:tc>
      </w:tr>
      <w:tr w:rsidR="003D7DD6" w14:paraId="1422E3AC" w14:textId="77777777" w:rsidTr="00404744">
        <w:tc>
          <w:tcPr>
            <w:tcW w:w="4500" w:type="dxa"/>
          </w:tcPr>
          <w:p w14:paraId="272703B1" w14:textId="42192A09" w:rsidR="003D7DD6" w:rsidRPr="00BA5E4B" w:rsidRDefault="003D7DD6" w:rsidP="003D7DD6">
            <w:pPr>
              <w:jc w:val="left"/>
              <w:rPr>
                <w:rFonts w:ascii="Calibri" w:hAnsi="Calibri" w:cs="Calibri"/>
                <w:sz w:val="26"/>
                <w:szCs w:val="26"/>
              </w:rPr>
            </w:pPr>
            <w:r w:rsidRPr="00BA5E4B">
              <w:rPr>
                <w:rFonts w:ascii="Calibri" w:hAnsi="Calibri" w:cs="Calibri"/>
                <w:sz w:val="26"/>
                <w:szCs w:val="26"/>
              </w:rPr>
              <w:t>and of course follow the instructions, as removing phosphate too fast can stress corals.</w:t>
            </w:r>
          </w:p>
        </w:tc>
        <w:tc>
          <w:tcPr>
            <w:tcW w:w="5670" w:type="dxa"/>
          </w:tcPr>
          <w:p w14:paraId="7D5172F7" w14:textId="1B583060" w:rsidR="00AA57A3" w:rsidRDefault="00653EF2" w:rsidP="00AA57A3">
            <w:pPr>
              <w:jc w:val="left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  <w:highlight w:val="cyan"/>
              </w:rPr>
              <w:t xml:space="preserve">Store </w:t>
            </w:r>
            <w:r w:rsidR="007D7E10">
              <w:rPr>
                <w:rFonts w:ascii="Calibri" w:hAnsi="Calibri" w:cs="Calibri"/>
                <w:sz w:val="26"/>
                <w:szCs w:val="26"/>
                <w:highlight w:val="cyan"/>
              </w:rPr>
              <w:t xml:space="preserve">- </w:t>
            </w:r>
            <w:r w:rsidR="00AA57A3">
              <w:rPr>
                <w:rFonts w:ascii="Calibri" w:hAnsi="Calibri" w:cs="Calibri"/>
                <w:sz w:val="26"/>
                <w:szCs w:val="26"/>
                <w:highlight w:val="green"/>
              </w:rPr>
              <w:t xml:space="preserve">CLOSE UP </w:t>
            </w:r>
            <w:r w:rsidR="00AA57A3" w:rsidRPr="003E44E2">
              <w:rPr>
                <w:rFonts w:ascii="Calibri" w:hAnsi="Calibri" w:cs="Calibri"/>
                <w:sz w:val="26"/>
                <w:szCs w:val="26"/>
                <w:highlight w:val="green"/>
              </w:rPr>
              <w:t xml:space="preserve">BEAUTY </w:t>
            </w:r>
            <w:r w:rsidR="00AA57A3">
              <w:rPr>
                <w:rFonts w:ascii="Calibri" w:hAnsi="Calibri" w:cs="Calibri"/>
                <w:sz w:val="26"/>
                <w:szCs w:val="26"/>
                <w:highlight w:val="green"/>
              </w:rPr>
              <w:t>SPS</w:t>
            </w:r>
          </w:p>
          <w:p w14:paraId="1EC55A38" w14:textId="77777777" w:rsidR="003D7DD6" w:rsidRDefault="003D7DD6" w:rsidP="00CE0275">
            <w:pPr>
              <w:jc w:val="left"/>
              <w:rPr>
                <w:rFonts w:ascii="Calibri" w:hAnsi="Calibri" w:cs="Calibri"/>
                <w:sz w:val="26"/>
                <w:szCs w:val="26"/>
              </w:rPr>
            </w:pPr>
          </w:p>
        </w:tc>
      </w:tr>
      <w:tr w:rsidR="00FF5A29" w14:paraId="34A8F8E4" w14:textId="77777777" w:rsidTr="00404744">
        <w:tc>
          <w:tcPr>
            <w:tcW w:w="4500" w:type="dxa"/>
          </w:tcPr>
          <w:p w14:paraId="2D9BD9B7" w14:textId="06DDCBB4" w:rsidR="00FF5A29" w:rsidRDefault="00FF5A29" w:rsidP="00FF5A29">
            <w:pPr>
              <w:jc w:val="left"/>
              <w:rPr>
                <w:rFonts w:ascii="Calibri" w:hAnsi="Calibri" w:cs="Calibri"/>
                <w:sz w:val="26"/>
                <w:szCs w:val="26"/>
              </w:rPr>
            </w:pPr>
            <w:r w:rsidRPr="00BA5E4B">
              <w:rPr>
                <w:rFonts w:ascii="Calibri" w:hAnsi="Calibri" w:cs="Calibri"/>
                <w:sz w:val="26"/>
                <w:szCs w:val="26"/>
              </w:rPr>
              <w:t xml:space="preserve">RowaPhos </w:t>
            </w:r>
            <w:r>
              <w:rPr>
                <w:rFonts w:ascii="Calibri" w:hAnsi="Calibri" w:cs="Calibri"/>
                <w:sz w:val="26"/>
                <w:szCs w:val="26"/>
              </w:rPr>
              <w:t>-</w:t>
            </w:r>
            <w:r w:rsidRPr="00BA5E4B">
              <w:rPr>
                <w:rFonts w:ascii="Calibri" w:hAnsi="Calibri" w:cs="Calibri"/>
                <w:sz w:val="26"/>
                <w:szCs w:val="26"/>
              </w:rPr>
              <w:t xml:space="preserve"> it’s simply the clever choice.</w:t>
            </w:r>
          </w:p>
        </w:tc>
        <w:tc>
          <w:tcPr>
            <w:tcW w:w="5670" w:type="dxa"/>
          </w:tcPr>
          <w:p w14:paraId="1F2E0802" w14:textId="77777777" w:rsidR="00653EF2" w:rsidRDefault="00653EF2" w:rsidP="00653EF2">
            <w:pPr>
              <w:jc w:val="both"/>
              <w:rPr>
                <w:rFonts w:ascii="Calibri" w:hAnsi="Calibri" w:cs="Calibri"/>
                <w:sz w:val="26"/>
                <w:szCs w:val="26"/>
                <w:rtl/>
              </w:rPr>
            </w:pPr>
            <w:r w:rsidRPr="000B04E8">
              <w:rPr>
                <w:rFonts w:ascii="Calibri" w:hAnsi="Calibri" w:cs="Calibri"/>
                <w:sz w:val="26"/>
                <w:szCs w:val="26"/>
                <w:highlight w:val="red"/>
              </w:rPr>
              <w:t>Studio - Dave</w:t>
            </w:r>
          </w:p>
          <w:p w14:paraId="4EFC006B" w14:textId="5A72FEC8" w:rsidR="00FF5A29" w:rsidRDefault="00203F5F" w:rsidP="00203F5F">
            <w:pPr>
              <w:jc w:val="left"/>
              <w:rPr>
                <w:rFonts w:ascii="Calibri" w:hAnsi="Calibri" w:cs="Calibri"/>
                <w:sz w:val="26"/>
                <w:szCs w:val="26"/>
              </w:rPr>
            </w:pPr>
            <w:r w:rsidRPr="003E1982">
              <w:rPr>
                <w:rFonts w:ascii="Calibri" w:hAnsi="Calibri" w:cs="Calibri"/>
                <w:sz w:val="26"/>
                <w:szCs w:val="26"/>
              </w:rPr>
              <w:t>DD Dave</w:t>
            </w:r>
            <w:r>
              <w:rPr>
                <w:rFonts w:ascii="Calibri" w:hAnsi="Calibri" w:cs="Calibri"/>
                <w:sz w:val="26"/>
                <w:szCs w:val="26"/>
              </w:rPr>
              <w:t xml:space="preserve"> next to table with product</w:t>
            </w:r>
          </w:p>
        </w:tc>
      </w:tr>
    </w:tbl>
    <w:p w14:paraId="56E76247" w14:textId="5A26CA76" w:rsidR="00FD1490" w:rsidRPr="00BA5E4B" w:rsidRDefault="00FD1490" w:rsidP="00880EF9">
      <w:pPr>
        <w:jc w:val="left"/>
        <w:rPr>
          <w:rFonts w:ascii="Calibri" w:hAnsi="Calibri" w:cs="Calibri"/>
          <w:b/>
          <w:bCs/>
          <w:sz w:val="26"/>
          <w:szCs w:val="26"/>
          <w:rtl/>
        </w:rPr>
      </w:pPr>
    </w:p>
    <w:sectPr w:rsidR="00FD1490" w:rsidRPr="00BA5E4B" w:rsidSect="00FF5D9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14184"/>
    <w:multiLevelType w:val="multilevel"/>
    <w:tmpl w:val="69E0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70C98"/>
    <w:multiLevelType w:val="multilevel"/>
    <w:tmpl w:val="A036D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E75F9"/>
    <w:multiLevelType w:val="multilevel"/>
    <w:tmpl w:val="3FE2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E23A6"/>
    <w:multiLevelType w:val="multilevel"/>
    <w:tmpl w:val="B8A4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155AB"/>
    <w:multiLevelType w:val="multilevel"/>
    <w:tmpl w:val="A26CB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A5274A"/>
    <w:multiLevelType w:val="hybridMultilevel"/>
    <w:tmpl w:val="6E6ED342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412610"/>
    <w:multiLevelType w:val="multilevel"/>
    <w:tmpl w:val="F4F8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2A7498"/>
    <w:multiLevelType w:val="multilevel"/>
    <w:tmpl w:val="8742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343505"/>
    <w:multiLevelType w:val="multilevel"/>
    <w:tmpl w:val="6850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B93CDD"/>
    <w:multiLevelType w:val="multilevel"/>
    <w:tmpl w:val="30B6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F03CEF"/>
    <w:multiLevelType w:val="multilevel"/>
    <w:tmpl w:val="E01A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A26A71"/>
    <w:multiLevelType w:val="multilevel"/>
    <w:tmpl w:val="784C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9647FF"/>
    <w:multiLevelType w:val="multilevel"/>
    <w:tmpl w:val="A2923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DE2031"/>
    <w:multiLevelType w:val="multilevel"/>
    <w:tmpl w:val="8596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E71D03"/>
    <w:multiLevelType w:val="multilevel"/>
    <w:tmpl w:val="8A0A2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1217929">
    <w:abstractNumId w:val="5"/>
  </w:num>
  <w:num w:numId="2" w16cid:durableId="1676762729">
    <w:abstractNumId w:val="2"/>
  </w:num>
  <w:num w:numId="3" w16cid:durableId="810051146">
    <w:abstractNumId w:val="6"/>
  </w:num>
  <w:num w:numId="4" w16cid:durableId="214895703">
    <w:abstractNumId w:val="7"/>
  </w:num>
  <w:num w:numId="5" w16cid:durableId="1955014117">
    <w:abstractNumId w:val="0"/>
  </w:num>
  <w:num w:numId="6" w16cid:durableId="1571118201">
    <w:abstractNumId w:val="13"/>
  </w:num>
  <w:num w:numId="7" w16cid:durableId="834536790">
    <w:abstractNumId w:val="12"/>
  </w:num>
  <w:num w:numId="8" w16cid:durableId="284195115">
    <w:abstractNumId w:val="11"/>
  </w:num>
  <w:num w:numId="9" w16cid:durableId="882133651">
    <w:abstractNumId w:val="9"/>
  </w:num>
  <w:num w:numId="10" w16cid:durableId="157500570">
    <w:abstractNumId w:val="3"/>
  </w:num>
  <w:num w:numId="11" w16cid:durableId="1162159970">
    <w:abstractNumId w:val="14"/>
  </w:num>
  <w:num w:numId="12" w16cid:durableId="1370059827">
    <w:abstractNumId w:val="4"/>
  </w:num>
  <w:num w:numId="13" w16cid:durableId="1135874814">
    <w:abstractNumId w:val="1"/>
  </w:num>
  <w:num w:numId="14" w16cid:durableId="84764253">
    <w:abstractNumId w:val="10"/>
  </w:num>
  <w:num w:numId="15" w16cid:durableId="1592701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615"/>
    <w:rsid w:val="00062970"/>
    <w:rsid w:val="00074201"/>
    <w:rsid w:val="000906C6"/>
    <w:rsid w:val="00097301"/>
    <w:rsid w:val="000A44D6"/>
    <w:rsid w:val="000A5800"/>
    <w:rsid w:val="000E7206"/>
    <w:rsid w:val="000E7978"/>
    <w:rsid w:val="001059B6"/>
    <w:rsid w:val="0011258D"/>
    <w:rsid w:val="00120B0E"/>
    <w:rsid w:val="001245EE"/>
    <w:rsid w:val="00145648"/>
    <w:rsid w:val="00155E48"/>
    <w:rsid w:val="00170FBB"/>
    <w:rsid w:val="00171B85"/>
    <w:rsid w:val="001721BD"/>
    <w:rsid w:val="001B1BE0"/>
    <w:rsid w:val="001C2373"/>
    <w:rsid w:val="001C2E9A"/>
    <w:rsid w:val="001F4F06"/>
    <w:rsid w:val="001F5937"/>
    <w:rsid w:val="00203F5F"/>
    <w:rsid w:val="0022310E"/>
    <w:rsid w:val="00252B0E"/>
    <w:rsid w:val="002537DB"/>
    <w:rsid w:val="002637A2"/>
    <w:rsid w:val="0026520C"/>
    <w:rsid w:val="002926BB"/>
    <w:rsid w:val="002C74DB"/>
    <w:rsid w:val="002D5A9D"/>
    <w:rsid w:val="00347663"/>
    <w:rsid w:val="00366C8E"/>
    <w:rsid w:val="00387240"/>
    <w:rsid w:val="003B00A6"/>
    <w:rsid w:val="003D7DD6"/>
    <w:rsid w:val="00404744"/>
    <w:rsid w:val="00427835"/>
    <w:rsid w:val="00453AF5"/>
    <w:rsid w:val="00487020"/>
    <w:rsid w:val="004E6F0D"/>
    <w:rsid w:val="0050301E"/>
    <w:rsid w:val="005233FA"/>
    <w:rsid w:val="00524351"/>
    <w:rsid w:val="005251B4"/>
    <w:rsid w:val="00536FBA"/>
    <w:rsid w:val="00560068"/>
    <w:rsid w:val="00576A1F"/>
    <w:rsid w:val="005812A5"/>
    <w:rsid w:val="00625DBE"/>
    <w:rsid w:val="00653EF2"/>
    <w:rsid w:val="0068026E"/>
    <w:rsid w:val="006A1350"/>
    <w:rsid w:val="006C6A57"/>
    <w:rsid w:val="006E5A3F"/>
    <w:rsid w:val="00713202"/>
    <w:rsid w:val="00751962"/>
    <w:rsid w:val="007632E2"/>
    <w:rsid w:val="00782073"/>
    <w:rsid w:val="007856F2"/>
    <w:rsid w:val="007D5F43"/>
    <w:rsid w:val="007D7E10"/>
    <w:rsid w:val="007F50C6"/>
    <w:rsid w:val="008103EB"/>
    <w:rsid w:val="008147C0"/>
    <w:rsid w:val="00825387"/>
    <w:rsid w:val="00880EF9"/>
    <w:rsid w:val="008927A5"/>
    <w:rsid w:val="008C0381"/>
    <w:rsid w:val="008C47F5"/>
    <w:rsid w:val="008F6A09"/>
    <w:rsid w:val="00915DFA"/>
    <w:rsid w:val="00936DD5"/>
    <w:rsid w:val="009508B5"/>
    <w:rsid w:val="00966D0F"/>
    <w:rsid w:val="0097056E"/>
    <w:rsid w:val="009A4945"/>
    <w:rsid w:val="009B5EC3"/>
    <w:rsid w:val="009C5615"/>
    <w:rsid w:val="009E44F7"/>
    <w:rsid w:val="009F33B5"/>
    <w:rsid w:val="00A449DA"/>
    <w:rsid w:val="00A452FF"/>
    <w:rsid w:val="00A53B6D"/>
    <w:rsid w:val="00A83B03"/>
    <w:rsid w:val="00A85D42"/>
    <w:rsid w:val="00A91C25"/>
    <w:rsid w:val="00AA163C"/>
    <w:rsid w:val="00AA2810"/>
    <w:rsid w:val="00AA3940"/>
    <w:rsid w:val="00AA57A3"/>
    <w:rsid w:val="00AF18C1"/>
    <w:rsid w:val="00AF2037"/>
    <w:rsid w:val="00B06CAF"/>
    <w:rsid w:val="00B11DBA"/>
    <w:rsid w:val="00B23D00"/>
    <w:rsid w:val="00B70146"/>
    <w:rsid w:val="00B84374"/>
    <w:rsid w:val="00B954F7"/>
    <w:rsid w:val="00BA5E4B"/>
    <w:rsid w:val="00BC56C9"/>
    <w:rsid w:val="00BD0665"/>
    <w:rsid w:val="00BF0135"/>
    <w:rsid w:val="00BF082D"/>
    <w:rsid w:val="00C125E3"/>
    <w:rsid w:val="00C23D6C"/>
    <w:rsid w:val="00C25D03"/>
    <w:rsid w:val="00C63798"/>
    <w:rsid w:val="00C85EFD"/>
    <w:rsid w:val="00C91284"/>
    <w:rsid w:val="00CB23EC"/>
    <w:rsid w:val="00CC1254"/>
    <w:rsid w:val="00CC3F47"/>
    <w:rsid w:val="00CE0275"/>
    <w:rsid w:val="00CF67EA"/>
    <w:rsid w:val="00D02CDA"/>
    <w:rsid w:val="00D12899"/>
    <w:rsid w:val="00D20285"/>
    <w:rsid w:val="00D22C88"/>
    <w:rsid w:val="00D26BA1"/>
    <w:rsid w:val="00D402AE"/>
    <w:rsid w:val="00D5189C"/>
    <w:rsid w:val="00DB2862"/>
    <w:rsid w:val="00DF4DDE"/>
    <w:rsid w:val="00E343F6"/>
    <w:rsid w:val="00E748B1"/>
    <w:rsid w:val="00E7513F"/>
    <w:rsid w:val="00E76782"/>
    <w:rsid w:val="00E924A8"/>
    <w:rsid w:val="00EC7B15"/>
    <w:rsid w:val="00F0754B"/>
    <w:rsid w:val="00F24349"/>
    <w:rsid w:val="00F47D9B"/>
    <w:rsid w:val="00F77E5C"/>
    <w:rsid w:val="00FC4140"/>
    <w:rsid w:val="00FD1490"/>
    <w:rsid w:val="00FF49E6"/>
    <w:rsid w:val="00FF5A29"/>
    <w:rsid w:val="00FF5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D15A0"/>
  <w15:chartTrackingRefBased/>
  <w15:docId w15:val="{CD14C36B-DFD4-4DDE-9E69-21BDA3408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he-IL"/>
        <w14:ligatures w14:val="standardContextual"/>
      </w:rPr>
    </w:rPrDefault>
    <w:pPrDefault>
      <w:pPr>
        <w:spacing w:before="100" w:beforeAutospacing="1" w:after="100" w:afterAutospacing="1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5D92"/>
  </w:style>
  <w:style w:type="paragraph" w:styleId="Heading1">
    <w:name w:val="heading 1"/>
    <w:basedOn w:val="Normal"/>
    <w:next w:val="Normal"/>
    <w:link w:val="Heading1Char"/>
    <w:uiPriority w:val="9"/>
    <w:qFormat/>
    <w:rsid w:val="009C5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6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6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615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615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6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6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6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6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6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6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6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6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6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615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61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615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6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6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6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6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6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615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9C5615"/>
    <w:pPr>
      <w:spacing w:before="0" w:beforeAutospacing="0" w:after="0" w:afterAutospacing="0"/>
      <w:jc w:val="left"/>
    </w:pPr>
    <w:rPr>
      <w:rFonts w:ascii="Calibri" w:eastAsia="Times New Roman" w:hAnsi="Calibri"/>
      <w:szCs w:val="21"/>
      <w:lang w:val="en-GB" w:eastAsia="en-US" w:bidi="ar-SA"/>
    </w:rPr>
  </w:style>
  <w:style w:type="character" w:customStyle="1" w:styleId="PlainTextChar">
    <w:name w:val="Plain Text Char"/>
    <w:basedOn w:val="DefaultParagraphFont"/>
    <w:link w:val="PlainText"/>
    <w:uiPriority w:val="99"/>
    <w:rsid w:val="009C5615"/>
    <w:rPr>
      <w:rFonts w:ascii="Calibri" w:eastAsia="Times New Roman" w:hAnsi="Calibri"/>
      <w:szCs w:val="21"/>
      <w:lang w:val="en-GB" w:eastAsia="en-US" w:bidi="ar-SA"/>
    </w:rPr>
  </w:style>
  <w:style w:type="character" w:styleId="CommentReference">
    <w:name w:val="annotation reference"/>
    <w:basedOn w:val="DefaultParagraphFont"/>
    <w:uiPriority w:val="99"/>
    <w:semiHidden/>
    <w:unhideWhenUsed/>
    <w:rsid w:val="00252B0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52B0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52B0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2B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2B0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5233FA"/>
    <w:pPr>
      <w:spacing w:before="0" w:beforeAutospacing="0" w:after="0" w:afterAutospacing="0"/>
      <w:jc w:val="left"/>
    </w:pPr>
  </w:style>
  <w:style w:type="table" w:styleId="TableGrid">
    <w:name w:val="Table Grid"/>
    <w:basedOn w:val="TableNormal"/>
    <w:uiPriority w:val="39"/>
    <w:rsid w:val="00FF5A29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383</Words>
  <Characters>1805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Oren Carmi</dc:creator>
  <cp:keywords/>
  <dc:description/>
  <cp:lastModifiedBy>Oren Carmi</cp:lastModifiedBy>
  <cp:revision>9</cp:revision>
  <dcterms:created xsi:type="dcterms:W3CDTF">2026-07-13T10:42:00Z</dcterms:created>
  <dcterms:modified xsi:type="dcterms:W3CDTF">2026-07-29T10:32:00Z</dcterms:modified>
</cp:coreProperties>
</file>