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ПОЛЬЗОВАТЕЛЬСКОЕ СОГЛАШЕНИЕ «ПОЕХАЛИ» — РЕЖИМ A</w:t>
      </w:r>
    </w:p>
    <w:p>
      <w:r>
        <w:t>Рабочая редакция на 03.10.2026</w:t>
      </w:r>
    </w:p>
    <w:p>
      <w:r>
        <w:t>Оператор: Романов Михаил Александрович. Email: m.romanov.biz@gmail.com. Сайт: poehali163.ru.</w:t>
      </w:r>
    </w:p>
    <w:p>
      <w:pPr>
        <w:pStyle w:val="Heading1"/>
      </w:pPr>
      <w:r>
        <w:t>1. Общие положения</w:t>
      </w:r>
    </w:p>
    <w:p>
      <w:r>
        <w:t>Сервис «Поехали» (poehali163.ru) находится на этапе тестовой эксплуатации. Доступ к сервису не ограничивается заранее сформированной группой приглашённых тестировщиков: любой совершеннолетний пользователь, прошедший регистрацию и принявший предусмотренные документы, может использовать доступный функционал.</w:t>
      </w:r>
    </w:p>
    <w:p>
      <w:pPr>
        <w:pStyle w:val="Heading1"/>
      </w:pPr>
      <w:r>
        <w:t>2. Характер сервиса</w:t>
      </w:r>
    </w:p>
    <w:p>
      <w:r>
        <w:t>Сервис предоставляет программный интерфейс для создания заявок на поездки, расчёта маршрута, времени и ориентировочной стоимости, уведомления потенциальных водителей, принятия или отклонения заявки и обмена необходимой информацией между участниками конкретной поездки. Тестовый режим не является заявлением о наличии у оператора статуса службы заказа легкового такси.</w:t>
      </w:r>
    </w:p>
    <w:p>
      <w:pPr>
        <w:pStyle w:val="Heading1"/>
      </w:pPr>
      <w:r>
        <w:t>3. Регистрация</w:t>
      </w:r>
    </w:p>
    <w:p>
      <w:r>
        <w:t>Пользователь указывает предусмотренные формой регистрации сведения, подтверждает email одноразовым кодом, указывает телефон и подтверждает, что ему исполнилось 18 лет. Доступ может быть прекращён при нарушении соглашения или правил сервиса.</w:t>
      </w:r>
    </w:p>
    <w:p>
      <w:pPr>
        <w:pStyle w:val="Heading1"/>
      </w:pPr>
      <w:r>
        <w:t>4. Поездка</w:t>
      </w:r>
    </w:p>
    <w:p>
      <w:r>
        <w:t>Пассажир создаёт заявку, указывая начальную и конечную точки. Система рассчитывает маршрут, время и стоимость по действующему алгоритму. Водитель может принять или отклонить заявку. После принятия участникам передаются сведения, необходимые для исполнения конкретной поездки.</w:t>
      </w:r>
    </w:p>
    <w:p>
      <w:pPr>
        <w:pStyle w:val="Heading1"/>
      </w:pPr>
      <w:r>
        <w:t>5. Расчёты</w:t>
      </w:r>
    </w:p>
    <w:p>
      <w:r>
        <w:t>В режиме A «Поехали» не принимает оплату и не взимает комиссию. Расчёт между участниками поездки осуществляется непосредственно между ними выбранным ими способом в пределах применимого законодательства. Сервис не должен отображаться как получатель оплаты, если фактически не принимает её.</w:t>
      </w:r>
    </w:p>
    <w:p>
      <w:pPr>
        <w:pStyle w:val="Heading1"/>
      </w:pPr>
      <w:r>
        <w:t>6. Требования к пользователям</w:t>
      </w:r>
    </w:p>
    <w:p>
      <w:r>
        <w:t>Пользователь обязан предоставлять достоверные сведения. Водитель самостоятельно отвечает за наличие у него необходимых документов, права управления, законность использования автомобиля, обязательное страхование и соблюдение требований законодательства, применимых к конкретной поездке.</w:t>
      </w:r>
    </w:p>
    <w:p>
      <w:pPr>
        <w:pStyle w:val="Heading1"/>
      </w:pPr>
      <w:r>
        <w:t>7. Данные участников</w:t>
      </w:r>
    </w:p>
    <w:p>
      <w:r>
        <w:t>Для конкретной поездки пользователям могут передаваться имя, фото при наличии, телефон, сведения об автомобиле и государственном регистрационном знаке водителя, адреса начала/окончания поездки и иные данные, необходимые для исполнения заявки. Геолокация водителя передаётся пассажиру только во время активной поездки и не сохраняется в MySQL в виде постоянного трека.</w:t>
      </w:r>
    </w:p>
    <w:p>
      <w:pPr>
        <w:pStyle w:val="Heading1"/>
      </w:pPr>
      <w:r>
        <w:t>8. Тестовый характер</w:t>
      </w:r>
    </w:p>
    <w:p>
      <w:r>
        <w:t>В период тестовой эксплуатации возможны ошибки, изменения интерфейса, временная недоступность функций, прекращение отдельных поездок и иные технические ограничения. Пользователь принимает во внимание тестовый характер программного обеспечения.</w:t>
      </w:r>
    </w:p>
    <w:p>
      <w:pPr>
        <w:pStyle w:val="Heading1"/>
      </w:pPr>
      <w:r>
        <w:t>9. Блокировка</w:t>
      </w:r>
    </w:p>
    <w:p>
      <w:r>
        <w:t>Оператор вправе ограничить доступ к сервису при нарушении соглашения, правил безопасности, попытках злоупотребления сервисом или предоставлении заведомо недостоверных сведений.</w:t>
      </w:r>
    </w:p>
    <w:p>
      <w:pPr>
        <w:pStyle w:val="Heading1"/>
      </w:pPr>
      <w:r>
        <w:t>10. Персональные данные</w:t>
      </w:r>
    </w:p>
    <w:p>
      <w:r>
        <w:t>Обработка персональных данных осуществляется в соответствии с опубликованной Политикой в отношении обработки персональных данных. Согласие на обработку персональных данных оформляется отдельным действием и не объединяется с акцептом настоящего соглашения.</w:t>
      </w:r>
    </w:p>
    <w:p>
      <w:pPr>
        <w:pStyle w:val="Heading1"/>
      </w:pPr>
      <w:r>
        <w:t>11. Аналитика</w:t>
      </w:r>
    </w:p>
    <w:p>
      <w:r>
        <w:t>Для веб-аналитики может использоваться Яндекс Метрика. Идентифицирующие данные пользователя, включая имя, телефон, email, адреса поездок и GPS-координаты, не должны передаваться в Метрику. Использование аналитических cookies описывается отдельной Политикой Cookie.</w:t>
      </w:r>
    </w:p>
    <w:p>
      <w:pPr>
        <w:pStyle w:val="Heading1"/>
      </w:pPr>
      <w:r>
        <w:t>12. Будущий режим</w:t>
      </w:r>
    </w:p>
    <w:p>
      <w:r>
        <w:t>При изменении организационной модели и появлении у оператора статуса службы заказа легкового такси документы и функциональность сервиса подлежат отдельной актуализации. Настоящее соглашение не является договором службы заказа легкового такси и не подтверждает наличие такого статуса у оператора.</w:t>
      </w:r>
    </w:p>
    <w:p>
      <w:pPr>
        <w:pStyle w:val="Heading1"/>
      </w:pPr>
      <w:r>
        <w:t>13. Контакты</w:t>
      </w:r>
    </w:p>
    <w:p>
      <w:r>
        <w:t>По вопросам работы сервиса и обращениям: m.romanov.biz@gmail.com.</w:t>
      </w:r>
    </w:p>
    <w:p>
      <w:pPr>
        <w:pStyle w:val="Heading1"/>
      </w:pPr>
      <w:r>
        <w:t>Нормативная база</w:t>
      </w:r>
    </w:p>
    <w:p>
      <w:r>
        <w:t>Федеральный закон №152-ФЗ «О персональных данных»; иные применимые нормативные акты Российской Федерации. Вопросы квалификации фактической модели сервиса по законодательству о перевозках требуют отдельной оценки и не решаются одним пользовательским соглашением.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