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Анализ итогового контроля 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русскому языку в 2022-2023 учебном году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99kkq4hj892o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tblGridChange w:id="0">
          <w:tblGrid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00"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00"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Класс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00"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 списку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00"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Писали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00"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% качества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00"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% успеваемости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20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Средний балл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5c5c5c"/>
                <w:sz w:val="24"/>
                <w:szCs w:val="24"/>
                <w:shd w:fill="fefeff" w:val="clear"/>
                <w:rtl w:val="0"/>
              </w:rPr>
              <w:t xml:space="preserve">{#classes}{number}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  <w:shd w:fill="fefeff" w:val="clear"/>
              </w:rPr>
            </w:pPr>
            <w:r w:rsidDel="00000000" w:rsidR="00000000" w:rsidRPr="00000000">
              <w:rPr>
                <w:color w:val="5c5c5c"/>
                <w:sz w:val="24"/>
                <w:szCs w:val="24"/>
                <w:shd w:fill="fefeff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shd w:fill="fefeff" w:val="clear"/>
                <w:rtl w:val="0"/>
              </w:rPr>
              <w:t xml:space="preserve">nameClass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5c5c5c"/>
                <w:sz w:val="24"/>
                <w:szCs w:val="24"/>
                <w:shd w:fill="fefeff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5c5c5c"/>
                <w:sz w:val="24"/>
                <w:szCs w:val="24"/>
                <w:shd w:fill="fefeff" w:val="clear"/>
                <w:rtl w:val="0"/>
              </w:rPr>
              <w:t xml:space="preserve">{generalCaunt}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5c5c5c"/>
                <w:sz w:val="24"/>
                <w:szCs w:val="24"/>
                <w:shd w:fill="fefeff" w:val="clear"/>
                <w:rtl w:val="0"/>
              </w:rPr>
              <w:t xml:space="preserve">{writed}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5c5c5c"/>
                <w:sz w:val="24"/>
                <w:szCs w:val="24"/>
                <w:shd w:fill="fefeff" w:val="clear"/>
                <w:rtl w:val="0"/>
              </w:rPr>
              <w:t xml:space="preserve">{five}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5c5c5c"/>
                <w:sz w:val="24"/>
                <w:szCs w:val="24"/>
                <w:shd w:fill="fefeff" w:val="clear"/>
                <w:rtl w:val="0"/>
              </w:rPr>
              <w:t xml:space="preserve">{four}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5c5c5c"/>
                <w:sz w:val="24"/>
                <w:szCs w:val="24"/>
                <w:shd w:fill="fefeff" w:val="clear"/>
                <w:rtl w:val="0"/>
              </w:rPr>
              <w:t xml:space="preserve">{three}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5c5c5c"/>
                <w:sz w:val="24"/>
                <w:szCs w:val="24"/>
                <w:shd w:fill="fefeff" w:val="clear"/>
                <w:rtl w:val="0"/>
              </w:rPr>
              <w:t xml:space="preserve">{two}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  <w:shd w:fill="fefeff" w:val="clear"/>
              </w:rPr>
            </w:pPr>
            <w:r w:rsidDel="00000000" w:rsidR="00000000" w:rsidRPr="00000000">
              <w:rPr>
                <w:color w:val="5c5c5c"/>
                <w:sz w:val="24"/>
                <w:szCs w:val="24"/>
                <w:shd w:fill="fefeff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shd w:fill="fefeff" w:val="clear"/>
                <w:rtl w:val="0"/>
              </w:rPr>
              <w:t xml:space="preserve">procentQuality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5c5c5c"/>
                <w:sz w:val="24"/>
                <w:szCs w:val="24"/>
                <w:shd w:fill="fefeff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  <w:shd w:fill="fefeff" w:val="clear"/>
              </w:rPr>
            </w:pPr>
            <w:r w:rsidDel="00000000" w:rsidR="00000000" w:rsidRPr="00000000">
              <w:rPr>
                <w:color w:val="5c5c5c"/>
                <w:sz w:val="24"/>
                <w:szCs w:val="24"/>
                <w:shd w:fill="fefeff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shd w:fill="fefeff" w:val="clear"/>
                <w:rtl w:val="0"/>
              </w:rPr>
              <w:t xml:space="preserve">procentProgress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5c5c5c"/>
                <w:sz w:val="24"/>
                <w:szCs w:val="24"/>
                <w:shd w:fill="fefeff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  <w:shd w:fill="fefeff" w:val="clear"/>
              </w:rPr>
            </w:pPr>
            <w:r w:rsidDel="00000000" w:rsidR="00000000" w:rsidRPr="00000000">
              <w:rPr>
                <w:color w:val="5c5c5c"/>
                <w:sz w:val="24"/>
                <w:szCs w:val="24"/>
                <w:shd w:fill="fefeff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shd w:fill="fefeff" w:val="clear"/>
                <w:rtl w:val="0"/>
              </w:rPr>
              <w:t xml:space="preserve">GPA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5c5c5c"/>
                <w:sz w:val="24"/>
                <w:szCs w:val="24"/>
                <w:shd w:fill="fefeff" w:val="clear"/>
                <w:rtl w:val="0"/>
              </w:rPr>
              <w:t xml:space="preserve">}{/}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ofbdimrse5m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Учитель: {fullName}(ФИО)</w:t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02pfakkift0" w:id="2"/>
      <w:bookmarkEnd w:id="2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