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sz w:val="56"/>
          <w:szCs w:val="56"/>
        </w:rPr>
        <w:t xml:space="preserve">公司文件浏览器</w:t>
      </w:r>
    </w:p>
    <w:p>
      <w:pPr>
        <w:spacing w:after="120"/>
        <w:jc w:val="center"/>
      </w:pPr>
      <w:r>
        <w:rPr>
          <w:b/>
          <w:bCs/>
          <w:color w:val="2563EB"/>
          <w:sz w:val="40"/>
          <w:szCs w:val="40"/>
        </w:rPr>
        <w:t xml:space="preserve">管理员使用手册</w:t>
      </w:r>
    </w:p>
    <w:p>
      <w:pPr>
        <w:spacing w:after="80"/>
        <w:jc w:val="center"/>
      </w:pPr>
      <w:r>
        <w:rPr>
          <w:color w:val="6B7480"/>
          <w:sz w:val="24"/>
          <w:szCs w:val="24"/>
        </w:rPr>
        <w:t xml:space="preserve">面向系统管理员的用户、角色与运维指南</w:t>
      </w:r>
    </w:p>
    <w:p>
      <w:pPr>
        <w:jc w:val="center"/>
      </w:pPr>
      <w:r>
        <w:rPr>
          <w:color w:val="6B7480"/>
          <w:sz w:val="20"/>
          <w:szCs w:val="20"/>
        </w:rPr>
        <w:t xml:space="preserve">内部资料 · 简体中文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一、概述与管理员职责</w:t>
      </w:r>
    </w:p>
    <w:p>
      <w:pPr>
        <w:spacing w:after="120"/>
      </w:pPr>
      <w:r>
        <w:t xml:space="preserve">管理员负责系统的账号与权限管理，包括：创建角色与用户、分配文件夹访问权限、任命部门主管、查看使用与审计报表，以及配合运维进行部署维护。管理员默认拥有整个共享目录的全部读写权限。</w:t>
      </w:r>
    </w:p>
    <w:p>
      <w:pPr>
        <w:pStyle w:val="Heading1"/>
      </w:pPr>
      <w:r>
        <w:t xml:space="preserve">二、第一个管理员</w:t>
      </w:r>
    </w:p>
    <w:p>
      <w:pPr>
        <w:spacing w:after="120"/>
      </w:pPr>
      <w:r>
        <w:t xml:space="preserve">系统首次使用时，第一个完成注册的账号会自动成为管理员。此后注册的账号默认没有任何权限，需由管理员开通。也可使用命令行创建管理员（见“命令行管理”一节）。</w:t>
      </w:r>
    </w:p>
    <w:p>
      <w:pPr>
        <w:pStyle w:val="Heading1"/>
      </w:pPr>
      <w:r>
        <w:t xml:space="preserve">三、进入管理后台</w:t>
      </w:r>
    </w:p>
    <w:p>
      <w:pPr>
        <w:spacing w:after="120"/>
      </w:pPr>
      <w:r>
        <w:t xml:space="preserve">以管理员身份登录后，点击顶部的“管理后台”按钮进入。后台分为“角色管理”和“用户管理”两大区域，顶部另有“📊 存储用量”“🕒 活动统计”“📜 审计日志”三个报表入口。</w:t>
      </w:r>
    </w:p>
    <w:p>
      <w:pPr>
        <w:pStyle w:val="Heading1"/>
      </w:pPr>
      <w:r>
        <w:t xml:space="preserve">四、角色管理</w:t>
      </w:r>
    </w:p>
    <w:p>
      <w:pPr>
        <w:pStyle w:val="Heading2"/>
      </w:pPr>
      <w:r>
        <w:t xml:space="preserve">角色是什么</w:t>
      </w:r>
    </w:p>
    <w:p>
      <w:pPr>
        <w:spacing w:after="120"/>
      </w:pPr>
      <w:r>
        <w:t xml:space="preserve">角色（Role）是一组文件夹的集合，例如“销售部 → [/Sales, /Reports]”。把角色分配给用户后，用户即可访问该角色包含的所有文件夹。角色还带有以下属性：</w:t>
      </w:r>
    </w:p>
    <w:p>
      <w:pPr>
        <w:pStyle w:val="ListParagraph"/>
        <w:numPr>
          <w:ilvl w:val="0"/>
          <w:numId w:val="2"/>
        </w:numPr>
      </w:pPr>
      <w:r>
        <w:t xml:space="preserve">允许编辑（canEdit）：开启后，该角色的所有成员都可以编辑其文件夹。</w:t>
      </w:r>
    </w:p>
    <w:p>
      <w:pPr>
        <w:pStyle w:val="ListParagraph"/>
        <w:numPr>
          <w:ilvl w:val="0"/>
          <w:numId w:val="2"/>
        </w:numPr>
      </w:pPr>
      <w:r>
        <w:t xml:space="preserve">部门主管（leaders）：被指定的（非管理员）用户可管理本部门，并对部门文件夹拥有编辑权限——即使未开启“允许编辑”。</w:t>
      </w:r>
    </w:p>
    <w:p>
      <w:pPr>
        <w:pStyle w:val="ListParagraph"/>
        <w:numPr>
          <w:ilvl w:val="0"/>
          <w:numId w:val="2"/>
        </w:numPr>
      </w:pPr>
      <w:r>
        <w:t xml:space="preserve">编辑成员（editors）：由部门主管授予编辑权限的成员，同样可编辑本部门文件夹。</w:t>
      </w:r>
    </w:p>
    <w:p>
      <w:pPr>
        <w:pStyle w:val="Heading2"/>
      </w:pPr>
      <w:r>
        <w:t xml:space="preserve">新建 / 编辑角色</w:t>
      </w:r>
    </w:p>
    <w:p>
      <w:pPr>
        <w:pStyle w:val="ListParagraph"/>
        <w:numPr>
          <w:ilvl w:val="0"/>
          <w:numId w:val="3"/>
        </w:numPr>
      </w:pPr>
      <w:r>
        <w:t xml:space="preserve">在“角色管理”区点击“+ 新建角色”。</w:t>
      </w:r>
    </w:p>
    <w:p>
      <w:pPr>
        <w:pStyle w:val="ListParagraph"/>
        <w:numPr>
          <w:ilvl w:val="0"/>
          <w:numId w:val="3"/>
        </w:numPr>
      </w:pPr>
      <w:r>
        <w:t xml:space="preserve">填写角色名称，并通过“浏览并添加文件夹”选择该角色包含的文件夹。</w:t>
      </w:r>
    </w:p>
    <w:p>
      <w:pPr>
        <w:pStyle w:val="ListParagraph"/>
        <w:numPr>
          <w:ilvl w:val="0"/>
          <w:numId w:val="3"/>
        </w:numPr>
      </w:pPr>
      <w:r>
        <w:t xml:space="preserve">按需勾选“允许该角色的所有成员编辑其文件夹”。</w:t>
      </w:r>
    </w:p>
    <w:p>
      <w:pPr>
        <w:pStyle w:val="ListParagraph"/>
        <w:numPr>
          <w:ilvl w:val="0"/>
          <w:numId w:val="3"/>
        </w:numPr>
      </w:pPr>
      <w:r>
        <w:t xml:space="preserve">在“部门主管”列表中勾选要任命为主管的用户（可选）。</w:t>
      </w:r>
    </w:p>
    <w:p>
      <w:pPr>
        <w:pStyle w:val="ListParagraph"/>
        <w:numPr>
          <w:ilvl w:val="0"/>
          <w:numId w:val="3"/>
        </w:numPr>
      </w:pPr>
      <w:r>
        <w:t xml:space="preserve">点击“创建”或“保存”。</w:t>
      </w:r>
    </w:p>
    <w:p>
      <w:pPr>
        <w:pBdr>
          <w:left w:val="single" w:color="E0A300" w:sz="18" w:space="8"/>
        </w:pBdr>
        <w:shd w:fill="FFF7E6" w:val="clear"/>
        <w:spacing w:after="120" w:before="80"/>
      </w:pPr>
      <w:r>
        <w:t xml:space="preserve">提示：每个角色都会自动获得一个同名的共享文件夹“/&lt;角色名&gt;”，方便成员共享文件。删除角色不会删除其对应的文件夹，以避免误删数据。</w:t>
      </w:r>
    </w:p>
    <w:p>
      <w:pPr>
        <w:pStyle w:val="Heading2"/>
      </w:pPr>
      <w:r>
        <w:t xml:space="preserve">内置“员工”角色</w:t>
      </w:r>
    </w:p>
    <w:p>
      <w:pPr>
        <w:spacing w:after="120"/>
      </w:pPr>
      <w:r>
        <w:t xml:space="preserve">系统内置一个名为“员工”的角色，默认可编辑。将用户加入“员工”角色即视为“已验证员工”：系统会为其创建仅本人可见的个人文件夹“/&lt;用户名&gt;”，并授予共享的“/员工”文件夹。</w:t>
      </w:r>
    </w:p>
    <w:p>
      <w:pPr>
        <w:pStyle w:val="Heading1"/>
      </w:pPr>
      <w:r>
        <w:t xml:space="preserve">五、用户管理</w:t>
      </w:r>
    </w:p>
    <w:p>
      <w:pPr>
        <w:pStyle w:val="Heading2"/>
      </w:pPr>
      <w:r>
        <w:t xml:space="preserve">新建用户</w:t>
      </w:r>
    </w:p>
    <w:p>
      <w:pPr>
        <w:pStyle w:val="ListParagraph"/>
        <w:numPr>
          <w:ilvl w:val="0"/>
          <w:numId w:val="3"/>
        </w:numPr>
      </w:pPr>
      <w:r>
        <w:t xml:space="preserve">在“用户管理”区点击“+ 新建用户”。</w:t>
      </w:r>
    </w:p>
    <w:p>
      <w:pPr>
        <w:pStyle w:val="ListParagraph"/>
        <w:numPr>
          <w:ilvl w:val="0"/>
          <w:numId w:val="3"/>
        </w:numPr>
      </w:pPr>
      <w:r>
        <w:t xml:space="preserve">填写用户名（字母／数字／.-_）与密码（至少 6 位）。</w:t>
      </w:r>
    </w:p>
    <w:p>
      <w:pPr>
        <w:pStyle w:val="ListParagraph"/>
        <w:numPr>
          <w:ilvl w:val="0"/>
          <w:numId w:val="3"/>
        </w:numPr>
      </w:pPr>
      <w:r>
        <w:t xml:space="preserve">按需勾选“设为管理员”。</w:t>
      </w:r>
    </w:p>
    <w:p>
      <w:pPr>
        <w:pStyle w:val="ListParagraph"/>
        <w:numPr>
          <w:ilvl w:val="0"/>
          <w:numId w:val="3"/>
        </w:numPr>
      </w:pPr>
      <w:r>
        <w:t xml:space="preserve">分配角色（可多选），并可在“额外授予的文件夹”中单独开放文件夹，逐个设置是否“可编辑”。</w:t>
      </w:r>
    </w:p>
    <w:p>
      <w:pPr>
        <w:pStyle w:val="ListParagraph"/>
        <w:numPr>
          <w:ilvl w:val="0"/>
          <w:numId w:val="3"/>
        </w:numPr>
      </w:pPr>
      <w:r>
        <w:t xml:space="preserve">点击“创建”。</w:t>
      </w:r>
    </w:p>
    <w:p>
      <w:pPr>
        <w:pStyle w:val="Heading2"/>
      </w:pPr>
      <w:r>
        <w:t xml:space="preserve">编辑权限 / 改密 / 删除</w:t>
      </w:r>
    </w:p>
    <w:p>
      <w:pPr>
        <w:pStyle w:val="ListParagraph"/>
        <w:numPr>
          <w:ilvl w:val="0"/>
          <w:numId w:val="2"/>
        </w:numPr>
      </w:pPr>
      <w:r>
        <w:t xml:space="preserve">编辑权限：调整某用户的管理员身份、角色与额外文件夹。</w:t>
      </w:r>
    </w:p>
    <w:p>
      <w:pPr>
        <w:pStyle w:val="ListParagraph"/>
        <w:numPr>
          <w:ilvl w:val="0"/>
          <w:numId w:val="2"/>
        </w:numPr>
      </w:pPr>
      <w:r>
        <w:t xml:space="preserve">改密：为用户重置登录密码。</w:t>
      </w:r>
    </w:p>
    <w:p>
      <w:pPr>
        <w:pStyle w:val="ListParagraph"/>
        <w:numPr>
          <w:ilvl w:val="0"/>
          <w:numId w:val="2"/>
        </w:numPr>
      </w:pPr>
      <w:r>
        <w:t xml:space="preserve">删除：移除用户账号。</w:t>
      </w:r>
    </w:p>
    <w:p>
      <w:pPr>
        <w:pBdr>
          <w:left w:val="single" w:color="E0A300" w:sz="18" w:space="8"/>
        </w:pBdr>
        <w:shd w:fill="FFF7E6" w:val="clear"/>
        <w:spacing w:after="120" w:before="80"/>
      </w:pPr>
      <w:r>
        <w:t xml:space="preserve">提示：系统设有保护：不能删除或降级“最后一名管理员”，也不能删除或取消“当前登录的自己”的管理员权限。</w:t>
      </w:r>
    </w:p>
    <w:p>
      <w:pPr>
        <w:pStyle w:val="Heading1"/>
      </w:pPr>
      <w:r>
        <w:t xml:space="preserve">六、权限模型</w:t>
      </w:r>
    </w:p>
    <w:p>
      <w:pPr>
        <w:spacing w:after="120"/>
      </w:pPr>
      <w:r>
        <w:t xml:space="preserve">权限分为两层：读取权限（能看到／下载哪些文件夹）与编辑权限（能否在文件夹内上传／替换／删除）。编辑权限始终是读取权限的子集。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权限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非管理员的有效范围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有效读取范围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所有所属角色的文件夹 ＋ 额外授予的文件夹。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有效编辑范围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开启“允许编辑”的角色文件夹 ＋ 作为部门主管或编辑成员的角色文件夹 ＋ 勾选“可编辑”的额外文件夹。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管理员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始终拥有整个共享目录的读写权限。</w:t>
            </w:r>
          </w:p>
        </w:tc>
      </w:tr>
    </w:tbl>
    <w:p>
      <w:pPr>
        <w:pStyle w:val="Heading1"/>
      </w:pPr>
      <w:r>
        <w:t xml:space="preserve">七、部门主管委派</w:t>
      </w:r>
    </w:p>
    <w:p>
      <w:pPr>
        <w:spacing w:after="120"/>
      </w:pPr>
      <w:r>
        <w:t xml:space="preserve">管理员可在角色设置中为某角色任命“部门主管”，把日常的成员管理工作下放给主管，而无需赋予其管理员权限。部门主管可以：</w:t>
      </w:r>
    </w:p>
    <w:p>
      <w:pPr>
        <w:pStyle w:val="ListParagraph"/>
        <w:numPr>
          <w:ilvl w:val="0"/>
          <w:numId w:val="2"/>
        </w:numPr>
      </w:pPr>
      <w:r>
        <w:t xml:space="preserve">为其负责的部门添加 / 移除普通成员。</w:t>
      </w:r>
    </w:p>
    <w:p>
      <w:pPr>
        <w:pStyle w:val="ListParagraph"/>
        <w:numPr>
          <w:ilvl w:val="0"/>
          <w:numId w:val="2"/>
        </w:numPr>
      </w:pPr>
      <w:r>
        <w:t xml:space="preserve">开启 / 取消某成员对部门文件夹的编辑权限。</w:t>
      </w:r>
    </w:p>
    <w:p>
      <w:pPr>
        <w:spacing w:after="120"/>
      </w:pPr>
      <w:r>
        <w:t xml:space="preserve">为保证安全，部门主管不能进行以下操作：</w:t>
      </w:r>
    </w:p>
    <w:p>
      <w:pPr>
        <w:pStyle w:val="ListParagraph"/>
        <w:numPr>
          <w:ilvl w:val="0"/>
          <w:numId w:val="2"/>
        </w:numPr>
      </w:pPr>
      <w:r>
        <w:t xml:space="preserve">修改管理员账号或任何管理员的权限。</w:t>
      </w:r>
    </w:p>
    <w:p>
      <w:pPr>
        <w:pStyle w:val="ListParagraph"/>
        <w:numPr>
          <w:ilvl w:val="0"/>
          <w:numId w:val="2"/>
        </w:numPr>
      </w:pPr>
      <w:r>
        <w:t xml:space="preserve">任命其他主管（仅管理员可设置主管）。</w:t>
      </w:r>
    </w:p>
    <w:p>
      <w:pPr>
        <w:pStyle w:val="ListParagraph"/>
        <w:numPr>
          <w:ilvl w:val="0"/>
          <w:numId w:val="2"/>
        </w:numPr>
      </w:pPr>
      <w:r>
        <w:t xml:space="preserve">管理其并不负责的部门，或越权授予部门之外的文件夹。</w:t>
      </w:r>
    </w:p>
    <w:p>
      <w:pPr>
        <w:pBdr>
          <w:left w:val="single" w:color="E0A300" w:sz="18" w:space="8"/>
        </w:pBdr>
        <w:shd w:fill="FFF7E6" w:val="clear"/>
        <w:spacing w:after="120" w:before="80"/>
      </w:pPr>
      <w:r>
        <w:t xml:space="preserve">提示：部门主管的权力以其部门所拥有的文件夹为边界。请勿把整个共享目录“/”分配给某个设有主管的角色，否则该主管将能授予过大的访问范围。</w:t>
      </w:r>
    </w:p>
    <w:p>
      <w:pPr>
        <w:pStyle w:val="Heading1"/>
      </w:pPr>
      <w:r>
        <w:t xml:space="preserve">八、报表</w:t>
      </w:r>
    </w:p>
    <w:p>
      <w:pPr>
        <w:pStyle w:val="ListParagraph"/>
        <w:numPr>
          <w:ilvl w:val="0"/>
          <w:numId w:val="2"/>
        </w:numPr>
      </w:pPr>
      <w:r>
        <w:t xml:space="preserve">📊 存储用量：按角色（共享文件夹）和按用户（个人／单独授予的文件夹）统计占用空间。</w:t>
      </w:r>
    </w:p>
    <w:p>
      <w:pPr>
        <w:pStyle w:val="ListParagraph"/>
        <w:numPr>
          <w:ilvl w:val="0"/>
          <w:numId w:val="2"/>
        </w:numPr>
      </w:pPr>
      <w:r>
        <w:t xml:space="preserve">🕒 活动统计：按时间段统计每位用户的上传、替换、删除、新建文件夹及下载次数。</w:t>
      </w:r>
    </w:p>
    <w:p>
      <w:pPr>
        <w:pStyle w:val="ListParagraph"/>
        <w:numPr>
          <w:ilvl w:val="0"/>
          <w:numId w:val="2"/>
        </w:numPr>
      </w:pPr>
      <w:r>
        <w:t xml:space="preserve">📜 审计日志：按时间、用户、操作类型筛选，查看“谁、在何时、做了什么”的完整记录。</w:t>
      </w:r>
    </w:p>
    <w:p>
      <w:pPr>
        <w:pStyle w:val="Heading1"/>
      </w:pPr>
      <w:r>
        <w:t xml:space="preserve">九、文件夹下载与上传</w:t>
      </w:r>
    </w:p>
    <w:p>
      <w:pPr>
        <w:spacing w:after="120"/>
      </w:pPr>
      <w:r>
        <w:t xml:space="preserve">管理员与普通用户一样，可下载单个文件、把整个文件夹打包为 ZIP 下载，并通过“上传文件／上传文件夹／拖放”上传内容。区别在于：管理员在主目录看到的是整个共享目录的完整列表，可浏览全部内容。</w:t>
      </w:r>
    </w:p>
    <w:p>
      <w:pPr>
        <w:pStyle w:val="Heading1"/>
      </w:pPr>
      <w:r>
        <w:t xml:space="preserve">十、命令行管理</w:t>
      </w:r>
    </w:p>
    <w:p>
      <w:pPr>
        <w:spacing w:after="120"/>
      </w:pPr>
      <w:r>
        <w:t xml:space="preserve">除网页后台外，系统提供命令行工具用于批量或应急管理。常用命令如下：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126"/>
      </w:tblGrid>
      <w:tr>
        <w:trPr>
          <w:tblHeader/>
        </w:trP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作用</w:t>
            </w:r>
          </w:p>
        </w:tc>
      </w:tr>
      <w:t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npm run user add-admin &lt;用户名&gt;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创建一个管理员账号。</w:t>
            </w:r>
          </w:p>
        </w:tc>
      </w:tr>
      <w:t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npm run user add &lt;用户名&gt;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创建普通用户（默认无权限）。</w:t>
            </w:r>
          </w:p>
        </w:tc>
      </w:tr>
      <w:t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npm run user assign-role &lt;用户名&gt; &lt;角色&gt;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为用户分配角色。</w:t>
            </w:r>
          </w:p>
        </w:tc>
      </w:tr>
      <w:t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npm run user passwd &lt;用户名&gt;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修改用户密码。</w:t>
            </w:r>
          </w:p>
        </w:tc>
      </w:tr>
      <w:t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npm run role add &lt;角色名&gt; [文件夹...] [edit]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创建角色（加 edit 表示可编辑）。</w:t>
            </w:r>
          </w:p>
        </w:tc>
      </w:tr>
      <w:t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npm run role set-heads &lt;角色名&gt; [用户...]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设置该角色的部门主管。</w:t>
            </w:r>
          </w:p>
        </w:tc>
      </w:tr>
      <w:tr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npm run role list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列出所有角色。</w:t>
            </w:r>
          </w:p>
        </w:tc>
      </w:tr>
    </w:tbl>
    <w:p>
      <w:pPr>
        <w:pBdr>
          <w:left w:val="single" w:color="E0A300" w:sz="18" w:space="8"/>
        </w:pBdr>
        <w:shd w:fill="FFF7E6" w:val="clear"/>
        <w:spacing w:after="120" w:before="80"/>
      </w:pPr>
      <w:r>
        <w:t xml:space="preserve">提示：在 Windows 上传入以斜杠开头的文件夹路径时，请使用 PowerShell 运行上述命令，避免 Git Bash 改写路径。</w:t>
      </w:r>
    </w:p>
    <w:p>
      <w:pPr>
        <w:pStyle w:val="Heading1"/>
      </w:pPr>
      <w:r>
        <w:t xml:space="preserve">十一、部署与运维</w:t>
      </w:r>
    </w:p>
    <w:p>
      <w:pPr>
        <w:pStyle w:val="ListParagraph"/>
        <w:numPr>
          <w:ilvl w:val="0"/>
          <w:numId w:val="2"/>
        </w:numPr>
      </w:pPr>
      <w:r>
        <w:t xml:space="preserve">运行环境：服务器需兼容 Node 16（如 CentOS 7）；客户端兼容较旧的浏览器，请勿在前端使用过新的语法。</w:t>
      </w:r>
    </w:p>
    <w:p>
      <w:pPr>
        <w:pStyle w:val="ListParagraph"/>
        <w:numPr>
          <w:ilvl w:val="0"/>
          <w:numId w:val="2"/>
        </w:numPr>
      </w:pPr>
      <w:r>
        <w:t xml:space="preserve">配置文件 .env：SHARE_ROOT 指向共享目录（Windows 为 UNC 路径，如 \\fileserver\shared；分布式存储需先挂载为文件系统）；JWT_SECRET 为会话密钥；PORT 为端口（默认 3000）。</w:t>
      </w:r>
    </w:p>
    <w:p>
      <w:pPr>
        <w:pStyle w:val="ListParagraph"/>
        <w:numPr>
          <w:ilvl w:val="0"/>
          <w:numId w:val="2"/>
        </w:numPr>
      </w:pPr>
      <w:r>
        <w:t xml:space="preserve">数据存储：用户与角色保存在 data/users.json 与 data/roles.json，请定期备份，切勿随意清空。</w:t>
      </w:r>
    </w:p>
    <w:p>
      <w:pPr>
        <w:pStyle w:val="ListParagraph"/>
        <w:numPr>
          <w:ilvl w:val="0"/>
          <w:numId w:val="2"/>
        </w:numPr>
      </w:pPr>
      <w:r>
        <w:t xml:space="preserve">启动：npm start；停止：Ctrl+C 或结束占用端口的进程。</w:t>
      </w:r>
    </w:p>
    <w:p>
      <w:pPr>
        <w:pStyle w:val="ListParagraph"/>
        <w:numPr>
          <w:ilvl w:val="0"/>
          <w:numId w:val="2"/>
        </w:numPr>
      </w:pPr>
      <w:r>
        <w:t xml:space="preserve">网络环境：系统完全自托管，不依赖任何外部 CDN 或在线资源，适合内网／受限网络环境。</w:t>
      </w:r>
    </w:p>
    <w:p>
      <w:pPr>
        <w:pStyle w:val="Heading1"/>
      </w:pPr>
      <w:r>
        <w:t xml:space="preserve">十二、安全须知</w:t>
      </w:r>
    </w:p>
    <w:p>
      <w:pPr>
        <w:pStyle w:val="ListParagraph"/>
        <w:numPr>
          <w:ilvl w:val="0"/>
          <w:numId w:val="2"/>
        </w:numPr>
      </w:pPr>
      <w:r>
        <w:t xml:space="preserve">系统会先规范化路径再校验权限，防止通过“../”等方式越权访问共享目录之外的文件。</w:t>
      </w:r>
    </w:p>
    <w:p>
      <w:pPr>
        <w:pStyle w:val="ListParagraph"/>
        <w:numPr>
          <w:ilvl w:val="0"/>
          <w:numId w:val="2"/>
        </w:numPr>
      </w:pPr>
      <w:r>
        <w:t xml:space="preserve">新注册账号默认无任何权限，注册本身不会授予任何文件访问权。</w:t>
      </w:r>
    </w:p>
    <w:p>
      <w:pPr>
        <w:pStyle w:val="ListParagraph"/>
        <w:numPr>
          <w:ilvl w:val="0"/>
          <w:numId w:val="2"/>
        </w:numPr>
      </w:pPr>
      <w:r>
        <w:t xml:space="preserve">请勿把整个共享目录“/”分配给设有部门主管的角色，以免主管获得过大权限。</w:t>
      </w:r>
    </w:p>
    <w:p>
      <w:pPr>
        <w:pStyle w:val="ListParagraph"/>
        <w:numPr>
          <w:ilvl w:val="0"/>
          <w:numId w:val="2"/>
        </w:numPr>
      </w:pPr>
      <w:r>
        <w:t xml:space="preserve">所有界面与提示文字均应保持简体中文；新增功能请遵循同样的本地化与离线要求。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4B0"/>
        <w:sz w:val="18"/>
        <w:szCs w:val="18"/>
      </w:rPr>
      <w:t xml:space="preserve">第 </w:t>
    </w:r>
    <w:r>
      <w:rPr>
        <w:color w:val="9AA4B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AA4B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4" w:sz="4" w:space="4"/>
      </w:pBdr>
      <w:jc w:val="right"/>
    </w:pPr>
    <w:r>
      <w:rPr>
        <w:color w:val="9AA4B0"/>
        <w:sz w:val="16"/>
        <w:szCs w:val="16"/>
      </w:rPr>
      <w:t xml:space="preserve">公司文件浏览器 — 管理员使用手册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  <w:lvl w:ilvl="1" w15:tentative="1">
      <w:start w:val="1"/>
      <w:numFmt w:val="bullet"/>
      <w:lvlText w:val="◦"/>
      <w:lvlJc w:val="left"/>
      <w:pPr>
        <w:ind w:left="11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C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icrosoft YaHei" w:cs="Microsoft YaHei" w:eastAsia="Microsoft YaHei" w:hAnsi="Microsoft YaHei"/>
      <w:b/>
      <w:bCs/>
      <w:color w:val="1C243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2026-06-23T08:32:27.509Z</dcterms:created>
  <dcterms:modified xsi:type="dcterms:W3CDTF">2026-06-23T08:32:27.509Z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