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25A" w:rsidRPr="0085225A" w:rsidRDefault="0085225A" w:rsidP="0085225A">
      <w:pPr>
        <w:widowControl/>
        <w:shd w:val="clear" w:color="auto" w:fill="FFFFFF"/>
        <w:wordWrap/>
        <w:autoSpaceDE/>
        <w:autoSpaceDN/>
        <w:spacing w:before="100" w:beforeAutospacing="1" w:after="60" w:line="240" w:lineRule="auto"/>
        <w:jc w:val="left"/>
        <w:textAlignment w:val="baseline"/>
        <w:outlineLvl w:val="0"/>
        <w:rPr>
          <w:rFonts w:ascii="Georgia" w:eastAsia="굴림" w:hAnsi="Georgia" w:cs="굴림"/>
          <w:b/>
          <w:bCs/>
          <w:color w:val="191919"/>
          <w:kern w:val="36"/>
          <w:sz w:val="48"/>
          <w:szCs w:val="48"/>
        </w:rPr>
      </w:pPr>
      <w:r w:rsidRPr="0085225A">
        <w:rPr>
          <w:rFonts w:ascii="Georgia" w:eastAsia="굴림" w:hAnsi="Georgia" w:cs="굴림"/>
          <w:b/>
          <w:bCs/>
          <w:color w:val="191919"/>
          <w:kern w:val="36"/>
          <w:sz w:val="48"/>
          <w:szCs w:val="48"/>
        </w:rPr>
        <w:t>What is Infrastructure Mode in Wireless Networking?</w:t>
      </w:r>
    </w:p>
    <w:p w:rsidR="0085225A" w:rsidRDefault="0085225A" w:rsidP="0085225A">
      <w:pPr>
        <w:pStyle w:val="a3"/>
        <w:shd w:val="clear" w:color="auto" w:fill="FFFFFF"/>
        <w:spacing w:before="0" w:beforeAutospacing="0" w:after="0" w:afterAutospacing="0" w:line="345" w:lineRule="atLeast"/>
        <w:textAlignment w:val="baseline"/>
        <w:rPr>
          <w:rFonts w:ascii="Helvetica" w:hAnsi="Helvetica" w:cs="Helvetica"/>
          <w:color w:val="191919"/>
        </w:rPr>
      </w:pPr>
      <w:r>
        <w:rPr>
          <w:rFonts w:ascii="Helvetica" w:hAnsi="Helvetica" w:cs="Helvetica"/>
          <w:b/>
          <w:bCs/>
          <w:color w:val="191919"/>
          <w:bdr w:val="none" w:sz="0" w:space="0" w:color="auto" w:frame="1"/>
        </w:rPr>
        <w:t>Infrastructure mode</w:t>
      </w:r>
      <w:r>
        <w:rPr>
          <w:rStyle w:val="apple-converted-space"/>
          <w:rFonts w:ascii="Helvetica" w:hAnsi="Helvetica" w:cs="Helvetica"/>
          <w:color w:val="191919"/>
        </w:rPr>
        <w:t> </w:t>
      </w:r>
      <w:r>
        <w:rPr>
          <w:rFonts w:ascii="Helvetica" w:hAnsi="Helvetica" w:cs="Helvetica"/>
          <w:color w:val="191919"/>
        </w:rPr>
        <w:t>wireless networking bridges (joins) a wireless network to a wired</w:t>
      </w:r>
      <w:r>
        <w:rPr>
          <w:rStyle w:val="apple-converted-space"/>
          <w:rFonts w:ascii="Helvetica" w:hAnsi="Helvetica" w:cs="Helvetica"/>
          <w:color w:val="191919"/>
        </w:rPr>
        <w:t> </w:t>
      </w:r>
      <w:hyperlink r:id="rId6" w:history="1">
        <w:r>
          <w:rPr>
            <w:rStyle w:val="a4"/>
            <w:rFonts w:ascii="Helvetica" w:hAnsi="Helvetica" w:cs="Helvetica"/>
            <w:color w:val="0099CC"/>
          </w:rPr>
          <w:t>Ethernet</w:t>
        </w:r>
      </w:hyperlink>
      <w:r w:rsidR="00BE0486">
        <w:rPr>
          <w:rFonts w:ascii="Helvetica" w:hAnsi="Helvetica" w:cs="Helvetica" w:hint="eastAsia"/>
          <w:color w:val="191919"/>
        </w:rPr>
        <w:t xml:space="preserve"> </w:t>
      </w:r>
      <w:r>
        <w:rPr>
          <w:rFonts w:ascii="Helvetica" w:hAnsi="Helvetica" w:cs="Helvetica"/>
          <w:color w:val="191919"/>
        </w:rPr>
        <w:t>network while supporting</w:t>
      </w:r>
      <w:r w:rsidR="00BE0486">
        <w:rPr>
          <w:rFonts w:ascii="Helvetica" w:hAnsi="Helvetica" w:cs="Helvetica" w:hint="eastAsia"/>
          <w:color w:val="191919"/>
        </w:rPr>
        <w:t xml:space="preserve"> </w:t>
      </w:r>
      <w:hyperlink r:id="rId7" w:history="1">
        <w:r>
          <w:rPr>
            <w:rStyle w:val="a4"/>
            <w:rFonts w:ascii="Helvetica" w:hAnsi="Helvetica" w:cs="Helvetica"/>
            <w:color w:val="0099CC"/>
          </w:rPr>
          <w:t>central connection points</w:t>
        </w:r>
      </w:hyperlink>
      <w:r>
        <w:rPr>
          <w:rStyle w:val="apple-converted-space"/>
          <w:rFonts w:ascii="Helvetica" w:hAnsi="Helvetica" w:cs="Helvetica"/>
          <w:color w:val="191919"/>
        </w:rPr>
        <w:t> </w:t>
      </w:r>
      <w:r>
        <w:rPr>
          <w:rFonts w:ascii="Helvetica" w:hAnsi="Helvetica" w:cs="Helvetica"/>
          <w:color w:val="191919"/>
        </w:rPr>
        <w:t>for local wireless clients.</w:t>
      </w:r>
    </w:p>
    <w:p w:rsidR="00BE0486" w:rsidRPr="00BE0486" w:rsidRDefault="00BE0486" w:rsidP="00BE0486">
      <w:pPr>
        <w:widowControl/>
        <w:shd w:val="clear" w:color="auto" w:fill="FFFFFF"/>
        <w:wordWrap/>
        <w:autoSpaceDE/>
        <w:autoSpaceDN/>
        <w:spacing w:after="0" w:line="345" w:lineRule="atLeast"/>
        <w:jc w:val="left"/>
        <w:textAlignment w:val="baseline"/>
        <w:rPr>
          <w:rFonts w:ascii="Helvetica" w:eastAsia="굴림" w:hAnsi="Helvetica" w:cs="Helvetica"/>
          <w:color w:val="191919"/>
          <w:kern w:val="0"/>
          <w:sz w:val="24"/>
          <w:szCs w:val="24"/>
        </w:rPr>
      </w:pPr>
      <w:r w:rsidRPr="00BE0486">
        <w:rPr>
          <w:rFonts w:ascii="Helvetica" w:eastAsia="굴림" w:hAnsi="Helvetica" w:cs="Helvetica"/>
          <w:color w:val="191919"/>
          <w:kern w:val="0"/>
          <w:sz w:val="24"/>
          <w:szCs w:val="24"/>
        </w:rPr>
        <w:t>Setting up an infrastructure </w:t>
      </w:r>
      <w:hyperlink r:id="rId8" w:history="1">
        <w:r w:rsidRPr="00BE0486">
          <w:rPr>
            <w:rFonts w:ascii="Helvetica" w:eastAsia="굴림" w:hAnsi="Helvetica" w:cs="Helvetica"/>
            <w:color w:val="0099CC"/>
            <w:kern w:val="0"/>
            <w:sz w:val="24"/>
            <w:szCs w:val="24"/>
            <w:u w:val="single"/>
          </w:rPr>
          <w:t>mode network</w:t>
        </w:r>
      </w:hyperlink>
      <w:r w:rsidRPr="00BE0486">
        <w:rPr>
          <w:rFonts w:ascii="Helvetica" w:eastAsia="굴림" w:hAnsi="Helvetica" w:cs="Helvetica"/>
          <w:color w:val="191919"/>
          <w:kern w:val="0"/>
          <w:sz w:val="24"/>
          <w:szCs w:val="24"/>
        </w:rPr>
        <w:t> requires at least one </w:t>
      </w:r>
      <w:hyperlink r:id="rId9" w:history="1">
        <w:r w:rsidRPr="00BE0486">
          <w:rPr>
            <w:rFonts w:ascii="Helvetica" w:eastAsia="굴림" w:hAnsi="Helvetica" w:cs="Helvetica"/>
            <w:color w:val="0099CC"/>
            <w:kern w:val="0"/>
            <w:sz w:val="24"/>
            <w:szCs w:val="24"/>
            <w:u w:val="single"/>
          </w:rPr>
          <w:t>wireless access point (AP)</w:t>
        </w:r>
      </w:hyperlink>
      <w:r w:rsidRPr="00BE0486">
        <w:rPr>
          <w:rFonts w:ascii="Helvetica" w:eastAsia="굴림" w:hAnsi="Helvetica" w:cs="Helvetica"/>
          <w:color w:val="191919"/>
          <w:kern w:val="0"/>
          <w:sz w:val="24"/>
          <w:szCs w:val="24"/>
        </w:rPr>
        <w:t>. The AP and all local wireless clients must be configured to use the</w:t>
      </w:r>
    </w:p>
    <w:p w:rsidR="00BE0486" w:rsidRDefault="00BE0486" w:rsidP="00BE0486">
      <w:pPr>
        <w:widowControl/>
        <w:shd w:val="clear" w:color="auto" w:fill="FFFFFF"/>
        <w:wordWrap/>
        <w:autoSpaceDE/>
        <w:autoSpaceDN/>
        <w:spacing w:after="0" w:line="345" w:lineRule="atLeast"/>
        <w:jc w:val="left"/>
        <w:textAlignment w:val="baseline"/>
        <w:rPr>
          <w:rFonts w:ascii="Helvetica" w:eastAsia="굴림" w:hAnsi="Helvetica" w:cs="Helvetica" w:hint="eastAsia"/>
          <w:color w:val="191919"/>
          <w:kern w:val="0"/>
          <w:sz w:val="24"/>
          <w:szCs w:val="24"/>
        </w:rPr>
      </w:pPr>
      <w:bookmarkStart w:id="0" w:name="_GoBack"/>
      <w:bookmarkEnd w:id="0"/>
    </w:p>
    <w:p w:rsidR="00BE0486" w:rsidRPr="00BE0486" w:rsidRDefault="00BE0486" w:rsidP="00BE0486">
      <w:pPr>
        <w:widowControl/>
        <w:shd w:val="clear" w:color="auto" w:fill="FFFFFF"/>
        <w:wordWrap/>
        <w:autoSpaceDE/>
        <w:autoSpaceDN/>
        <w:spacing w:after="0" w:line="345" w:lineRule="atLeast"/>
        <w:jc w:val="left"/>
        <w:textAlignment w:val="baseline"/>
        <w:rPr>
          <w:rFonts w:ascii="Helvetica" w:eastAsia="굴림" w:hAnsi="Helvetica" w:cs="Helvetica"/>
          <w:color w:val="191919"/>
          <w:kern w:val="0"/>
          <w:sz w:val="24"/>
          <w:szCs w:val="24"/>
        </w:rPr>
      </w:pPr>
      <w:proofErr w:type="gramStart"/>
      <w:r w:rsidRPr="00BE0486">
        <w:rPr>
          <w:rFonts w:ascii="Helvetica" w:eastAsia="굴림" w:hAnsi="Helvetica" w:cs="Helvetica"/>
          <w:color w:val="191919"/>
          <w:kern w:val="0"/>
          <w:sz w:val="24"/>
          <w:szCs w:val="24"/>
        </w:rPr>
        <w:t>same</w:t>
      </w:r>
      <w:proofErr w:type="gramEnd"/>
      <w:r w:rsidRPr="00BE0486">
        <w:rPr>
          <w:rFonts w:ascii="Helvetica" w:eastAsia="굴림" w:hAnsi="Helvetica" w:cs="Helvetica"/>
          <w:color w:val="191919"/>
          <w:kern w:val="0"/>
          <w:sz w:val="24"/>
          <w:szCs w:val="24"/>
        </w:rPr>
        <w:t> </w:t>
      </w:r>
      <w:hyperlink r:id="rId10" w:history="1">
        <w:r w:rsidRPr="00BE0486">
          <w:rPr>
            <w:rFonts w:ascii="Helvetica" w:eastAsia="굴림" w:hAnsi="Helvetica" w:cs="Helvetica"/>
            <w:color w:val="0099CC"/>
            <w:kern w:val="0"/>
            <w:sz w:val="24"/>
            <w:szCs w:val="24"/>
            <w:u w:val="single"/>
          </w:rPr>
          <w:t>network name</w:t>
        </w:r>
      </w:hyperlink>
      <w:r w:rsidRPr="00BE0486">
        <w:rPr>
          <w:rFonts w:ascii="Helvetica" w:eastAsia="굴림" w:hAnsi="Helvetica" w:cs="Helvetica"/>
          <w:color w:val="191919"/>
          <w:kern w:val="0"/>
          <w:sz w:val="24"/>
          <w:szCs w:val="24"/>
        </w:rPr>
        <w:t> (</w:t>
      </w:r>
      <w:hyperlink r:id="rId11" w:history="1">
        <w:r w:rsidRPr="00BE0486">
          <w:rPr>
            <w:rFonts w:ascii="Helvetica" w:eastAsia="굴림" w:hAnsi="Helvetica" w:cs="Helvetica"/>
            <w:color w:val="0099CC"/>
            <w:kern w:val="0"/>
            <w:sz w:val="24"/>
            <w:szCs w:val="24"/>
            <w:u w:val="single"/>
          </w:rPr>
          <w:t>SSID</w:t>
        </w:r>
      </w:hyperlink>
      <w:r w:rsidRPr="00BE0486">
        <w:rPr>
          <w:rFonts w:ascii="Helvetica" w:eastAsia="굴림" w:hAnsi="Helvetica" w:cs="Helvetica"/>
          <w:color w:val="191919"/>
          <w:kern w:val="0"/>
          <w:sz w:val="24"/>
          <w:szCs w:val="24"/>
        </w:rPr>
        <w:t>). The AP is cabled to the wired network to allow wireless clients access to, for example, Internet connections or printers. Additional APs can be joined to this network to increase reach of the infrastructure and support more wireless clients. </w:t>
      </w:r>
      <w:hyperlink r:id="rId12" w:history="1">
        <w:r w:rsidRPr="00BE0486">
          <w:rPr>
            <w:rFonts w:ascii="Helvetica" w:eastAsia="굴림" w:hAnsi="Helvetica" w:cs="Helvetica"/>
            <w:color w:val="0099CC"/>
            <w:kern w:val="0"/>
            <w:sz w:val="24"/>
            <w:szCs w:val="24"/>
            <w:u w:val="single"/>
          </w:rPr>
          <w:t>Home networks</w:t>
        </w:r>
      </w:hyperlink>
      <w:r w:rsidRPr="00BE0486">
        <w:rPr>
          <w:rFonts w:ascii="Helvetica" w:eastAsia="굴림" w:hAnsi="Helvetica" w:cs="Helvetica"/>
          <w:color w:val="191919"/>
          <w:kern w:val="0"/>
          <w:sz w:val="24"/>
          <w:szCs w:val="24"/>
        </w:rPr>
        <w:t> with </w:t>
      </w:r>
      <w:hyperlink r:id="rId13" w:history="1">
        <w:r w:rsidRPr="00BE0486">
          <w:rPr>
            <w:rFonts w:ascii="Helvetica" w:eastAsia="굴림" w:hAnsi="Helvetica" w:cs="Helvetica"/>
            <w:i/>
            <w:iCs/>
            <w:color w:val="0099CC"/>
            <w:kern w:val="0"/>
            <w:sz w:val="24"/>
            <w:szCs w:val="24"/>
            <w:u w:val="single"/>
            <w:bdr w:val="none" w:sz="0" w:space="0" w:color="auto" w:frame="1"/>
          </w:rPr>
          <w:t>wireless routers</w:t>
        </w:r>
      </w:hyperlink>
      <w:r w:rsidRPr="00BE0486">
        <w:rPr>
          <w:rFonts w:ascii="Helvetica" w:eastAsia="굴림" w:hAnsi="Helvetica" w:cs="Helvetica"/>
          <w:color w:val="191919"/>
          <w:kern w:val="0"/>
          <w:sz w:val="24"/>
          <w:szCs w:val="24"/>
        </w:rPr>
        <w:t> support infrastructure mode automatically as these routers include a built in AP.</w:t>
      </w:r>
    </w:p>
    <w:p w:rsidR="00BE0486" w:rsidRPr="00BE0486" w:rsidRDefault="00BE0486" w:rsidP="00BE0486">
      <w:pPr>
        <w:widowControl/>
        <w:shd w:val="clear" w:color="auto" w:fill="FFFFFF"/>
        <w:wordWrap/>
        <w:autoSpaceDE/>
        <w:autoSpaceDN/>
        <w:spacing w:after="0" w:line="345" w:lineRule="atLeast"/>
        <w:jc w:val="left"/>
        <w:textAlignment w:val="baseline"/>
        <w:rPr>
          <w:rFonts w:ascii="Helvetica" w:eastAsia="굴림" w:hAnsi="Helvetica" w:cs="Helvetica"/>
          <w:color w:val="191919"/>
          <w:kern w:val="0"/>
          <w:sz w:val="24"/>
          <w:szCs w:val="24"/>
        </w:rPr>
      </w:pPr>
      <w:r w:rsidRPr="00BE0486">
        <w:rPr>
          <w:rFonts w:ascii="Helvetica" w:eastAsia="굴림" w:hAnsi="Helvetica" w:cs="Helvetica"/>
          <w:color w:val="191919"/>
          <w:kern w:val="0"/>
          <w:sz w:val="24"/>
          <w:szCs w:val="24"/>
        </w:rPr>
        <w:t>Compared to the alternative of </w:t>
      </w:r>
      <w:hyperlink r:id="rId14" w:history="1">
        <w:r w:rsidRPr="00BE0486">
          <w:rPr>
            <w:rFonts w:ascii="Helvetica" w:eastAsia="굴림" w:hAnsi="Helvetica" w:cs="Helvetica"/>
            <w:color w:val="0099CC"/>
            <w:kern w:val="0"/>
            <w:sz w:val="24"/>
            <w:szCs w:val="24"/>
            <w:u w:val="single"/>
          </w:rPr>
          <w:t>ad-hoc wireless</w:t>
        </w:r>
      </w:hyperlink>
      <w:r w:rsidRPr="00BE0486">
        <w:rPr>
          <w:rFonts w:ascii="Helvetica" w:eastAsia="굴림" w:hAnsi="Helvetica" w:cs="Helvetica"/>
          <w:color w:val="191919"/>
          <w:kern w:val="0"/>
          <w:sz w:val="24"/>
          <w:szCs w:val="24"/>
        </w:rPr>
        <w:t> networks, infrastructure mode networks offer the advantage of scale, centralized security management and improved reach. The disadvantage of infrastructure </w:t>
      </w:r>
      <w:hyperlink r:id="rId15" w:history="1">
        <w:r w:rsidRPr="00BE0486">
          <w:rPr>
            <w:rFonts w:ascii="Helvetica" w:eastAsia="굴림" w:hAnsi="Helvetica" w:cs="Helvetica"/>
            <w:color w:val="0099CC"/>
            <w:kern w:val="0"/>
            <w:sz w:val="24"/>
            <w:szCs w:val="24"/>
            <w:u w:val="single"/>
          </w:rPr>
          <w:t>wireless networks</w:t>
        </w:r>
      </w:hyperlink>
      <w:r w:rsidRPr="00BE0486">
        <w:rPr>
          <w:rFonts w:ascii="Helvetica" w:eastAsia="굴림" w:hAnsi="Helvetica" w:cs="Helvetica"/>
          <w:color w:val="191919"/>
          <w:kern w:val="0"/>
          <w:sz w:val="24"/>
          <w:szCs w:val="24"/>
        </w:rPr>
        <w:t> is simply the additional cost to purchase AP hardware.</w:t>
      </w:r>
    </w:p>
    <w:p w:rsidR="001C4AD8" w:rsidRPr="00BE0486" w:rsidRDefault="001C4AD8"/>
    <w:sectPr w:rsidR="001C4AD8" w:rsidRPr="00BE048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05B3F"/>
    <w:multiLevelType w:val="multilevel"/>
    <w:tmpl w:val="7678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25A"/>
    <w:rsid w:val="001C4AD8"/>
    <w:rsid w:val="0085225A"/>
    <w:rsid w:val="00BE0486"/>
    <w:rsid w:val="00C825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85225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5225A"/>
    <w:rPr>
      <w:rFonts w:ascii="굴림" w:eastAsia="굴림" w:hAnsi="굴림" w:cs="굴림"/>
      <w:b/>
      <w:bCs/>
      <w:kern w:val="36"/>
      <w:sz w:val="48"/>
      <w:szCs w:val="48"/>
    </w:rPr>
  </w:style>
  <w:style w:type="paragraph" w:styleId="a3">
    <w:name w:val="Normal (Web)"/>
    <w:basedOn w:val="a"/>
    <w:uiPriority w:val="99"/>
    <w:semiHidden/>
    <w:unhideWhenUsed/>
    <w:rsid w:val="0085225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85225A"/>
  </w:style>
  <w:style w:type="character" w:styleId="a4">
    <w:name w:val="Hyperlink"/>
    <w:basedOn w:val="a0"/>
    <w:uiPriority w:val="99"/>
    <w:semiHidden/>
    <w:unhideWhenUsed/>
    <w:rsid w:val="0085225A"/>
    <w:rPr>
      <w:color w:val="0000FF"/>
      <w:u w:val="single"/>
    </w:rPr>
  </w:style>
  <w:style w:type="paragraph" w:customStyle="1" w:styleId="cb-split">
    <w:name w:val="cb-split"/>
    <w:basedOn w:val="a"/>
    <w:rsid w:val="00BE04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85225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5225A"/>
    <w:rPr>
      <w:rFonts w:ascii="굴림" w:eastAsia="굴림" w:hAnsi="굴림" w:cs="굴림"/>
      <w:b/>
      <w:bCs/>
      <w:kern w:val="36"/>
      <w:sz w:val="48"/>
      <w:szCs w:val="48"/>
    </w:rPr>
  </w:style>
  <w:style w:type="paragraph" w:styleId="a3">
    <w:name w:val="Normal (Web)"/>
    <w:basedOn w:val="a"/>
    <w:uiPriority w:val="99"/>
    <w:semiHidden/>
    <w:unhideWhenUsed/>
    <w:rsid w:val="0085225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85225A"/>
  </w:style>
  <w:style w:type="character" w:styleId="a4">
    <w:name w:val="Hyperlink"/>
    <w:basedOn w:val="a0"/>
    <w:uiPriority w:val="99"/>
    <w:semiHidden/>
    <w:unhideWhenUsed/>
    <w:rsid w:val="0085225A"/>
    <w:rPr>
      <w:color w:val="0000FF"/>
      <w:u w:val="single"/>
    </w:rPr>
  </w:style>
  <w:style w:type="paragraph" w:customStyle="1" w:styleId="cb-split">
    <w:name w:val="cb-split"/>
    <w:basedOn w:val="a"/>
    <w:rsid w:val="00BE04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224551">
      <w:bodyDiv w:val="1"/>
      <w:marLeft w:val="0"/>
      <w:marRight w:val="0"/>
      <w:marTop w:val="0"/>
      <w:marBottom w:val="0"/>
      <w:divBdr>
        <w:top w:val="none" w:sz="0" w:space="0" w:color="auto"/>
        <w:left w:val="none" w:sz="0" w:space="0" w:color="auto"/>
        <w:bottom w:val="none" w:sz="0" w:space="0" w:color="auto"/>
        <w:right w:val="none" w:sz="0" w:space="0" w:color="auto"/>
      </w:divBdr>
    </w:div>
    <w:div w:id="257375081">
      <w:bodyDiv w:val="1"/>
      <w:marLeft w:val="0"/>
      <w:marRight w:val="0"/>
      <w:marTop w:val="0"/>
      <w:marBottom w:val="0"/>
      <w:divBdr>
        <w:top w:val="none" w:sz="0" w:space="0" w:color="auto"/>
        <w:left w:val="none" w:sz="0" w:space="0" w:color="auto"/>
        <w:bottom w:val="none" w:sz="0" w:space="0" w:color="auto"/>
        <w:right w:val="none" w:sz="0" w:space="0" w:color="auto"/>
      </w:divBdr>
      <w:divsChild>
        <w:div w:id="1828863360">
          <w:marLeft w:val="0"/>
          <w:marRight w:val="0"/>
          <w:marTop w:val="0"/>
          <w:marBottom w:val="0"/>
          <w:divBdr>
            <w:top w:val="none" w:sz="0" w:space="0" w:color="auto"/>
            <w:left w:val="none" w:sz="0" w:space="0" w:color="auto"/>
            <w:bottom w:val="none" w:sz="0" w:space="0" w:color="auto"/>
            <w:right w:val="none" w:sz="0" w:space="0" w:color="auto"/>
          </w:divBdr>
          <w:divsChild>
            <w:div w:id="965816797">
              <w:marLeft w:val="0"/>
              <w:marRight w:val="0"/>
              <w:marTop w:val="255"/>
              <w:marBottom w:val="0"/>
              <w:divBdr>
                <w:top w:val="none" w:sz="0" w:space="0" w:color="auto"/>
                <w:left w:val="none" w:sz="0" w:space="0" w:color="auto"/>
                <w:bottom w:val="none" w:sz="0" w:space="0" w:color="auto"/>
                <w:right w:val="none" w:sz="0" w:space="0" w:color="auto"/>
              </w:divBdr>
            </w:div>
            <w:div w:id="1445467017">
              <w:marLeft w:val="0"/>
              <w:marRight w:val="0"/>
              <w:marTop w:val="0"/>
              <w:marBottom w:val="195"/>
              <w:divBdr>
                <w:top w:val="none" w:sz="0" w:space="0" w:color="auto"/>
                <w:left w:val="none" w:sz="0" w:space="0" w:color="auto"/>
                <w:bottom w:val="none" w:sz="0" w:space="0" w:color="auto"/>
                <w:right w:val="none" w:sz="0" w:space="0" w:color="auto"/>
              </w:divBdr>
              <w:divsChild>
                <w:div w:id="329451496">
                  <w:marLeft w:val="0"/>
                  <w:marRight w:val="0"/>
                  <w:marTop w:val="0"/>
                  <w:marBottom w:val="0"/>
                  <w:divBdr>
                    <w:top w:val="none" w:sz="0" w:space="0" w:color="auto"/>
                    <w:left w:val="none" w:sz="0" w:space="0" w:color="auto"/>
                    <w:bottom w:val="none" w:sz="0" w:space="0" w:color="auto"/>
                    <w:right w:val="none" w:sz="0" w:space="0" w:color="auto"/>
                  </w:divBdr>
                </w:div>
                <w:div w:id="1777630673">
                  <w:marLeft w:val="0"/>
                  <w:marRight w:val="0"/>
                  <w:marTop w:val="0"/>
                  <w:marBottom w:val="0"/>
                  <w:divBdr>
                    <w:top w:val="none" w:sz="0" w:space="0" w:color="auto"/>
                    <w:left w:val="none" w:sz="0" w:space="0" w:color="auto"/>
                    <w:bottom w:val="none" w:sz="0" w:space="0" w:color="auto"/>
                    <w:right w:val="none" w:sz="0" w:space="0" w:color="auto"/>
                  </w:divBdr>
                </w:div>
                <w:div w:id="1605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3442">
          <w:marLeft w:val="0"/>
          <w:marRight w:val="768"/>
          <w:marTop w:val="0"/>
          <w:marBottom w:val="0"/>
          <w:divBdr>
            <w:top w:val="none" w:sz="0" w:space="0" w:color="auto"/>
            <w:left w:val="none" w:sz="0" w:space="0" w:color="auto"/>
            <w:bottom w:val="none" w:sz="0" w:space="0" w:color="auto"/>
            <w:right w:val="none" w:sz="0" w:space="0" w:color="auto"/>
          </w:divBdr>
        </w:div>
      </w:divsChild>
    </w:div>
    <w:div w:id="103595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networking.about.com/cs/wirelessproducts/f/apbridgingmode.htm" TargetMode="External"/><Relationship Id="rId13" Type="http://schemas.openxmlformats.org/officeDocument/2006/relationships/hyperlink" Target="http://compnetworking.about.com/od/wirelessrouters/bb/wirelessrouter.htm" TargetMode="External"/><Relationship Id="rId3" Type="http://schemas.microsoft.com/office/2007/relationships/stylesWithEffects" Target="stylesWithEffects.xml"/><Relationship Id="rId7" Type="http://schemas.openxmlformats.org/officeDocument/2006/relationships/hyperlink" Target="http://compnetworking.about.com/od/wireless/ss/wirelessgear_2.htm" TargetMode="External"/><Relationship Id="rId12" Type="http://schemas.openxmlformats.org/officeDocument/2006/relationships/hyperlink" Target="http://compnetworking.about.com/od/routers/f/two_router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mpnetworking.about.com/cs/ethernet1/g/bldef_ethernet.htm" TargetMode="External"/><Relationship Id="rId11" Type="http://schemas.openxmlformats.org/officeDocument/2006/relationships/hyperlink" Target="http://compnetworking.about.com/cs/wireless/g/bldef_ssid.htm" TargetMode="External"/><Relationship Id="rId5" Type="http://schemas.openxmlformats.org/officeDocument/2006/relationships/webSettings" Target="webSettings.xml"/><Relationship Id="rId15" Type="http://schemas.openxmlformats.org/officeDocument/2006/relationships/hyperlink" Target="http://compnetworking.about.com/cs/wireless/f/whatiswireless.htm" TargetMode="External"/><Relationship Id="rId10" Type="http://schemas.openxmlformats.org/officeDocument/2006/relationships/hyperlink" Target="http://compnetworking.about.com/od/basicnetworkingfaqs/f/network-name.htm" TargetMode="External"/><Relationship Id="rId4" Type="http://schemas.openxmlformats.org/officeDocument/2006/relationships/settings" Target="settings.xml"/><Relationship Id="rId9" Type="http://schemas.openxmlformats.org/officeDocument/2006/relationships/hyperlink" Target="http://compnetworking.about.com/cs/wireless/g/bldef_ap.htm" TargetMode="External"/><Relationship Id="rId14" Type="http://schemas.openxmlformats.org/officeDocument/2006/relationships/hyperlink" Target="http://compnetworking.about.com/cs/wirelessfaqs/f/adhocwireless.ht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280</Words>
  <Characters>1596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dc:creator>
  <cp:lastModifiedBy>Juni</cp:lastModifiedBy>
  <cp:revision>1</cp:revision>
  <dcterms:created xsi:type="dcterms:W3CDTF">2015-04-11T16:36:00Z</dcterms:created>
  <dcterms:modified xsi:type="dcterms:W3CDTF">2015-04-11T17:11:00Z</dcterms:modified>
</cp:coreProperties>
</file>