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443E"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b/>
          <w:bCs/>
          <w:color w:val="000000"/>
          <w:lang w:val="en-GB"/>
        </w:rPr>
        <w:t>What You Will Need</w:t>
      </w:r>
    </w:p>
    <w:p w14:paraId="1004D0A6"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23C526C8"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xml:space="preserve">The production of accessible educational materials can involve basic electronics knowledge and digital design. However, adaptations are always welcome based on the creativity and expertise of your school community to facilitate the construction and improvement of the material. Additionally, in </w:t>
      </w:r>
      <w:proofErr w:type="gramStart"/>
      <w:r w:rsidRPr="00ED2817">
        <w:rPr>
          <w:rFonts w:ascii="Calibri" w:hAnsi="Calibri" w:cs="Calibri"/>
          <w:color w:val="000000"/>
          <w:lang w:val="en-GB"/>
        </w:rPr>
        <w:t>some</w:t>
      </w:r>
      <w:proofErr w:type="gramEnd"/>
      <w:r w:rsidRPr="00ED2817">
        <w:rPr>
          <w:rFonts w:ascii="Calibri" w:hAnsi="Calibri" w:cs="Calibri"/>
          <w:color w:val="000000"/>
          <w:lang w:val="en-GB"/>
        </w:rPr>
        <w:t xml:space="preserve"> cases, alternative resources </w:t>
      </w:r>
      <w:proofErr w:type="gramStart"/>
      <w:r w:rsidRPr="00ED2817">
        <w:rPr>
          <w:rFonts w:ascii="Calibri" w:hAnsi="Calibri" w:cs="Calibri"/>
          <w:color w:val="000000"/>
          <w:lang w:val="en-GB"/>
        </w:rPr>
        <w:t>are also suggested</w:t>
      </w:r>
      <w:proofErr w:type="gramEnd"/>
      <w:r w:rsidRPr="00ED2817">
        <w:rPr>
          <w:rFonts w:ascii="Calibri" w:hAnsi="Calibri" w:cs="Calibri"/>
          <w:color w:val="000000"/>
          <w:lang w:val="en-GB"/>
        </w:rPr>
        <w:t>.</w:t>
      </w:r>
    </w:p>
    <w:p w14:paraId="5D6D7C27"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4C40D888"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xml:space="preserve">To follow the steps in this tutorial, it </w:t>
      </w:r>
      <w:proofErr w:type="gramStart"/>
      <w:r w:rsidRPr="00ED2817">
        <w:rPr>
          <w:rFonts w:ascii="Calibri" w:hAnsi="Calibri" w:cs="Calibri"/>
          <w:color w:val="000000"/>
          <w:lang w:val="en-GB"/>
        </w:rPr>
        <w:t>is recommended</w:t>
      </w:r>
      <w:proofErr w:type="gramEnd"/>
      <w:r w:rsidRPr="00ED2817">
        <w:rPr>
          <w:rFonts w:ascii="Calibri" w:hAnsi="Calibri" w:cs="Calibri"/>
          <w:color w:val="000000"/>
          <w:lang w:val="en-GB"/>
        </w:rPr>
        <w:t xml:space="preserve"> that you seek assistance from a technical person within your school community or from institutions with technological expertise. If necessary, consult the list of basic programmes and tutorials below to understand how to operate the equipment, codes, and programmes required.</w:t>
      </w:r>
    </w:p>
    <w:p w14:paraId="6EBFB69D"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4BCDA3BD" w14:textId="79BE0A2E"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xml:space="preserve">Access to digital fabrication equipment, such as laser cutters and 3D printers, can </w:t>
      </w:r>
      <w:proofErr w:type="gramStart"/>
      <w:r w:rsidRPr="00ED2817">
        <w:rPr>
          <w:rFonts w:ascii="Calibri" w:hAnsi="Calibri" w:cs="Calibri"/>
          <w:color w:val="000000"/>
          <w:lang w:val="en-GB"/>
        </w:rPr>
        <w:t>be</w:t>
      </w:r>
      <w:r w:rsidR="00ED2817">
        <w:rPr>
          <w:rFonts w:ascii="Calibri" w:hAnsi="Calibri" w:cs="Calibri"/>
          <w:color w:val="000000"/>
          <w:lang w:val="en-GB"/>
        </w:rPr>
        <w:t xml:space="preserve"> </w:t>
      </w:r>
      <w:r w:rsidRPr="00ED2817">
        <w:rPr>
          <w:rFonts w:ascii="Calibri" w:hAnsi="Calibri" w:cs="Calibri"/>
          <w:color w:val="000000"/>
          <w:lang w:val="en-GB"/>
        </w:rPr>
        <w:t>obtained</w:t>
      </w:r>
      <w:proofErr w:type="gramEnd"/>
      <w:r w:rsidRPr="00ED2817">
        <w:rPr>
          <w:rFonts w:ascii="Calibri" w:hAnsi="Calibri" w:cs="Calibri"/>
          <w:color w:val="000000"/>
          <w:lang w:val="en-GB"/>
        </w:rPr>
        <w:t xml:space="preserve"> through partnerships with maker spaces and service providers in your municipality. For example, in São Paulo, there are </w:t>
      </w:r>
      <w:r w:rsidR="002F1876" w:rsidRPr="00ED2817">
        <w:rPr>
          <w:rFonts w:ascii="Calibri" w:hAnsi="Calibri" w:cs="Calibri"/>
          <w:color w:val="000000"/>
          <w:lang w:val="en-GB"/>
        </w:rPr>
        <w:t>FabLab’s</w:t>
      </w:r>
      <w:r w:rsidRPr="00ED2817">
        <w:rPr>
          <w:rFonts w:ascii="Calibri" w:hAnsi="Calibri" w:cs="Calibri"/>
          <w:color w:val="000000"/>
          <w:lang w:val="en-GB"/>
        </w:rPr>
        <w:t xml:space="preserve"> available for free use by educators.</w:t>
      </w:r>
    </w:p>
    <w:p w14:paraId="2B0F697F"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094EECD4"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b/>
          <w:bCs/>
          <w:color w:val="000000"/>
          <w:lang w:val="en-GB"/>
        </w:rPr>
        <w:t>Materials</w:t>
      </w:r>
    </w:p>
    <w:p w14:paraId="33E043A1"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3D8F3D52"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a) For making the mathematical box</w:t>
      </w:r>
    </w:p>
    <w:p w14:paraId="3B3057B8"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48A1FB05"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1 MDF board, 3 mm thick, measuring 60 cm x 30 cm;</w:t>
      </w:r>
    </w:p>
    <w:p w14:paraId="0927CC1B"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Wood glue or instant adhesive;</w:t>
      </w:r>
    </w:p>
    <w:p w14:paraId="56CDE0C1"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Masking tape.</w:t>
      </w:r>
    </w:p>
    <w:p w14:paraId="333427C0"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72E5D035"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b) For the electronic components of the sound module:</w:t>
      </w:r>
    </w:p>
    <w:p w14:paraId="75716AD3"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1B1C1E4F"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1 Arduino Uno or Nano;</w:t>
      </w:r>
    </w:p>
    <w:p w14:paraId="20C387B4"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Arduino cable;</w:t>
      </w:r>
    </w:p>
    <w:p w14:paraId="0839D76A"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1 5V, 2A power supply;</w:t>
      </w:r>
    </w:p>
    <w:p w14:paraId="2E09BAE0"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1 breadboard;</w:t>
      </w:r>
    </w:p>
    <w:p w14:paraId="4652F426"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xml:space="preserve">• </w:t>
      </w:r>
      <w:proofErr w:type="gramStart"/>
      <w:r w:rsidRPr="00ED2817">
        <w:rPr>
          <w:rFonts w:ascii="Calibri" w:hAnsi="Calibri" w:cs="Calibri"/>
          <w:color w:val="000000"/>
          <w:lang w:val="en-GB"/>
        </w:rPr>
        <w:t>3</w:t>
      </w:r>
      <w:proofErr w:type="gramEnd"/>
      <w:r w:rsidRPr="00ED2817">
        <w:rPr>
          <w:rFonts w:ascii="Calibri" w:hAnsi="Calibri" w:cs="Calibri"/>
          <w:color w:val="000000"/>
          <w:lang w:val="en-GB"/>
        </w:rPr>
        <w:t xml:space="preserve"> arcade buttons;</w:t>
      </w:r>
    </w:p>
    <w:p w14:paraId="776D284C"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1 10mm pushbutton;</w:t>
      </w:r>
    </w:p>
    <w:p w14:paraId="31AFEB4A"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4 10 kohm resistors;</w:t>
      </w:r>
    </w:p>
    <w:p w14:paraId="44E23D24"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2 LEDs;</w:t>
      </w:r>
    </w:p>
    <w:p w14:paraId="36505DF4"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1 potentiometer;</w:t>
      </w:r>
    </w:p>
    <w:p w14:paraId="4431253E"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Jumper wires;</w:t>
      </w:r>
    </w:p>
    <w:p w14:paraId="2C6E9FEE"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4 TM1637 clock displays;</w:t>
      </w:r>
    </w:p>
    <w:p w14:paraId="2AFA3039"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1 8x8 LED matrix with MAX7219 chip;</w:t>
      </w:r>
    </w:p>
    <w:p w14:paraId="5B18CE7A"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1 16x2 LED display with I2C chip;</w:t>
      </w:r>
    </w:p>
    <w:p w14:paraId="61B5FB01"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Insulating tape;</w:t>
      </w:r>
    </w:p>
    <w:p w14:paraId="1D6B49A8"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Hot glue.</w:t>
      </w:r>
    </w:p>
    <w:p w14:paraId="37F561E9"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5BBA041B"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c) Tools and utensils used:</w:t>
      </w:r>
    </w:p>
    <w:p w14:paraId="0A3C5F32"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491CBD68"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Laser cutter;</w:t>
      </w:r>
    </w:p>
    <w:p w14:paraId="6E9B1A1E"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Illustrator CS5 or other vector software such as Inkscape (for laser cutting);</w:t>
      </w:r>
    </w:p>
    <w:p w14:paraId="4F45DAD9"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lastRenderedPageBreak/>
        <w:t>• Cutting pliers;</w:t>
      </w:r>
    </w:p>
    <w:p w14:paraId="45E98AAD"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Wire stripper;</w:t>
      </w:r>
    </w:p>
    <w:p w14:paraId="2B79F281"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Soldering iron;</w:t>
      </w:r>
    </w:p>
    <w:p w14:paraId="005908AC"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72AE5EBC" w14:textId="77777777" w:rsidR="009E1820" w:rsidRPr="00ED2817" w:rsidRDefault="009E1820" w:rsidP="00ED2817">
      <w:pPr>
        <w:contextualSpacing/>
        <w:rPr>
          <w:rFonts w:ascii="Calibri" w:eastAsia="Times New Roman" w:hAnsi="Calibri" w:cs="Calibri"/>
          <w:color w:val="000000"/>
          <w:sz w:val="24"/>
          <w:szCs w:val="24"/>
          <w:lang w:val="en-GB"/>
        </w:rPr>
      </w:pPr>
    </w:p>
    <w:p w14:paraId="2675519A"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7DC85A2E"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b/>
          <w:bCs/>
          <w:color w:val="000000"/>
          <w:lang w:val="en-GB"/>
        </w:rPr>
        <w:t>Shall We Begin?</w:t>
      </w:r>
    </w:p>
    <w:p w14:paraId="0A38A3BB"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39EDEAB7"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Cutting the device:</w:t>
      </w:r>
    </w:p>
    <w:p w14:paraId="775247A4"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2A9364A0"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xml:space="preserve">● Step 1: Download the templates and unzip the files. Open the "Vetor" folder and send the file compatible with your preferred vector program to the laser cutter. These </w:t>
      </w:r>
      <w:proofErr w:type="gramStart"/>
      <w:r w:rsidRPr="00ED2817">
        <w:rPr>
          <w:rFonts w:ascii="Calibri" w:hAnsi="Calibri" w:cs="Calibri"/>
          <w:color w:val="000000"/>
          <w:lang w:val="en-GB"/>
        </w:rPr>
        <w:t>are adjusted</w:t>
      </w:r>
      <w:proofErr w:type="gramEnd"/>
      <w:r w:rsidRPr="00ED2817">
        <w:rPr>
          <w:rFonts w:ascii="Calibri" w:hAnsi="Calibri" w:cs="Calibri"/>
          <w:color w:val="000000"/>
          <w:lang w:val="en-GB"/>
        </w:rPr>
        <w:t xml:space="preserve"> for cutting on a 3 mm MDF board.</w:t>
      </w:r>
    </w:p>
    <w:p w14:paraId="73882650"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4932C33F" w14:textId="2F65C6E8"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xml:space="preserve">You can find laser cutters for free use at </w:t>
      </w:r>
      <w:r w:rsidR="00525299" w:rsidRPr="00ED2817">
        <w:rPr>
          <w:rFonts w:ascii="Calibri" w:hAnsi="Calibri" w:cs="Calibri"/>
          <w:color w:val="000000"/>
          <w:lang w:val="en-GB"/>
        </w:rPr>
        <w:t>FabLab’s</w:t>
      </w:r>
      <w:r w:rsidRPr="00ED2817">
        <w:rPr>
          <w:rFonts w:ascii="Calibri" w:hAnsi="Calibri" w:cs="Calibri"/>
          <w:color w:val="000000"/>
          <w:lang w:val="en-GB"/>
        </w:rPr>
        <w:t xml:space="preserve"> or maker spaces and service providers in your municipality.</w:t>
      </w:r>
    </w:p>
    <w:p w14:paraId="3B792F37"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331516F7"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Alternatively, you can use the PDF file as a reference to build this educational material on thick cardboard or manually cut the MDF.</w:t>
      </w:r>
    </w:p>
    <w:p w14:paraId="4B1ECE3B"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77DA98BA"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Step 2: Simulate the fitting of the cut pieces using masking tape.</w:t>
      </w:r>
    </w:p>
    <w:p w14:paraId="18221BF9"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6F97D16E"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Step 3: Apply instant glue to the joints of the structure for permanent assembly. Be careful not to glue the top part of the hat. Access to the internal part will be important.</w:t>
      </w:r>
    </w:p>
    <w:p w14:paraId="2E4A6F16"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789457DC"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b/>
          <w:bCs/>
          <w:color w:val="000000"/>
          <w:lang w:val="en-GB"/>
        </w:rPr>
        <w:t>Creating the Electronic Scheme</w:t>
      </w:r>
    </w:p>
    <w:p w14:paraId="6DFB8DF4"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6681AD5E" w14:textId="4CDA092F"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Step 4: Download the programme, locate the "Arduino" folder among the downloaded files, and copy the "</w:t>
      </w:r>
      <w:r w:rsidR="00525299">
        <w:rPr>
          <w:rFonts w:ascii="Calibri" w:hAnsi="Calibri" w:cs="Calibri"/>
          <w:color w:val="000000"/>
          <w:lang w:val="en-GB"/>
        </w:rPr>
        <w:t>.ico</w:t>
      </w:r>
      <w:r w:rsidRPr="00ED2817">
        <w:rPr>
          <w:rFonts w:ascii="Calibri" w:hAnsi="Calibri" w:cs="Calibri"/>
          <w:color w:val="000000"/>
          <w:lang w:val="en-GB"/>
        </w:rPr>
        <w:t>" folder to your computer. Copy the "LiquidCrystal_I2C" and "TM1637_Driver" folders from within the "libraries" folder to the "libraries" folder in the Arduino installation directory on your computer. Open the file ".ino".</w:t>
      </w:r>
    </w:p>
    <w:p w14:paraId="17E4E65D"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436630E3"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Step 5: Assemble the electronic circuit on the breadboard following the "MPA-Matematica.pdf" file located in the "Electronics" folder within the materials you downloaded.</w:t>
      </w:r>
    </w:p>
    <w:p w14:paraId="426E49A9"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1C0CA007"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xml:space="preserve">● Step 6: After assembling the electronic circuit, attach the breadboard to the back of the device using hot glue. If preferred, components can </w:t>
      </w:r>
      <w:proofErr w:type="gramStart"/>
      <w:r w:rsidRPr="00ED2817">
        <w:rPr>
          <w:rFonts w:ascii="Calibri" w:hAnsi="Calibri" w:cs="Calibri"/>
          <w:color w:val="000000"/>
          <w:lang w:val="en-GB"/>
        </w:rPr>
        <w:t>be soldered</w:t>
      </w:r>
      <w:proofErr w:type="gramEnd"/>
      <w:r w:rsidRPr="00ED2817">
        <w:rPr>
          <w:rFonts w:ascii="Calibri" w:hAnsi="Calibri" w:cs="Calibri"/>
          <w:color w:val="000000"/>
          <w:lang w:val="en-GB"/>
        </w:rPr>
        <w:t xml:space="preserve"> onto a phenolic board.</w:t>
      </w:r>
    </w:p>
    <w:p w14:paraId="2B63F8E5"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3550468E"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b/>
          <w:bCs/>
          <w:color w:val="000000"/>
          <w:lang w:val="en-GB"/>
        </w:rPr>
        <w:t>Now, Just Use!</w:t>
      </w:r>
    </w:p>
    <w:p w14:paraId="63AF757F"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5D3B8704"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Your accessible educational material is ready. Use it with your students in the common room and share your practice on DIVERSA.</w:t>
      </w:r>
    </w:p>
    <w:p w14:paraId="4FB78449"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4E5ACA92"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lastRenderedPageBreak/>
        <w:t xml:space="preserve">The device offers three difficulty levels. Turn the potentiometer to select the difficulty. The digits and the mathematical operation will </w:t>
      </w:r>
      <w:proofErr w:type="gramStart"/>
      <w:r w:rsidRPr="00ED2817">
        <w:rPr>
          <w:rFonts w:ascii="Calibri" w:hAnsi="Calibri" w:cs="Calibri"/>
          <w:color w:val="000000"/>
          <w:lang w:val="en-GB"/>
        </w:rPr>
        <w:t>be chosen</w:t>
      </w:r>
      <w:proofErr w:type="gramEnd"/>
      <w:r w:rsidRPr="00ED2817">
        <w:rPr>
          <w:rFonts w:ascii="Calibri" w:hAnsi="Calibri" w:cs="Calibri"/>
          <w:color w:val="000000"/>
          <w:lang w:val="en-GB"/>
        </w:rPr>
        <w:t>, and you need to select the correct option.</w:t>
      </w:r>
    </w:p>
    <w:p w14:paraId="0C1A2C04"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63175B49"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b/>
          <w:bCs/>
          <w:color w:val="000000"/>
          <w:lang w:val="en-GB"/>
        </w:rPr>
        <w:t>Need Help?</w:t>
      </w:r>
    </w:p>
    <w:p w14:paraId="1215E473"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6CE9DCF3"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Check out our suggested programmes and tutorials on basic electronics and digital design.</w:t>
      </w:r>
    </w:p>
    <w:p w14:paraId="62CE59ED"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215CB87C"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Inkscape</w:t>
      </w:r>
    </w:p>
    <w:p w14:paraId="7D1E2949"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What it is: Free software for creating and editing vector images and documents.</w:t>
      </w:r>
    </w:p>
    <w:p w14:paraId="0922D739"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Learn to use Inkscape through a text tutorial on an external website.</w:t>
      </w:r>
    </w:p>
    <w:p w14:paraId="18A7695F"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698215CF"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Google SketchUp</w:t>
      </w:r>
    </w:p>
    <w:p w14:paraId="3E8B9E29"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What it is: Software for creating 3D models on a computer.</w:t>
      </w:r>
    </w:p>
    <w:p w14:paraId="0D3F5D52"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Learn to use Google SketchUp through a text tutorial and a basic video course on external sites.</w:t>
      </w:r>
    </w:p>
    <w:p w14:paraId="52EBBEC5"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39027D4F"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Blender</w:t>
      </w:r>
    </w:p>
    <w:p w14:paraId="2F8E0F33"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What it is: A computer program for modelling, animation, texturing, compositing, rendering, video editing, and creating interactive 3D applications such as games and presentations.</w:t>
      </w:r>
    </w:p>
    <w:p w14:paraId="77E9E6A6"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Learn to use Blender through a text tutorial and an essential video course on external sites.</w:t>
      </w:r>
    </w:p>
    <w:p w14:paraId="63426750"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 </w:t>
      </w:r>
    </w:p>
    <w:p w14:paraId="05824F64"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Arduino</w:t>
      </w:r>
    </w:p>
    <w:p w14:paraId="732C754F" w14:textId="77777777" w:rsidR="009E1820" w:rsidRPr="00ED2817" w:rsidRDefault="009E1820" w:rsidP="00ED2817">
      <w:pPr>
        <w:pStyle w:val="NormalWeb"/>
        <w:contextualSpacing/>
        <w:rPr>
          <w:rFonts w:ascii="Calibri" w:hAnsi="Calibri" w:cs="Calibri"/>
          <w:color w:val="000000"/>
          <w:lang w:val="en-GB"/>
        </w:rPr>
      </w:pPr>
      <w:r w:rsidRPr="00ED2817">
        <w:rPr>
          <w:rFonts w:ascii="Calibri" w:hAnsi="Calibri" w:cs="Calibri"/>
          <w:color w:val="000000"/>
          <w:lang w:val="en-GB"/>
        </w:rPr>
        <w:t>What it is: An open-source hardware prototyping platform with a single board, used for creating projects with a standard programming language, primarily C/C++.</w:t>
      </w:r>
    </w:p>
    <w:p w14:paraId="75FE2150" w14:textId="0B9D4A91" w:rsidR="00427FD6" w:rsidRPr="009E1820" w:rsidRDefault="009E1820" w:rsidP="00ED2817">
      <w:pPr>
        <w:contextualSpacing/>
        <w:rPr>
          <w:lang w:val="en-GB"/>
        </w:rPr>
      </w:pPr>
      <w:r w:rsidRPr="00ED2817">
        <w:rPr>
          <w:rFonts w:ascii="Calibri" w:hAnsi="Calibri" w:cs="Calibri"/>
          <w:color w:val="000000"/>
          <w:sz w:val="24"/>
          <w:szCs w:val="24"/>
          <w:lang w:val="en-GB"/>
        </w:rPr>
        <w:t>Learn to use Arduino through a text tutorial and an introductory video course on external sites.</w:t>
      </w:r>
    </w:p>
    <w:sectPr w:rsidR="00427FD6" w:rsidRPr="009E182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FD6"/>
    <w:rsid w:val="002F1876"/>
    <w:rsid w:val="0035519B"/>
    <w:rsid w:val="003B22B6"/>
    <w:rsid w:val="00427FD6"/>
    <w:rsid w:val="00497EA0"/>
    <w:rsid w:val="004D2D58"/>
    <w:rsid w:val="00525299"/>
    <w:rsid w:val="007E23EE"/>
    <w:rsid w:val="009E1820"/>
    <w:rsid w:val="00B74E2D"/>
    <w:rsid w:val="00B86A31"/>
    <w:rsid w:val="00C22FB8"/>
    <w:rsid w:val="00E94583"/>
    <w:rsid w:val="00EB7E2E"/>
    <w:rsid w:val="00ED281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E20F5"/>
  <w15:docId w15:val="{6932F77B-BA75-425F-9AE3-A8E5B89EE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9E1820"/>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F7C801AC-0049-41CE-8A39-F3312F5E3073}">
  <we:reference id="wa104381155" version="1.1.0.0" store="pt-BR" storeType="OMEX"/>
  <we:alternateReferences>
    <we:reference id="WA104381155" version="1.1.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310E431-BEDB-4470-A825-91DFFDF6F383}">
  <we:reference id="wa200000729" version="3.6.75.0" store="pt-BR" storeType="OMEX"/>
  <we:alternateReferences>
    <we:reference id="WA200000729" version="3.6.75.0"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7BF2923-414E-4B9F-87E6-7DC69A1C0817}">
  <we:reference id="wa200007708" version="1.3.1.0" store="pt-BR" storeType="OMEX"/>
  <we:alternateReferences>
    <we:reference id="wa200007708" version="1.3.1.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E1BB9386EF8B241B82E7CFC4255DE39" ma:contentTypeVersion="18" ma:contentTypeDescription="Crie um novo documento." ma:contentTypeScope="" ma:versionID="140f8073211c63c556d2ddec2d609876">
  <xsd:schema xmlns:xsd="http://www.w3.org/2001/XMLSchema" xmlns:xs="http://www.w3.org/2001/XMLSchema" xmlns:p="http://schemas.microsoft.com/office/2006/metadata/properties" xmlns:ns2="6ac536b1-8c2b-40ed-b78b-42912150f52d" xmlns:ns3="85e86a69-f9a6-4a92-9aed-397cf23a6f21" targetNamespace="http://schemas.microsoft.com/office/2006/metadata/properties" ma:root="true" ma:fieldsID="a92caaff3c4047361995d08c8889c587" ns2:_="" ns3:_="">
    <xsd:import namespace="6ac536b1-8c2b-40ed-b78b-42912150f52d"/>
    <xsd:import namespace="85e86a69-f9a6-4a92-9aed-397cf23a6f21"/>
    <xsd:element name="properties">
      <xsd:complexType>
        <xsd:sequence>
          <xsd:element name="documentManagement">
            <xsd:complexType>
              <xsd:all>
                <xsd:element ref="ns2:MediaServiceMetadata" minOccurs="0"/>
                <xsd:element ref="ns2:MediaServiceFastMetadata" minOccurs="0"/>
                <xsd:element ref="ns2:Texto_x0020_alternativo"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AutoKeyPoints" minOccurs="0"/>
                <xsd:element ref="ns2:MediaServiceKeyPoints" minOccurs="0"/>
                <xsd:element ref="ns2:MediaLengthInSeconds" minOccurs="0"/>
                <xsd:element ref="ns2:_Flow_SignoffStatu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c536b1-8c2b-40ed-b78b-42912150f5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Texto_x0020_alternativo" ma:index="10" nillable="true" ma:displayName="Texto alternativo" ma:internalName="Texto_x0020_alternativo">
      <xsd:simpleType>
        <xsd:restriction base="dms:Note">
          <xsd:maxLength value="255"/>
        </xsd:restriction>
      </xsd:simpleType>
    </xsd:element>
    <xsd:element name="MediaServiceDateTaken" ma:index="11" nillable="true" ma:displayName="MediaServiceDateTaken" ma:hidden="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Flow_SignoffStatus" ma:index="22" nillable="true" ma:displayName="Status de liberação" ma:internalName="Status_x0020_de_x0020_libera_x00e7__x00e3_o">
      <xsd:simpleType>
        <xsd:restriction base="dms:Text"/>
      </xsd:simpleType>
    </xsd:element>
    <xsd:element name="lcf76f155ced4ddcb4097134ff3c332f" ma:index="24" nillable="true" ma:taxonomy="true" ma:internalName="lcf76f155ced4ddcb4097134ff3c332f" ma:taxonomyFieldName="MediaServiceImageTags" ma:displayName="Marcações de imagem" ma:readOnly="false" ma:fieldId="{5cf76f15-5ced-4ddc-b409-7134ff3c332f}" ma:taxonomyMulti="true" ma:sspId="4b9f32b5-5caf-4f3f-bfd8-5f1671042dd2"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86a69-f9a6-4a92-9aed-397cf23a6f21" elementFormDefault="qualified">
    <xsd:import namespace="http://schemas.microsoft.com/office/2006/documentManagement/types"/>
    <xsd:import namespace="http://schemas.microsoft.com/office/infopath/2007/PartnerControls"/>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element name="TaxCatchAll" ma:index="25" nillable="true" ma:displayName="Taxonomy Catch All Column" ma:hidden="true" ma:list="{d95c310a-aebf-4308-aa8c-5ffc04cf9cde}" ma:internalName="TaxCatchAll" ma:showField="CatchAllData" ma:web="85e86a69-f9a6-4a92-9aed-397cf23a6f2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Flow_SignoffStatus xmlns="6ac536b1-8c2b-40ed-b78b-42912150f52d" xsi:nil="true"/>
    <Texto_x0020_alternativo xmlns="6ac536b1-8c2b-40ed-b78b-42912150f52d" xsi:nil="true"/>
    <TaxCatchAll xmlns="85e86a69-f9a6-4a92-9aed-397cf23a6f21" xsi:nil="true"/>
    <lcf76f155ced4ddcb4097134ff3c332f xmlns="6ac536b1-8c2b-40ed-b78b-42912150f52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05A0FC-4A46-4562-AEF4-2EF1B8D9B4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c536b1-8c2b-40ed-b78b-42912150f52d"/>
    <ds:schemaRef ds:uri="85e86a69-f9a6-4a92-9aed-397cf23a6f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A56CFE-D2CE-4CC0-9AA1-6CAB2A1C3CA3}">
  <ds:schemaRefs>
    <ds:schemaRef ds:uri="http://schemas.microsoft.com/office/2006/metadata/properties"/>
    <ds:schemaRef ds:uri="http://schemas.microsoft.com/office/infopath/2007/PartnerControls"/>
    <ds:schemaRef ds:uri="6ac536b1-8c2b-40ed-b78b-42912150f52d"/>
    <ds:schemaRef ds:uri="85e86a69-f9a6-4a92-9aed-397cf23a6f21"/>
  </ds:schemaRefs>
</ds:datastoreItem>
</file>

<file path=customXml/itemProps3.xml><?xml version="1.0" encoding="utf-8"?>
<ds:datastoreItem xmlns:ds="http://schemas.openxmlformats.org/officeDocument/2006/customXml" ds:itemID="{8774890A-C84E-4211-A879-2D01FE2AE6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703</Words>
  <Characters>3799</Characters>
  <Application>Microsoft Office Word</Application>
  <DocSecurity>0</DocSecurity>
  <Lines>31</Lines>
  <Paragraphs>8</Paragraphs>
  <ScaleCrop>false</ScaleCrop>
  <Company/>
  <LinksUpToDate>false</LinksUpToDate>
  <CharactersWithSpaces>4494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Bruno Araújo</cp:lastModifiedBy>
  <cp:revision>14</cp:revision>
  <dcterms:created xsi:type="dcterms:W3CDTF">2026-03-09T16:49:00Z</dcterms:created>
  <dcterms:modified xsi:type="dcterms:W3CDTF">2026-03-09T17:02:00Z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0x0101000E1BB9386EF8B241B82E7CFC4255DE39</vt:lpwstr>
  </property>
</Properties>
</file>