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val="0"/>
          <w:bCs w:val="0"/>
          <w:color w:val="auto"/>
          <w:sz w:val="28"/>
          <w:szCs w:val="28"/>
          <w:highlight w:val="none"/>
        </w:rPr>
      </w:pPr>
      <w:r>
        <w:rPr>
          <w:b/>
          <w:bCs/>
          <w:color w:val="ff0000"/>
          <w:sz w:val="28"/>
          <w:szCs w:val="28"/>
        </w:rPr>
        <w:t xml:space="preserve">PROGETTO SETTIMANALE – MALWARE ANALYSIS</w:t>
      </w:r>
      <w:r>
        <w:rPr>
          <w:b w:val="0"/>
          <w:bCs w:val="0"/>
          <w:color w:val="auto"/>
          <w:sz w:val="28"/>
          <w:szCs w:val="28"/>
        </w:rPr>
      </w:r>
      <w:r/>
    </w:p>
    <w:p>
      <w:pPr>
        <w:jc w:val="left"/>
        <w:rPr>
          <w:b w:val="0"/>
          <w:bCs w:val="0"/>
          <w:color w:val="auto"/>
          <w:sz w:val="24"/>
          <w:szCs w:val="24"/>
          <w:highlight w:val="none"/>
        </w:rPr>
      </w:pPr>
      <w:r>
        <w:rPr>
          <w:b w:val="0"/>
          <w:bCs w:val="0"/>
          <w:color w:val="auto"/>
          <w:sz w:val="24"/>
          <w:szCs w:val="24"/>
          <w:highlight w:val="none"/>
        </w:rPr>
        <w:t xml:space="preserve">RISOLUZIONE TRACCIA:</w:t>
      </w:r>
      <w:r>
        <w:rPr>
          <w:b w:val="0"/>
          <w:bCs w:val="0"/>
          <w:color w:val="auto"/>
          <w:sz w:val="24"/>
          <w:szCs w:val="24"/>
          <w:highlight w:val="none"/>
        </w:rPr>
      </w:r>
      <w:r/>
    </w:p>
    <w:p>
      <w:pPr>
        <w:jc w:val="left"/>
        <w:rPr>
          <w:b w:val="0"/>
          <w:bCs w:val="0"/>
          <w:color w:val="auto"/>
          <w:sz w:val="22"/>
          <w:szCs w:val="22"/>
          <w:highlight w:val="none"/>
        </w:rPr>
      </w:pPr>
      <w:r>
        <w:rPr>
          <w:b/>
          <w:bCs/>
          <w:color w:val="auto"/>
          <w:sz w:val="24"/>
          <w:szCs w:val="24"/>
          <w:highlight w:val="none"/>
        </w:rPr>
        <w:t xml:space="preserve">Punto 1:</w:t>
      </w:r>
      <w:r>
        <w:rPr>
          <w:b/>
          <w:bCs/>
          <w:color w:val="auto"/>
          <w:highlight w:val="none"/>
        </w:rPr>
        <w:br/>
      </w:r>
      <w:r>
        <w:rPr>
          <w:b w:val="0"/>
          <w:bCs w:val="0"/>
          <w:color w:val="auto"/>
          <w:sz w:val="22"/>
          <w:szCs w:val="22"/>
          <w:highlight w:val="none"/>
        </w:rPr>
        <w:t xml:space="preserve">Il file eseguibile </w:t>
      </w:r>
      <w:r>
        <w:rPr>
          <w:b/>
          <w:bCs/>
          <w:color w:val="auto"/>
          <w:sz w:val="22"/>
          <w:szCs w:val="22"/>
          <w:highlight w:val="none"/>
        </w:rPr>
        <w:t xml:space="preserve">Malware_U3_W2_L5 </w:t>
      </w:r>
      <w:r>
        <w:rPr>
          <w:b w:val="0"/>
          <w:bCs w:val="0"/>
          <w:color w:val="auto"/>
          <w:sz w:val="22"/>
          <w:szCs w:val="22"/>
          <w:highlight w:val="none"/>
        </w:rPr>
        <w:t xml:space="preserve">importa le seguenti librerie:</w:t>
      </w:r>
      <w:r>
        <w:rPr>
          <w:b w:val="0"/>
          <w:bCs w:val="0"/>
          <w:color w:val="auto"/>
          <w:sz w:val="22"/>
          <w:szCs w:val="22"/>
          <w:highlight w:val="none"/>
        </w:rPr>
      </w:r>
      <w:r/>
    </w:p>
    <w:p>
      <w:pPr>
        <w:jc w:val="left"/>
        <w:rPr>
          <w:b w:val="0"/>
          <w:bCs w:val="0"/>
          <w:color w:val="auto"/>
          <w:sz w:val="22"/>
          <w:szCs w:val="22"/>
          <w:highlight w:val="none"/>
        </w:rPr>
      </w:pPr>
      <w:r>
        <w:rPr>
          <w:b w:val="0"/>
          <w:bCs w:val="0"/>
          <w:color w:val="auto"/>
          <w:sz w:val="22"/>
          <w:szCs w:val="22"/>
          <w:highlight w:val="none"/>
        </w:rPr>
      </w:r>
      <w:r>
        <w:rPr>
          <w:b w:val="0"/>
          <w:bCs w:val="0"/>
          <w:color w:val="auto"/>
          <w:highlight w:val="none"/>
        </w:rPr>
        <mc:AlternateContent>
          <mc:Choice Requires="wpg">
            <w:drawing>
              <wp:inline xmlns:wp="http://schemas.openxmlformats.org/drawingml/2006/wordprocessingDrawing" distT="0" distB="0" distL="0" distR="0">
                <wp:extent cx="5940425" cy="153416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06356" name=""/>
                        <pic:cNvPicPr>
                          <a:picLocks noChangeAspect="1"/>
                        </pic:cNvPicPr>
                        <pic:nvPr/>
                      </pic:nvPicPr>
                      <pic:blipFill>
                        <a:blip r:embed="rId9"/>
                        <a:stretch/>
                      </pic:blipFill>
                      <pic:spPr bwMode="auto">
                        <a:xfrm>
                          <a:off x="0" y="0"/>
                          <a:ext cx="5940424" cy="1534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120.8pt;mso-wrap-distance-left:0.0pt;mso-wrap-distance-top:0.0pt;mso-wrap-distance-right:0.0pt;mso-wrap-distance-bottom:0.0pt;" stroked="false">
                <v:path textboxrect="0,0,0,0"/>
                <v:imagedata r:id="rId9" o:title=""/>
              </v:shape>
            </w:pict>
          </mc:Fallback>
        </mc:AlternateContent>
      </w:r>
      <w:r>
        <w:rPr>
          <w:b w:val="0"/>
          <w:bCs w:val="0"/>
          <w:color w:val="auto"/>
          <w:sz w:val="22"/>
          <w:szCs w:val="22"/>
          <w:highlight w:val="none"/>
        </w:rPr>
      </w:r>
      <w:r/>
    </w:p>
    <w:p>
      <w:pPr>
        <w:pStyle w:val="828"/>
        <w:numPr>
          <w:ilvl w:val="0"/>
          <w:numId w:val="3"/>
        </w:numPr>
        <w:jc w:val="left"/>
        <w:rPr>
          <w:b w:val="0"/>
          <w:bCs w:val="0"/>
          <w:color w:val="auto"/>
          <w:highlight w:val="none"/>
        </w:rPr>
      </w:pPr>
      <w:r>
        <w:rPr>
          <w:b w:val="0"/>
          <w:bCs w:val="0"/>
          <w:color w:val="auto"/>
          <w:highlight w:val="none"/>
        </w:rPr>
        <w:t xml:space="preserve">La libreria</w:t>
      </w:r>
      <w:r>
        <w:rPr>
          <w:b/>
          <w:bCs/>
          <w:color w:val="auto"/>
          <w:highlight w:val="none"/>
        </w:rPr>
        <w:t xml:space="preserve"> KERNELL32.dll </w:t>
      </w:r>
      <w:r>
        <w:rPr>
          <w:b w:val="0"/>
          <w:bCs w:val="0"/>
          <w:color w:val="auto"/>
          <w:highlight w:val="none"/>
        </w:rPr>
        <w:t xml:space="preserve">è una delle librerie di sistema fondamentali di Microsoft Windows. Essa contiene funzioni, utilizzate dal sistema operativo e da molti programmi installati sul sistema, che includono gestione della memoria, gestione dei file, gesti</w:t>
      </w:r>
      <w:r>
        <w:rPr>
          <w:b w:val="0"/>
          <w:bCs w:val="0"/>
          <w:color w:val="auto"/>
          <w:highlight w:val="none"/>
        </w:rPr>
        <w:t xml:space="preserve">one della rete, gestione dei processi e molte altre funzioni di basso livello necessarie per il corretto funzionamento di windows e dei programmi installati.</w:t>
      </w:r>
      <w:r>
        <w:rPr>
          <w:b w:val="0"/>
          <w:bCs w:val="0"/>
          <w:color w:val="auto"/>
          <w:highlight w:val="none"/>
        </w:rPr>
      </w:r>
      <w:r/>
    </w:p>
    <w:p>
      <w:pPr>
        <w:pStyle w:val="828"/>
        <w:numPr>
          <w:ilvl w:val="0"/>
          <w:numId w:val="3"/>
        </w:numPr>
        <w:jc w:val="left"/>
        <w:rPr>
          <w:b w:val="0"/>
          <w:bCs w:val="0"/>
          <w:color w:val="auto"/>
          <w:highlight w:val="none"/>
        </w:rPr>
      </w:pPr>
      <w:r>
        <w:rPr>
          <w:b w:val="0"/>
          <w:bCs w:val="0"/>
          <w:color w:val="auto"/>
          <w:highlight w:val="none"/>
        </w:rPr>
      </w:r>
      <w:r>
        <w:rPr>
          <w:b w:val="0"/>
          <w:bCs w:val="0"/>
          <w:color w:val="auto"/>
          <w:highlight w:val="none"/>
        </w:rPr>
        <w:t xml:space="preserve">La libreria </w:t>
      </w:r>
      <w:r>
        <w:rPr>
          <w:b/>
          <w:bCs/>
          <w:color w:val="auto"/>
          <w:highlight w:val="none"/>
        </w:rPr>
        <w:t xml:space="preserve">WININET.dll</w:t>
      </w:r>
      <w:r>
        <w:rPr>
          <w:b w:val="0"/>
          <w:bCs w:val="0"/>
          <w:color w:val="auto"/>
          <w:highlight w:val="none"/>
        </w:rPr>
        <w:t xml:space="preserve"> è una libreria di sistema di Microsoft Windows che fornisce una serie di funzionalità per la gestione delle connessioni Internet e delle risorse Web. Questa libreria fornisce le API (Application Programming Interface) necessarie per </w:t>
      </w:r>
      <w:r>
        <w:rPr>
          <w:b w:val="0"/>
          <w:bCs w:val="0"/>
          <w:color w:val="auto"/>
          <w:highlight w:val="none"/>
        </w:rPr>
        <w:t xml:space="preserve">creare applicazioni in grado di connettersi a Internet, inviare richieste HTTP, FTP e Gopher, gestire i cookie, gestire la cache delle pagine web, e altre funzionalità relative alla connessione e alla navigazione web.</w:t>
      </w:r>
      <w:r>
        <w:rPr>
          <w:b w:val="0"/>
          <w:bCs w:val="0"/>
          <w:color w:val="auto"/>
          <w:highlight w:val="none"/>
        </w:rPr>
      </w:r>
      <w:r/>
    </w:p>
    <w:p>
      <w:pPr>
        <w:ind w:left="0" w:firstLine="0"/>
        <w:jc w:val="left"/>
        <w:rPr>
          <w:b/>
          <w:bCs/>
          <w:color w:val="auto"/>
          <w:sz w:val="24"/>
          <w:szCs w:val="24"/>
          <w:highlight w:val="none"/>
        </w:rPr>
      </w:pPr>
      <w:r>
        <w:rPr>
          <w:b/>
          <w:bCs/>
          <w:color w:val="auto"/>
          <w:sz w:val="24"/>
          <w:szCs w:val="24"/>
          <w:highlight w:val="none"/>
        </w:rPr>
        <w:t xml:space="preserve">Punto 2:</w:t>
      </w:r>
      <w:r>
        <w:rPr>
          <w:b w:val="0"/>
          <w:bCs w:val="0"/>
          <w:color w:val="auto"/>
          <w:highlight w:val="none"/>
        </w:rPr>
      </w:r>
      <w:r/>
    </w:p>
    <w:p>
      <w:pPr>
        <w:ind w:left="0" w:firstLine="0"/>
        <w:jc w:val="left"/>
        <w:rPr>
          <w:b w:val="0"/>
          <w:bCs w:val="0"/>
          <w:color w:val="auto"/>
          <w:sz w:val="24"/>
          <w:szCs w:val="24"/>
          <w:highlight w:val="none"/>
        </w:rPr>
      </w:pPr>
      <w:r>
        <w:rPr>
          <w:b/>
          <w:bCs/>
          <w:color w:val="auto"/>
          <w:sz w:val="24"/>
          <w:szCs w:val="24"/>
          <w:highlight w:val="none"/>
        </w:rPr>
      </w:r>
      <w:r>
        <w:rPr>
          <w:b w:val="0"/>
          <w:bCs w:val="0"/>
          <w:color w:val="auto"/>
          <w:sz w:val="22"/>
          <w:szCs w:val="22"/>
          <w:highlight w:val="none"/>
        </w:rPr>
        <w:t xml:space="preserve">Il file eseguibile </w:t>
      </w:r>
      <w:r>
        <w:rPr>
          <w:b/>
          <w:bCs/>
          <w:color w:val="auto"/>
          <w:sz w:val="22"/>
          <w:szCs w:val="22"/>
          <w:highlight w:val="none"/>
        </w:rPr>
        <w:t xml:space="preserve">Malware_U3_W2_L5</w:t>
      </w:r>
      <w:r>
        <w:rPr>
          <w:b/>
          <w:bCs/>
          <w:color w:val="auto"/>
          <w:sz w:val="24"/>
          <w:szCs w:val="24"/>
          <w:highlight w:val="none"/>
        </w:rPr>
        <w:t xml:space="preserve"> </w:t>
      </w:r>
      <w:r>
        <w:rPr>
          <w:b w:val="0"/>
          <w:bCs w:val="0"/>
          <w:color w:val="auto"/>
          <w:sz w:val="24"/>
          <w:szCs w:val="24"/>
          <w:highlight w:val="none"/>
        </w:rPr>
        <w:t xml:space="preserve">si compone delle seguenti funzioni:</w:t>
        <w:br/>
      </w:r>
      <w:r>
        <mc:AlternateContent>
          <mc:Choice Requires="wpg">
            <w:drawing>
              <wp:inline xmlns:wp="http://schemas.openxmlformats.org/drawingml/2006/wordprocessingDrawing" distT="0" distB="0" distL="0" distR="0">
                <wp:extent cx="5940425" cy="1252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41863" name=""/>
                        <pic:cNvPicPr>
                          <a:picLocks noChangeAspect="1"/>
                        </pic:cNvPicPr>
                        <pic:nvPr/>
                      </pic:nvPicPr>
                      <pic:blipFill>
                        <a:blip r:embed="rId10"/>
                        <a:stretch/>
                      </pic:blipFill>
                      <pic:spPr bwMode="auto">
                        <a:xfrm>
                          <a:off x="0" y="0"/>
                          <a:ext cx="5940424" cy="1252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98.6pt;mso-wrap-distance-left:0.0pt;mso-wrap-distance-top:0.0pt;mso-wrap-distance-right:0.0pt;mso-wrap-distance-bottom:0.0pt;" stroked="false">
                <v:path textboxrect="0,0,0,0"/>
                <v:imagedata r:id="rId10" o:title=""/>
              </v:shape>
            </w:pict>
          </mc:Fallback>
        </mc:AlternateContent>
      </w:r>
      <w:r>
        <w:rPr>
          <w:b w:val="0"/>
          <w:bCs w:val="0"/>
          <w:color w:val="auto"/>
          <w:sz w:val="24"/>
          <w:szCs w:val="24"/>
          <w:highlight w:val="none"/>
        </w:rPr>
      </w:r>
      <w:r/>
    </w:p>
    <w:p>
      <w:pPr>
        <w:pStyle w:val="828"/>
        <w:numPr>
          <w:ilvl w:val="0"/>
          <w:numId w:val="4"/>
        </w:numPr>
        <w:jc w:val="left"/>
      </w:pPr>
      <w:r>
        <w:rPr>
          <w:b w:val="0"/>
          <w:bCs w:val="0"/>
          <w:color w:val="auto"/>
          <w:highlight w:val="none"/>
        </w:rPr>
        <w:t xml:space="preserve">La funzione </w:t>
      </w:r>
      <w:r>
        <w:rPr>
          <w:b/>
          <w:bCs/>
          <w:color w:val="auto"/>
          <w:highlight w:val="none"/>
        </w:rPr>
        <w:t xml:space="preserve">.text</w:t>
      </w:r>
      <w:r>
        <w:rPr>
          <w:b w:val="0"/>
          <w:bCs w:val="0"/>
          <w:color w:val="auto"/>
          <w:highlight w:val="none"/>
        </w:rPr>
        <w:t xml:space="preserve"> contiene il codice eseguibile dell'applicazione. In questa sezione vengono memorizzati tutti i blocchi di istruzioni in linguaggio macchina che vengono eseguiti dal processore quando l'applicazione viene avviata. </w:t>
      </w:r>
      <w:r>
        <w:rPr>
          <w:b w:val="0"/>
          <w:bCs w:val="0"/>
          <w:color w:val="auto"/>
          <w:highlight w:val="none"/>
        </w:rPr>
      </w:r>
      <w:r/>
    </w:p>
    <w:p>
      <w:pPr>
        <w:pStyle w:val="828"/>
        <w:numPr>
          <w:ilvl w:val="0"/>
          <w:numId w:val="4"/>
        </w:numPr>
        <w:jc w:val="left"/>
      </w:pPr>
      <w:r>
        <w:rPr>
          <w:b w:val="0"/>
          <w:bCs w:val="0"/>
          <w:color w:val="auto"/>
          <w:highlight w:val="none"/>
        </w:rPr>
        <w:t xml:space="preserve">La funzione </w:t>
      </w:r>
      <w:r>
        <w:rPr>
          <w:b/>
          <w:bCs/>
          <w:color w:val="auto"/>
          <w:highlight w:val="none"/>
        </w:rPr>
        <w:t xml:space="preserve">.rdata</w:t>
      </w:r>
      <w:r>
        <w:rPr>
          <w:b w:val="0"/>
          <w:bCs w:val="0"/>
          <w:color w:val="auto"/>
          <w:highlight w:val="none"/>
        </w:rPr>
        <w:t xml:space="preserve"> (read-only data) contiene i dati costanti utilizzati dall'applicazione. In questa sezione vengono memorizzati i dati che l'applicazione utilizza durante l'esecuzione ma che non possono essere modificati, ad esempio le stringhe di testo, le</w:t>
      </w:r>
      <w:r>
        <w:rPr>
          <w:b w:val="0"/>
          <w:bCs w:val="0"/>
          <w:color w:val="auto"/>
          <w:highlight w:val="none"/>
        </w:rPr>
        <w:t xml:space="preserve"> tabelle di lookup, i valori di costanti matematiche e altro ancora.</w:t>
      </w:r>
      <w:r/>
    </w:p>
    <w:p>
      <w:pPr>
        <w:pStyle w:val="828"/>
        <w:numPr>
          <w:ilvl w:val="0"/>
          <w:numId w:val="4"/>
        </w:numPr>
        <w:jc w:val="left"/>
        <w:rPr>
          <w:b w:val="0"/>
          <w:bCs w:val="0"/>
          <w:color w:val="auto"/>
          <w:highlight w:val="none"/>
        </w:rPr>
      </w:pPr>
      <w:r>
        <w:rPr>
          <w:b w:val="0"/>
          <w:bCs w:val="0"/>
          <w:color w:val="auto"/>
          <w:highlight w:val="none"/>
        </w:rPr>
        <w:t xml:space="preserve">La funzione </w:t>
      </w:r>
      <w:r>
        <w:rPr>
          <w:b/>
          <w:bCs/>
          <w:color w:val="auto"/>
          <w:highlight w:val="none"/>
        </w:rPr>
        <w:t xml:space="preserve">.data</w:t>
      </w:r>
      <w:r>
        <w:rPr>
          <w:b w:val="0"/>
          <w:bCs w:val="0"/>
          <w:color w:val="auto"/>
          <w:highlight w:val="none"/>
        </w:rPr>
        <w:t xml:space="preserve"> contiene i dati modificabili utilizzati dall'applicazione. In questa sezione vengono memorizzati i dati che possono essere modificati durante l'esecuzione dell'applicazione, ad esempio le variabili globali, le tabelle di lookup dinamiche, i</w:t>
      </w:r>
      <w:r>
        <w:rPr>
          <w:b w:val="0"/>
          <w:bCs w:val="0"/>
          <w:color w:val="auto"/>
          <w:highlight w:val="none"/>
        </w:rPr>
        <w:t xml:space="preserve"> buffer di input/output e altro ancora. </w:t>
      </w:r>
      <w:r>
        <w:rPr>
          <w:b w:val="0"/>
          <w:bCs w:val="0"/>
          <w:color w:val="auto"/>
          <w:highlight w:val="none"/>
        </w:rPr>
      </w:r>
      <w:r/>
    </w:p>
    <w:p>
      <w:pPr>
        <w:jc w:val="left"/>
        <w:rPr>
          <w:b/>
          <w:bCs/>
          <w:color w:val="auto"/>
          <w:highlight w:val="none"/>
        </w:rPr>
      </w:pPr>
      <w:r>
        <w:rPr>
          <w:b/>
          <w:bCs/>
          <w:color w:val="auto"/>
          <w:sz w:val="24"/>
          <w:szCs w:val="24"/>
          <w:highlight w:val="none"/>
        </w:rPr>
      </w:r>
      <w:r>
        <w:rPr>
          <w:b/>
          <w:bCs/>
          <w:color w:val="auto"/>
          <w:highlight w:val="none"/>
        </w:rPr>
        <w:t xml:space="preserve">Punto 3:</w:t>
      </w:r>
      <w:r>
        <w:rPr>
          <w:b w:val="0"/>
          <w:bCs w:val="0"/>
          <w:color w:val="auto"/>
          <w:highlight w:val="none"/>
        </w:rPr>
      </w:r>
      <w:r/>
    </w:p>
    <w:p>
      <w:pPr>
        <w:jc w:val="left"/>
        <w:rPr>
          <w:b/>
          <w:bCs/>
          <w:color w:val="auto"/>
          <w:highlight w:val="none"/>
        </w:rPr>
      </w:pPr>
      <w:r>
        <w:rPr>
          <w:b/>
          <w:bCs/>
          <w:color w:val="auto"/>
          <w:highlight w:val="none"/>
        </w:rPr>
      </w:r>
      <w:r>
        <mc:AlternateContent>
          <mc:Choice Requires="wpg">
            <w:drawing>
              <wp:inline xmlns:wp="http://schemas.openxmlformats.org/drawingml/2006/wordprocessingDrawing" distT="0" distB="0" distL="0" distR="0">
                <wp:extent cx="5940425" cy="281620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99324" name=""/>
                        <pic:cNvPicPr>
                          <a:picLocks noChangeAspect="1"/>
                        </pic:cNvPicPr>
                        <pic:nvPr/>
                      </pic:nvPicPr>
                      <pic:blipFill>
                        <a:blip r:embed="rId11"/>
                        <a:stretch/>
                      </pic:blipFill>
                      <pic:spPr bwMode="auto">
                        <a:xfrm>
                          <a:off x="0" y="0"/>
                          <a:ext cx="5940424" cy="28162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21.7pt;mso-wrap-distance-left:0.0pt;mso-wrap-distance-top:0.0pt;mso-wrap-distance-right:0.0pt;mso-wrap-distance-bottom:0.0pt;" stroked="false">
                <v:path textboxrect="0,0,0,0"/>
                <v:imagedata r:id="rId11" o:title=""/>
              </v:shape>
            </w:pict>
          </mc:Fallback>
        </mc:AlternateContent>
      </w:r>
      <w:r>
        <w:rPr>
          <w:b/>
          <w:bCs/>
          <w:color w:val="auto"/>
          <w:highlight w:val="none"/>
        </w:rPr>
      </w:r>
      <w:r/>
    </w:p>
    <w:p>
      <w:pPr>
        <w:pStyle w:val="828"/>
        <w:numPr>
          <w:ilvl w:val="0"/>
          <w:numId w:val="6"/>
        </w:numPr>
        <w:jc w:val="left"/>
        <w:rPr>
          <w:b w:val="0"/>
          <w:bCs w:val="0"/>
          <w:color w:val="auto"/>
          <w:highlight w:val="none"/>
        </w:rPr>
      </w:pPr>
      <w:r>
        <w:rPr>
          <w:b w:val="0"/>
          <w:bCs w:val="0"/>
          <w:color w:val="auto"/>
          <w:highlight w:val="none"/>
        </w:rPr>
      </w:r>
      <w:r>
        <w:rPr>
          <w:b w:val="0"/>
          <w:bCs w:val="0"/>
          <w:color w:val="auto"/>
          <w:highlight w:val="none"/>
        </w:rPr>
        <w:t xml:space="preserve">Nel riquadro </w:t>
      </w:r>
      <w:r>
        <w:rPr>
          <w:b/>
          <w:bCs/>
          <w:color w:val="ff0000"/>
          <w:highlight w:val="none"/>
        </w:rPr>
        <w:t xml:space="preserve">ROSSO </w:t>
      </w:r>
      <w:r>
        <w:rPr>
          <w:b w:val="0"/>
          <w:bCs w:val="0"/>
          <w:color w:val="auto"/>
          <w:highlight w:val="none"/>
        </w:rPr>
        <w:t xml:space="preserve">si trova la creazione dello stack</w:t>
      </w:r>
      <w:r>
        <w:rPr>
          <w:b w:val="0"/>
          <w:bCs w:val="0"/>
          <w:color w:val="auto"/>
          <w:highlight w:val="none"/>
        </w:rPr>
      </w:r>
      <w:r/>
    </w:p>
    <w:p>
      <w:pPr>
        <w:pStyle w:val="828"/>
        <w:numPr>
          <w:ilvl w:val="0"/>
          <w:numId w:val="6"/>
        </w:numPr>
        <w:jc w:val="left"/>
        <w:rPr>
          <w:b w:val="0"/>
          <w:bCs w:val="0"/>
          <w:color w:val="auto"/>
          <w:highlight w:val="none"/>
        </w:rPr>
      </w:pPr>
      <w:r>
        <w:rPr>
          <w:b w:val="0"/>
          <w:bCs w:val="0"/>
          <w:color w:val="auto"/>
          <w:highlight w:val="none"/>
        </w:rPr>
        <w:t xml:space="preserve">Nel riquadro </w:t>
      </w:r>
      <w:r>
        <w:rPr>
          <w:b/>
          <w:bCs/>
          <w:color w:val="4472c4" w:themeColor="accent5"/>
          <w:highlight w:val="none"/>
        </w:rPr>
        <w:t xml:space="preserve">BLU</w:t>
      </w:r>
      <w:r>
        <w:rPr>
          <w:b w:val="0"/>
          <w:bCs w:val="0"/>
          <w:color w:val="auto"/>
          <w:highlight w:val="none"/>
        </w:rPr>
        <w:t xml:space="preserve"> </w:t>
      </w:r>
      <w:r>
        <w:rPr>
          <w:b w:val="0"/>
          <w:bCs w:val="0"/>
          <w:color w:val="auto"/>
          <w:highlight w:val="none"/>
        </w:rPr>
        <w:t xml:space="preserve">si trova la chiamata di funzione. I parametri sono passati sullo stack tramite le istruzioni push.</w:t>
      </w:r>
      <w:r>
        <w:rPr>
          <w:b w:val="0"/>
          <w:bCs w:val="0"/>
          <w:color w:val="auto"/>
          <w:highlight w:val="none"/>
        </w:rPr>
      </w:r>
      <w:r/>
    </w:p>
    <w:p>
      <w:pPr>
        <w:pStyle w:val="828"/>
        <w:numPr>
          <w:ilvl w:val="0"/>
          <w:numId w:val="6"/>
        </w:numPr>
        <w:jc w:val="left"/>
        <w:rPr>
          <w:b w:val="0"/>
          <w:bCs w:val="0"/>
          <w:color w:val="auto"/>
          <w:highlight w:val="none"/>
        </w:rPr>
      </w:pPr>
      <w:r>
        <w:rPr>
          <w:b w:val="0"/>
          <w:bCs w:val="0"/>
          <w:color w:val="auto"/>
          <w:highlight w:val="none"/>
        </w:rPr>
        <w:t xml:space="preserve">Nel riquadro </w:t>
      </w:r>
      <w:r>
        <w:rPr>
          <w:b/>
          <w:bCs/>
          <w:color w:val="92d050"/>
          <w:highlight w:val="none"/>
        </w:rPr>
        <w:t xml:space="preserve">VERDE </w:t>
      </w:r>
      <w:r>
        <w:rPr>
          <w:b w:val="0"/>
          <w:bCs w:val="0"/>
          <w:color w:val="auto"/>
          <w:highlight w:val="none"/>
        </w:rPr>
        <w:t xml:space="preserve">si trova il ciclo if.</w:t>
      </w:r>
      <w:r>
        <w:rPr>
          <w:b w:val="0"/>
          <w:bCs w:val="0"/>
          <w:color w:val="auto"/>
          <w:highlight w:val="none"/>
        </w:rPr>
      </w:r>
      <w:r/>
    </w:p>
    <w:p>
      <w:pPr>
        <w:jc w:val="left"/>
        <w:rPr>
          <w:b/>
          <w:bCs/>
          <w:color w:val="auto"/>
          <w:sz w:val="24"/>
          <w:szCs w:val="24"/>
          <w:highlight w:val="none"/>
        </w:rPr>
      </w:pPr>
      <w:r>
        <w:rPr>
          <w:b/>
          <w:bCs/>
          <w:color w:val="auto"/>
          <w:sz w:val="24"/>
          <w:szCs w:val="24"/>
          <w:highlight w:val="none"/>
        </w:rPr>
        <w:t xml:space="preserve">Punto 4:</w:t>
      </w:r>
      <w:r>
        <w:rPr>
          <w:b w:val="0"/>
          <w:bCs w:val="0"/>
          <w:color w:val="auto"/>
          <w:highlight w:val="none"/>
        </w:rPr>
      </w:r>
      <w:r/>
    </w:p>
    <w:p>
      <w:pPr>
        <w:rPr>
          <w:b w:val="0"/>
          <w:bCs w:val="0"/>
          <w:color w:val="auto"/>
          <w:sz w:val="22"/>
          <w:szCs w:val="22"/>
          <w:highlight w:val="none"/>
        </w:rPr>
      </w:pPr>
      <w:r>
        <w:rPr>
          <w:b w:val="0"/>
          <w:bCs w:val="0"/>
          <w:color w:val="auto"/>
          <w:sz w:val="22"/>
          <w:szCs w:val="22"/>
          <w:highlight w:val="none"/>
        </w:rPr>
        <w:t xml:space="preserve">Il comportamento della funzione implementata è quello di verificare che la macchina vittima abbia o meno la connessione ad internet e di restituire un valore che indica se tale verifica abbia avuto un riscontro positivo o negativo. Solt</w:t>
      </w:r>
      <w:r>
        <w:rPr>
          <w:b w:val="0"/>
          <w:bCs w:val="0"/>
          <w:color w:val="auto"/>
          <w:sz w:val="22"/>
          <w:szCs w:val="22"/>
          <w:highlight w:val="none"/>
        </w:rPr>
        <w:t xml:space="preserve">anto nel caso in cui non ci sia connessione ad internet viene stampato il messaggio di errore, invece nel caso in cui sia presente l’intento del codice sembrerebbe quello di poter permettere di eseguire altre azioni anche se non si può sapere con certezza.</w:t>
      </w:r>
      <w:r>
        <w:rPr>
          <w:b w:val="0"/>
          <w:bCs w:val="0"/>
          <w:color w:val="auto"/>
          <w:highlight w:val="none"/>
        </w:rPr>
      </w:r>
      <w:r/>
    </w:p>
    <w:p>
      <w:pPr>
        <w:rPr>
          <w:b w:val="0"/>
          <w:bCs w:val="0"/>
          <w:color w:val="auto"/>
          <w:highlight w:val="none"/>
        </w:rPr>
      </w:pPr>
      <w:r>
        <w:rPr>
          <w:b w:val="0"/>
          <w:bCs w:val="0"/>
          <w:color w:val="auto"/>
          <w:sz w:val="22"/>
          <w:szCs w:val="22"/>
          <w:highlight w:val="none"/>
        </w:rPr>
        <w:br/>
        <w:t xml:space="preserve">Nello specifico </w:t>
      </w:r>
      <w:r>
        <w:t xml:space="preserve">nel seguente blocco viene impostato il valore di ritorno della funzione a 1 se la connessione ad internet è stabilita con successo, altrimenti viene impostato a 0.</w:t>
      </w:r>
      <w:r>
        <mc:AlternateContent>
          <mc:Choice Requires="wpg">
            <w:drawing>
              <wp:inline xmlns:wp="http://schemas.openxmlformats.org/drawingml/2006/wordprocessingDrawing" distT="0" distB="0" distL="0" distR="0">
                <wp:extent cx="5705475" cy="11334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9655" name=""/>
                        <pic:cNvPicPr>
                          <a:picLocks noChangeAspect="1"/>
                        </pic:cNvPicPr>
                        <pic:nvPr/>
                      </pic:nvPicPr>
                      <pic:blipFill>
                        <a:blip r:embed="rId12"/>
                        <a:stretch/>
                      </pic:blipFill>
                      <pic:spPr bwMode="auto">
                        <a:xfrm>
                          <a:off x="0" y="0"/>
                          <a:ext cx="5705474" cy="1133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2pt;height:89.2pt;mso-wrap-distance-left:0.0pt;mso-wrap-distance-top:0.0pt;mso-wrap-distance-right:0.0pt;mso-wrap-distance-bottom:0.0pt;" stroked="false">
                <v:path textboxrect="0,0,0,0"/>
                <v:imagedata r:id="rId12" o:title=""/>
              </v:shape>
            </w:pict>
          </mc:Fallback>
        </mc:AlternateContent>
      </w:r>
      <w:r/>
    </w:p>
    <w:p>
      <w:pPr>
        <w:jc w:val="left"/>
        <w:rPr>
          <w:b w:val="0"/>
          <w:bCs w:val="0"/>
          <w:color w:val="auto"/>
        </w:rPr>
      </w:pPr>
      <w:r>
        <w:rPr>
          <w:b w:val="0"/>
          <w:bCs w:val="0"/>
          <w:color w:val="auto"/>
          <w:highlight w:val="none"/>
        </w:rPr>
      </w:r>
      <w:r>
        <w:rPr>
          <w:b w:val="0"/>
          <w:bCs w:val="0"/>
          <w:color w:val="auto"/>
          <w:highlight w:val="none"/>
        </w:rPr>
        <w:t xml:space="preserve">Invece nel blocco con codice “loc_40102B” viene chiamata la funzione “sub_40117F” con un messaggio di errore “Error 1.1: No internet</w:t>
      </w:r>
      <w:r>
        <w:rPr>
          <w:b w:val="0"/>
          <w:bCs w:val="0"/>
          <w:color w:val="auto"/>
          <w:highlight w:val="none"/>
        </w:rPr>
        <w:t xml:space="preserve">\</w:t>
      </w:r>
      <w:r>
        <w:rPr>
          <w:b w:val="0"/>
          <w:bCs w:val="0"/>
          <w:color w:val="auto"/>
          <w:highlight w:val="none"/>
        </w:rPr>
        <w:t xml:space="preserve">n”</w:t>
      </w:r>
      <w:r>
        <mc:AlternateContent>
          <mc:Choice Requires="wpg">
            <w:drawing>
              <wp:inline xmlns:wp="http://schemas.openxmlformats.org/drawingml/2006/wordprocessingDrawing" distT="0" distB="0" distL="0" distR="0">
                <wp:extent cx="4533900" cy="1295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6837" name=""/>
                        <pic:cNvPicPr>
                          <a:picLocks noChangeAspect="1"/>
                        </pic:cNvPicPr>
                        <pic:nvPr/>
                      </pic:nvPicPr>
                      <pic:blipFill>
                        <a:blip r:embed="rId13"/>
                        <a:stretch/>
                      </pic:blipFill>
                      <pic:spPr bwMode="auto">
                        <a:xfrm>
                          <a:off x="0" y="0"/>
                          <a:ext cx="4533899" cy="1295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7.0pt;height:102.0pt;mso-wrap-distance-left:0.0pt;mso-wrap-distance-top:0.0pt;mso-wrap-distance-right:0.0pt;mso-wrap-distance-bottom:0.0pt;" stroked="false">
                <v:path textboxrect="0,0,0,0"/>
                <v:imagedata r:id="rId13" o:title=""/>
              </v:shape>
            </w:pict>
          </mc:Fallback>
        </mc:AlternateContent>
      </w:r>
      <w:r>
        <w:rPr>
          <w:b w:val="0"/>
          <w:bCs w:val="0"/>
          <w:color w:val="auto"/>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2023-03-31T13:49:50Z</dcterms:modified>
</cp:coreProperties>
</file>