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b/>
          <w:bCs/>
          <w:color w:val="ff0000"/>
          <w:highlight w:val="none"/>
        </w:rPr>
      </w:pPr>
      <w:r>
        <w:rPr>
          <w:b/>
          <w:bCs/>
          <w:color w:val="ff0000"/>
        </w:rPr>
        <w:t xml:space="preserve">RISOLUZIONE ESERCIZIO</w:t>
      </w:r>
      <w:r>
        <w:rPr>
          <w:b/>
          <w:bCs/>
          <w:color w:val="ff0000"/>
        </w:rPr>
      </w:r>
    </w:p>
    <w:p>
      <w:pPr>
        <w:rPr>
          <w:b/>
          <w:bCs/>
          <w:color w:val="ff0000"/>
        </w:rPr>
      </w:pPr>
      <w:r>
        <w:rPr>
          <w:b/>
          <w:bCs/>
          <w:color w:val="ff0000"/>
        </w:rPr>
      </w:r>
      <w:r>
        <w:rPr>
          <w:b/>
          <w:bCs/>
          <w:color w:val="ff0000"/>
        </w:rPr>
      </w:r>
    </w:p>
    <w:p>
      <w:pPr>
        <w:rPr>
          <w:highlight w:val="none"/>
        </w:rPr>
      </w:pPr>
      <w:r>
        <w:rPr>
          <w:b w:val="0"/>
          <w:bCs w:val="0"/>
          <w:color w:val="auto"/>
          <w:highlight w:val="none"/>
        </w:rPr>
      </w:r>
      <w:r>
        <w:t xml:space="preserve">Il malware sfrutta le funzioni “RegOpenKeyExW” e “RegSetValueExW” della libreria “ADVAPI32.dll”, che serve per interagire con le chiavi del registro di sistema, al fine di essere avviato durante il boot del sistema operativo.</w:t>
      </w:r>
      <w:r>
        <w:rPr>
          <w:b w:val="0"/>
          <w:bCs w:val="0"/>
          <w:color w:val="auto"/>
          <w:highlight w:val="none"/>
        </w:rPr>
      </w:r>
      <w:r>
        <w:rPr>
          <w:b w:val="0"/>
          <w:bCs w:val="0"/>
          <w:color w:val="auto"/>
          <w:highlight w:val="none"/>
        </w:rPr>
      </w:r>
      <w:r>
        <w:rPr>
          <w:b w:val="0"/>
          <w:bCs w:val="0"/>
          <w:color w:val="auto"/>
          <w:highlight w:val="none"/>
        </w:rPr>
      </w:r>
    </w:p>
    <w:p>
      <w:pPr>
        <w:pStyle w:val="603"/>
        <w:numPr>
          <w:ilvl w:val="0"/>
          <w:numId w:val="2"/>
        </w:numPr>
      </w:pPr>
      <w:r>
        <w:rPr>
          <w:highlight w:val="none"/>
        </w:rPr>
      </w:r>
      <w:r>
        <w:t xml:space="preserve">Passa i parametri alla funzione attraverso “push</w:t>
      </w:r>
      <w:r>
        <w:rPr>
          <w:b w:val="0"/>
          <w:bCs w:val="0"/>
          <w:color w:val="auto"/>
          <w:highlight w:val="none"/>
        </w:rPr>
      </w:r>
    </w:p>
    <w:p>
      <w:pPr>
        <w:rPr>
          <w:b w:val="0"/>
          <w:bCs w:val="0"/>
          <w:color w:val="auto"/>
          <w:highlight w:val="none"/>
        </w:rPr>
      </w:pP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1114847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410002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5940424" cy="111484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467.8pt;height:87.8pt;mso-wrap-distance-left:0.0pt;mso-wrap-distance-top:0.0pt;mso-wrap-distance-right:0.0pt;mso-wrap-distance-bottom:0.0pt;" stroked="false">
                <v:path textboxrect="0,0,0,0"/>
                <v:imagedata r:id="rId9" o:title=""/>
              </v:shape>
            </w:pict>
          </mc:Fallback>
        </mc:AlternateContent>
      </w:r>
      <w:r>
        <w:rPr>
          <w:b w:val="0"/>
          <w:bCs w:val="0"/>
          <w:color w:val="auto"/>
          <w:highlight w:val="none"/>
        </w:rPr>
      </w:r>
      <w:r/>
    </w:p>
    <w:p>
      <w:pPr>
        <w:pStyle w:val="603"/>
        <w:numPr>
          <w:ilvl w:val="0"/>
          <w:numId w:val="3"/>
        </w:numPr>
      </w:pPr>
      <w:r>
        <w:rPr>
          <w:b w:val="0"/>
          <w:bCs w:val="0"/>
          <w:color w:val="auto"/>
          <w:highlight w:val="none"/>
        </w:rPr>
        <w:t xml:space="preserve">chiama la funzione “RegOpenKeyExW” e apre la sottochiave</w:t>
      </w:r>
      <w:r/>
    </w:p>
    <w:p>
      <w:r>
        <w:rPr>
          <w:b w:val="0"/>
          <w:bCs w:val="0"/>
          <w:color w:val="auto"/>
          <w:highlight w:val="none"/>
        </w:rPr>
        <w:t xml:space="preserve">“Software\\Microsoft\\Windows\\CurrentVersion\\Run” all’interno della chiave</w:t>
      </w:r>
      <w:r/>
    </w:p>
    <w:p>
      <w:pPr>
        <w:rPr>
          <w:b w:val="0"/>
          <w:bCs w:val="0"/>
          <w:color w:val="auto"/>
          <w:highlight w:val="none"/>
        </w:rPr>
      </w:pPr>
      <w:r>
        <w:rPr>
          <w:b w:val="0"/>
          <w:bCs w:val="0"/>
          <w:color w:val="auto"/>
          <w:highlight w:val="none"/>
        </w:rPr>
        <w:t xml:space="preserve">“HKEY_LOCAL_MACHINE”.</w:t>
      </w:r>
      <w:r/>
      <w:r>
        <w:rPr>
          <w:b w:val="0"/>
          <w:bCs w:val="0"/>
          <w:color w:val="auto"/>
          <w:highlight w:val="none"/>
        </w:rPr>
      </w:r>
      <w:r>
        <w:rPr>
          <w:b w:val="0"/>
          <w:bCs w:val="0"/>
          <w:color w:val="auto"/>
          <w:highlight w:val="none"/>
        </w:rPr>
      </w:r>
    </w:p>
    <w:p>
      <w:pPr>
        <w:rPr>
          <w:b w:val="0"/>
          <w:bCs w:val="0"/>
          <w:color w:val="auto"/>
          <w:highlight w:val="none"/>
        </w:rP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486275" cy="590550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2560131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4486275" cy="5905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353.2pt;height:46.5pt;mso-wrap-distance-left:0.0pt;mso-wrap-distance-top:0.0pt;mso-wrap-distance-right:0.0pt;mso-wrap-distance-bottom:0.0pt;" stroked="false">
                <v:path textboxrect="0,0,0,0"/>
                <v:imagedata r:id="rId10" o:title=""/>
              </v:shape>
            </w:pict>
          </mc:Fallback>
        </mc:AlternateContent>
      </w:r>
      <w:r>
        <w:rPr>
          <w:b w:val="0"/>
          <w:bCs w:val="0"/>
          <w:color w:val="auto"/>
          <w:highlight w:val="none"/>
        </w:rPr>
      </w:r>
      <w:r>
        <w:rPr>
          <w:b w:val="0"/>
          <w:bCs w:val="0"/>
          <w:color w:val="auto"/>
          <w:highlight w:val="none"/>
        </w:rPr>
      </w:r>
    </w:p>
    <w:p>
      <w:pPr>
        <w:pStyle w:val="603"/>
        <w:numPr>
          <w:ilvl w:val="0"/>
          <w:numId w:val="4"/>
        </w:numPr>
        <w:rPr>
          <w:b w:val="0"/>
          <w:bCs w:val="0"/>
          <w:color w:val="auto"/>
          <w:highlight w:val="none"/>
        </w:rPr>
      </w:pPr>
      <w:r>
        <w:t xml:space="preserve">a questo punto esegue un “ciclo if” attraverso un test: in caso di errore fa un salto alla locazione “4028C5”, che probabilmente conterrà le casistiche per i vari errori plausibili, altrimenti procede in ordine logico. </w:t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486150" cy="628650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0464682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3486150" cy="6286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width:274.5pt;height:49.5pt;mso-wrap-distance-left:0.0pt;mso-wrap-distance-top:0.0pt;mso-wrap-distance-right:0.0pt;mso-wrap-distance-bottom:0.0pt;" stroked="false">
                <v:path textboxrect="0,0,0,0"/>
                <v:imagedata r:id="rId11" o:title=""/>
              </v:shape>
            </w:pict>
          </mc:Fallback>
        </mc:AlternateContent>
      </w:r>
      <w:r/>
      <w:r>
        <w:rPr>
          <w:b w:val="0"/>
          <w:bCs w:val="0"/>
          <w:color w:val="auto"/>
          <w:highlight w:val="none"/>
        </w:rPr>
      </w:r>
      <w:r>
        <w:rPr>
          <w:b w:val="0"/>
          <w:bCs w:val="0"/>
          <w:color w:val="auto"/>
          <w:highlight w:val="none"/>
        </w:rPr>
      </w:r>
    </w:p>
    <w:p>
      <w:pPr>
        <w:ind w:left="709" w:firstLine="0"/>
        <w:rPr>
          <w:b w:val="0"/>
          <w:bCs w:val="0"/>
          <w:color w:val="auto"/>
          <w:highlight w:val="none"/>
        </w:rPr>
      </w:pPr>
      <w:r>
        <w:rPr>
          <w:b w:val="0"/>
          <w:bCs w:val="0"/>
          <w:color w:val="auto"/>
          <w:highlight w:val="none"/>
        </w:rPr>
        <w:t xml:space="preserve">Proseguendo si arriva alla locazione 402882</w:t>
      </w:r>
      <w:r>
        <w:rPr>
          <w:b w:val="0"/>
          <w:bCs w:val="0"/>
          <w:color w:val="auto"/>
          <w:highlight w:val="none"/>
        </w:rPr>
      </w:r>
    </w:p>
    <w:p>
      <w:pPr>
        <w:ind w:left="709" w:firstLine="0"/>
        <w:rPr>
          <w:b/>
          <w:bCs/>
          <w:color w:val="ff0000"/>
          <w:highlight w:val="none"/>
        </w:rPr>
      </w:pPr>
      <w:r>
        <w:rPr>
          <w:b/>
          <w:bCs/>
          <w:color w:val="ff0000"/>
          <w:highlight w:val="none"/>
        </w:rPr>
        <w:t xml:space="preserve">BONUS</w:t>
      </w:r>
      <w:r>
        <w:rPr>
          <w:b/>
          <w:bCs/>
          <w:color w:val="ff0000"/>
          <w:highlight w:val="none"/>
        </w:rPr>
      </w:r>
    </w:p>
    <w:p>
      <w:pPr>
        <w:ind w:left="709" w:firstLine="0"/>
        <w:rPr>
          <w:b w:val="0"/>
          <w:bCs w:val="0"/>
          <w:color w:val="auto"/>
          <w:highlight w:val="none"/>
        </w:rPr>
      </w:pPr>
      <w:r>
        <w:rPr>
          <w:b w:val="0"/>
          <w:bCs w:val="0"/>
          <w:color w:val="auto"/>
          <w:highlight w:val="none"/>
        </w:rPr>
      </w:r>
      <w:r>
        <w:t xml:space="preserve">il comando “lea”, Load Effective Memory, carica l’indirizzo di memoria di un operando in un registro.</w:t>
      </w:r>
      <w:r>
        <w:rPr>
          <w:b w:val="0"/>
          <w:bCs w:val="0"/>
          <w:color w:val="auto"/>
          <w:highlight w:val="none"/>
        </w:rPr>
      </w:r>
      <w:r>
        <w:rPr>
          <w:b w:val="0"/>
          <w:bCs w:val="0"/>
          <w:color w:val="auto"/>
          <w:highlight w:val="none"/>
        </w:rPr>
      </w:r>
    </w:p>
    <w:p>
      <w:pPr>
        <w:pStyle w:val="603"/>
        <w:numPr>
          <w:ilvl w:val="0"/>
          <w:numId w:val="5"/>
        </w:numPr>
      </w:pPr>
      <w:r>
        <w:rPr>
          <w:b w:val="0"/>
          <w:bCs w:val="0"/>
          <w:color w:val="auto"/>
          <w:highlight w:val="none"/>
        </w:rPr>
        <w:t xml:space="preserve">“lea ecx, [esp+424h+Data]”, in questo caso “lea” carica l’indirizzo di memoria della</w:t>
      </w:r>
      <w:r/>
    </w:p>
    <w:p>
      <w:pPr>
        <w:ind w:left="709" w:firstLine="0"/>
      </w:pPr>
      <w:r>
        <w:rPr>
          <w:b w:val="0"/>
          <w:bCs w:val="0"/>
          <w:color w:val="auto"/>
          <w:highlight w:val="none"/>
        </w:rPr>
        <w:t xml:space="preserve">variabile “Data”, che nel programma si trova ad un offset di 424h (esadecimale) -&gt; 1060</w:t>
      </w:r>
      <w:r/>
    </w:p>
    <w:p>
      <w:pPr>
        <w:ind w:left="709" w:firstLine="0"/>
        <w:rPr>
          <w:b w:val="0"/>
          <w:bCs w:val="0"/>
          <w:color w:val="auto"/>
          <w:highlight w:val="none"/>
        </w:rPr>
      </w:pPr>
      <w:r>
        <w:rPr>
          <w:b w:val="0"/>
          <w:bCs w:val="0"/>
          <w:color w:val="auto"/>
          <w:highlight w:val="none"/>
        </w:rPr>
        <w:t xml:space="preserve">(byte) dal registro esp, nel registro ecx;</w:t>
      </w:r>
      <w:r/>
      <w:r>
        <w:rPr>
          <w:b w:val="0"/>
          <w:bCs w:val="0"/>
          <w:color w:val="auto"/>
          <w:highlight w:val="none"/>
        </w:rPr>
      </w:r>
      <w:r>
        <w:rPr>
          <w:b w:val="0"/>
          <w:bCs w:val="0"/>
          <w:color w:val="auto"/>
          <w:highlight w:val="none"/>
        </w:rPr>
      </w:r>
    </w:p>
    <w:p>
      <w:pPr>
        <w:pStyle w:val="603"/>
        <w:numPr>
          <w:ilvl w:val="0"/>
          <w:numId w:val="6"/>
        </w:numPr>
        <w:rPr>
          <w:b w:val="0"/>
          <w:bCs w:val="0"/>
          <w:color w:val="auto"/>
          <w:highlight w:val="none"/>
        </w:rPr>
      </w:pPr>
      <w:r>
        <w:rPr>
          <w:b w:val="0"/>
          <w:bCs w:val="0"/>
          <w:color w:val="auto"/>
          <w:highlight w:val="none"/>
        </w:rPr>
      </w:r>
      <w:r>
        <w:rPr>
          <w:b w:val="0"/>
          <w:bCs w:val="0"/>
          <w:color w:val="auto"/>
          <w:highlight w:val="none"/>
        </w:rPr>
        <w:t xml:space="preserve">Saltiamo alla parte finale del codice dove viene chiamata la funzione “RegSetValueExW”: </w:t>
      </w:r>
      <w:r>
        <w:rPr>
          <w:b w:val="0"/>
          <w:bCs w:val="0"/>
          <w:color w:val="auto"/>
          <w:highlight w:val="none"/>
        </w:rPr>
      </w:r>
      <w:r>
        <w:rPr>
          <w:b w:val="0"/>
          <w:bCs w:val="0"/>
          <w:color w:val="auto"/>
          <w:highlight w:val="none"/>
        </w:rPr>
      </w:r>
    </w:p>
    <w:p>
      <w:pPr>
        <w:ind w:left="1417" w:firstLine="0"/>
        <w:rPr>
          <w:b w:val="0"/>
          <w:bCs w:val="0"/>
          <w:color w:val="auto"/>
          <w:highlight w:val="none"/>
        </w:rPr>
      </w:pPr>
      <w:r>
        <w:rPr>
          <w:b w:val="0"/>
          <w:bCs w:val="0"/>
          <w:color w:val="auto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267075" cy="304800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6665986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3267074" cy="3047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width:257.2pt;height:24.0pt;mso-wrap-distance-left:0.0pt;mso-wrap-distance-top:0.0pt;mso-wrap-distance-right:0.0pt;mso-wrap-distance-bottom:0.0pt;" stroked="false">
                <v:path textboxrect="0,0,0,0"/>
                <v:imagedata r:id="rId12" o:title=""/>
              </v:shape>
            </w:pict>
          </mc:Fallback>
        </mc:AlternateContent>
      </w:r>
      <w:r>
        <w:rPr>
          <w:b w:val="0"/>
          <w:bCs w:val="0"/>
          <w:color w:val="auto"/>
          <w:highlight w:val="none"/>
        </w:rPr>
      </w:r>
      <w:r>
        <w:rPr>
          <w:b w:val="0"/>
          <w:bCs w:val="0"/>
          <w:color w:val="auto"/>
          <w:highlight w:val="none"/>
        </w:rPr>
      </w:r>
    </w:p>
    <w:p>
      <w:pPr>
        <w:ind w:left="1417" w:firstLine="0"/>
        <w:rPr>
          <w:b w:val="0"/>
          <w:bCs w:val="0"/>
          <w:color w:val="auto"/>
          <w:highlight w:val="none"/>
        </w:rPr>
      </w:pPr>
      <w:r>
        <w:rPr>
          <w:b w:val="0"/>
          <w:bCs w:val="0"/>
          <w:color w:val="auto"/>
          <w:highlight w:val="none"/>
        </w:rPr>
      </w:r>
      <w:r>
        <w:rPr>
          <w:b w:val="0"/>
          <w:bCs w:val="0"/>
          <w:color w:val="auto"/>
          <w:highlight w:val="none"/>
        </w:rPr>
      </w:r>
    </w:p>
    <w:p>
      <w:pPr>
        <w:ind w:left="1417" w:firstLine="0"/>
        <w:rPr>
          <w:b w:val="0"/>
          <w:bCs w:val="0"/>
          <w:color w:val="auto"/>
          <w:highlight w:val="none"/>
        </w:rPr>
      </w:pPr>
      <w:r>
        <w:rPr>
          <w:b w:val="0"/>
          <w:bCs w:val="0"/>
          <w:color w:val="auto"/>
          <w:highlight w:val="none"/>
        </w:rPr>
      </w:r>
      <w:r>
        <w:t xml:space="preserve">alla quale vengono passati i parametri sempre attraverso “push”:</w:t>
      </w:r>
      <w:r>
        <w:rPr>
          <w:b w:val="0"/>
          <w:bCs w:val="0"/>
          <w:color w:val="auto"/>
          <w:highlight w:val="none"/>
        </w:rPr>
      </w:r>
      <w:r>
        <w:rPr>
          <w:b w:val="0"/>
          <w:bCs w:val="0"/>
          <w:color w:val="auto"/>
          <w:highlight w:val="none"/>
        </w:rPr>
      </w:r>
    </w:p>
    <w:p>
      <w:pPr>
        <w:ind w:left="1417" w:firstLine="0"/>
        <w:rPr>
          <w:b w:val="0"/>
          <w:bCs w:val="0"/>
          <w:color w:val="auto"/>
          <w:highlight w:val="none"/>
        </w:rPr>
      </w:pPr>
      <w:r>
        <w:rPr>
          <w:b w:val="0"/>
          <w:bCs w:val="0"/>
          <w:color w:val="auto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810000" cy="619125"/>
                <wp:effectExtent l="0" t="0" r="0" b="0"/>
                <wp:docPr id="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9814039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3809999" cy="6191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width:300.0pt;height:48.8pt;mso-wrap-distance-left:0.0pt;mso-wrap-distance-top:0.0pt;mso-wrap-distance-right:0.0pt;mso-wrap-distance-bottom:0.0pt;" stroked="false">
                <v:path textboxrect="0,0,0,0"/>
                <v:imagedata r:id="rId13" o:title=""/>
              </v:shape>
            </w:pict>
          </mc:Fallback>
        </mc:AlternateContent>
      </w:r>
      <w:r>
        <w:rPr>
          <w:b w:val="0"/>
          <w:bCs w:val="0"/>
          <w:color w:val="auto"/>
          <w:highlight w:val="none"/>
        </w:rPr>
      </w:r>
      <w:r>
        <w:rPr>
          <w:b w:val="0"/>
          <w:bCs w:val="0"/>
          <w:color w:val="auto"/>
          <w:highlight w:val="none"/>
        </w:rPr>
      </w:r>
    </w:p>
    <w:p>
      <w:pPr>
        <w:ind w:left="0" w:firstLine="0"/>
        <w:rPr>
          <w:b w:val="0"/>
          <w:bCs w:val="0"/>
          <w:color w:val="auto"/>
          <w:highlight w:val="none"/>
        </w:rPr>
      </w:pPr>
      <w:r>
        <w:rPr>
          <w:b w:val="0"/>
          <w:bCs w:val="0"/>
          <w:color w:val="auto"/>
          <w:highlight w:val="none"/>
        </w:rPr>
      </w:r>
      <w:r/>
      <w:r>
        <w:rPr>
          <w:b w:val="0"/>
          <w:bCs w:val="0"/>
          <w:color w:val="auto"/>
          <w:highlight w:val="none"/>
        </w:rPr>
      </w:r>
      <w:r>
        <w:rPr>
          <w:b w:val="0"/>
          <w:bCs w:val="0"/>
          <w:color w:val="auto"/>
          <w:highlight w:val="none"/>
        </w:rPr>
      </w:r>
    </w:p>
    <w:p>
      <w:pPr>
        <w:ind w:left="1417" w:firstLine="0"/>
        <w:rPr>
          <w:b w:val="0"/>
          <w:bCs w:val="0"/>
          <w:color w:val="auto"/>
          <w:highlight w:val="none"/>
        </w:rPr>
      </w:pPr>
      <w:r>
        <w:rPr>
          <w:b w:val="0"/>
          <w:bCs w:val="0"/>
          <w:color w:val="auto"/>
          <w:highlight w:val="none"/>
        </w:rPr>
      </w:r>
      <w:r>
        <w:rPr>
          <w:b w:val="0"/>
          <w:bCs w:val="0"/>
          <w:color w:val="auto"/>
          <w:highlight w:val="none"/>
        </w:rPr>
      </w:r>
    </w:p>
    <w:p>
      <w:pPr>
        <w:ind w:left="0" w:firstLine="0"/>
        <w:rPr>
          <w:b w:val="0"/>
          <w:bCs w:val="0"/>
          <w:color w:val="auto"/>
          <w:highlight w:val="none"/>
        </w:rPr>
      </w:pPr>
      <w:r>
        <w:rPr>
          <w:b w:val="0"/>
          <w:bCs w:val="0"/>
          <w:color w:val="auto"/>
          <w:highlight w:val="none"/>
        </w:rPr>
      </w:r>
      <w:r/>
      <w:r>
        <w:rPr>
          <w:b w:val="0"/>
          <w:bCs w:val="0"/>
          <w:color w:val="auto"/>
          <w:highlight w:val="none"/>
        </w:rPr>
      </w:r>
      <w:r>
        <w:rPr>
          <w:b w:val="0"/>
          <w:bCs w:val="0"/>
          <w:color w:val="auto"/>
          <w:highlight w:val="non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</w:font>
  <w:font w:name="Wingdings">
    <w:panose1 w:val="05000000000000000000"/>
  </w:font>
  <w:font w:name="Courier New">
    <w:panose1 w:val="020703090202050204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hint="default" w:ascii="Wingdings" w:hAnsi="Wingdings" w:eastAsia="Wingdings" w:cs="Wingdings"/>
      </w:r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hint="default" w:ascii="Wingdings" w:hAnsi="Wingdings" w:eastAsia="Wingdings" w:cs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it-IT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599"/>
    <w:next w:val="599"/>
    <w:link w:val="14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11"/>
    <w:link w:val="13"/>
    <w:uiPriority w:val="9"/>
    <w:rPr>
      <w:rFonts w:ascii="Arial" w:hAnsi="Arial" w:eastAsia="Arial" w:cs="Arial"/>
      <w:sz w:val="40"/>
      <w:szCs w:val="40"/>
    </w:rPr>
  </w:style>
  <w:style w:type="paragraph" w:styleId="15">
    <w:name w:val="Heading 2"/>
    <w:basedOn w:val="599"/>
    <w:next w:val="599"/>
    <w:link w:val="16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11"/>
    <w:link w:val="15"/>
    <w:uiPriority w:val="9"/>
    <w:rPr>
      <w:rFonts w:ascii="Arial" w:hAnsi="Arial" w:eastAsia="Arial" w:cs="Arial"/>
      <w:sz w:val="34"/>
    </w:rPr>
  </w:style>
  <w:style w:type="paragraph" w:styleId="17">
    <w:name w:val="Heading 3"/>
    <w:basedOn w:val="599"/>
    <w:next w:val="599"/>
    <w:link w:val="18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11"/>
    <w:link w:val="17"/>
    <w:uiPriority w:val="9"/>
    <w:rPr>
      <w:rFonts w:ascii="Arial" w:hAnsi="Arial" w:eastAsia="Arial" w:cs="Arial"/>
      <w:sz w:val="30"/>
      <w:szCs w:val="30"/>
    </w:rPr>
  </w:style>
  <w:style w:type="paragraph" w:styleId="19">
    <w:name w:val="Heading 4"/>
    <w:basedOn w:val="599"/>
    <w:next w:val="599"/>
    <w:link w:val="20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11"/>
    <w:link w:val="19"/>
    <w:uiPriority w:val="9"/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599"/>
    <w:next w:val="599"/>
    <w:link w:val="22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11"/>
    <w:link w:val="21"/>
    <w:uiPriority w:val="9"/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599"/>
    <w:next w:val="599"/>
    <w:link w:val="24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11"/>
    <w:link w:val="23"/>
    <w:uiPriority w:val="9"/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599"/>
    <w:next w:val="599"/>
    <w:link w:val="26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599"/>
    <w:next w:val="599"/>
    <w:link w:val="2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599"/>
    <w:next w:val="599"/>
    <w:link w:val="30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rPr>
      <w:rFonts w:ascii="Arial" w:hAnsi="Arial" w:eastAsia="Arial" w:cs="Arial"/>
      <w:i/>
      <w:iCs/>
      <w:sz w:val="21"/>
      <w:szCs w:val="21"/>
    </w:rPr>
  </w:style>
  <w:style w:type="paragraph" w:styleId="34">
    <w:name w:val="Title"/>
    <w:basedOn w:val="599"/>
    <w:next w:val="599"/>
    <w:link w:val="3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5">
    <w:name w:val="Title Char"/>
    <w:basedOn w:val="11"/>
    <w:link w:val="34"/>
    <w:uiPriority w:val="10"/>
    <w:rPr>
      <w:sz w:val="48"/>
      <w:szCs w:val="48"/>
    </w:rPr>
  </w:style>
  <w:style w:type="paragraph" w:styleId="36">
    <w:name w:val="Subtitle"/>
    <w:basedOn w:val="599"/>
    <w:next w:val="599"/>
    <w:link w:val="37"/>
    <w:uiPriority w:val="11"/>
    <w:qFormat/>
    <w:pPr>
      <w:spacing w:before="200" w:after="200"/>
    </w:pPr>
    <w:rPr>
      <w:sz w:val="24"/>
      <w:szCs w:val="24"/>
    </w:rPr>
  </w:style>
  <w:style w:type="character" w:styleId="37">
    <w:name w:val="Subtitle Char"/>
    <w:basedOn w:val="11"/>
    <w:link w:val="36"/>
    <w:uiPriority w:val="11"/>
    <w:rPr>
      <w:sz w:val="24"/>
      <w:szCs w:val="24"/>
    </w:rPr>
  </w:style>
  <w:style w:type="paragraph" w:styleId="38">
    <w:name w:val="Quote"/>
    <w:basedOn w:val="599"/>
    <w:next w:val="599"/>
    <w:link w:val="39"/>
    <w:uiPriority w:val="29"/>
    <w:qFormat/>
    <w:pPr>
      <w:ind w:left="720" w:right="720"/>
    </w:pPr>
    <w:rPr>
      <w:i/>
    </w:rPr>
  </w:style>
  <w:style w:type="character" w:styleId="39">
    <w:name w:val="Quote Char"/>
    <w:link w:val="38"/>
    <w:uiPriority w:val="29"/>
    <w:rPr>
      <w:i/>
    </w:rPr>
  </w:style>
  <w:style w:type="paragraph" w:styleId="40">
    <w:name w:val="Intense Quote"/>
    <w:basedOn w:val="599"/>
    <w:next w:val="599"/>
    <w:link w:val="4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1">
    <w:name w:val="Intense Quote Char"/>
    <w:link w:val="40"/>
    <w:uiPriority w:val="30"/>
    <w:rPr>
      <w:i/>
    </w:rPr>
  </w:style>
  <w:style w:type="paragraph" w:styleId="42">
    <w:name w:val="Header"/>
    <w:basedOn w:val="599"/>
    <w:link w:val="4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Header Char"/>
    <w:basedOn w:val="11"/>
    <w:link w:val="42"/>
    <w:uiPriority w:val="99"/>
  </w:style>
  <w:style w:type="paragraph" w:styleId="44">
    <w:name w:val="Footer"/>
    <w:basedOn w:val="599"/>
    <w:link w:val="4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5">
    <w:name w:val="Footer Char"/>
    <w:basedOn w:val="11"/>
    <w:link w:val="44"/>
    <w:uiPriority w:val="99"/>
  </w:style>
  <w:style w:type="paragraph" w:styleId="46">
    <w:name w:val="Caption"/>
    <w:basedOn w:val="599"/>
    <w:next w:val="599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</w:style>
  <w:style w:type="table" w:styleId="48">
    <w:name w:val="Table Grid"/>
    <w:basedOn w:val="600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Table Grid Light"/>
    <w:basedOn w:val="60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0">
    <w:name w:val="Plain Table 1"/>
    <w:basedOn w:val="60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2"/>
    <w:basedOn w:val="600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2">
    <w:name w:val="Plain Table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3">
    <w:name w:val="Plain Table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Plain Table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5">
    <w:name w:val="Grid Table 1 Light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">
    <w:name w:val="Grid Table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">
    <w:name w:val="Grid Table 4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">
    <w:name w:val="Grid Table 4 - Accent 1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3">
    <w:name w:val="Grid Table 5 Dark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4">
    <w:name w:val="Grid Table 5 Dark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7">
    <w:name w:val="Grid Table 5 Dark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90">
    <w:name w:val="Grid Table 6 Colorful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1">
    <w:name w:val="Grid Table 6 Colorful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7">
    <w:name w:val="Grid Table 7 Colorful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4">
    <w:name w:val="List Table 1 Light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1">
    <w:name w:val="List Table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8">
    <w:name w:val="List Table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">
    <w:name w:val="List Table 5 Dark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">
    <w:name w:val="List Table 6 Colorful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0">
    <w:name w:val="List Table 6 Colorful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6">
    <w:name w:val="List Table 7 Colorful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7">
    <w:name w:val="List Table 7 Colorful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8">
    <w:name w:val="List Table 7 Colorful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9">
    <w:name w:val="List Table 7 Colorful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50">
    <w:name w:val="List Table 7 Colorful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1">
    <w:name w:val="List Table 7 Colorful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2">
    <w:name w:val="List Table 7 Colorful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3">
    <w:name w:val="Lined - Accent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4">
    <w:name w:val="Lined - Accent 1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5">
    <w:name w:val="Lined - Accent 2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6">
    <w:name w:val="Lined - Accent 3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7">
    <w:name w:val="Lined - Accent 4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8">
    <w:name w:val="Lined - Accent 5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9">
    <w:name w:val="Lined - Accent 6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0">
    <w:name w:val="Bordered &amp; Lined - Accent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1">
    <w:name w:val="Bordered &amp; Lined - Accent 1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2">
    <w:name w:val="Bordered &amp; Lined - Accent 2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3">
    <w:name w:val="Bordered &amp; Lined - Accent 3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4">
    <w:name w:val="Bordered &amp; Lined - Accent 4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5">
    <w:name w:val="Bordered &amp; Lined - Accent 5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6">
    <w:name w:val="Bordered &amp; Lined - Accent 6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7">
    <w:name w:val="Bordered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8">
    <w:name w:val="Bordered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9">
    <w:name w:val="Bordered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70">
    <w:name w:val="Bordered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1">
    <w:name w:val="Bordered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2">
    <w:name w:val="Bordered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3">
    <w:name w:val="Bordered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4">
    <w:name w:val="Hyperlink"/>
    <w:uiPriority w:val="99"/>
    <w:unhideWhenUsed/>
    <w:rPr>
      <w:color w:val="0000ff" w:themeColor="hyperlink"/>
      <w:u w:val="single"/>
    </w:rPr>
  </w:style>
  <w:style w:type="paragraph" w:styleId="175">
    <w:name w:val="footnote text"/>
    <w:basedOn w:val="599"/>
    <w:link w:val="176"/>
    <w:uiPriority w:val="99"/>
    <w:semiHidden/>
    <w:unhideWhenUsed/>
    <w:pPr>
      <w:spacing w:after="40" w:line="240" w:lineRule="auto"/>
    </w:pPr>
    <w:rPr>
      <w:sz w:val="18"/>
    </w:rPr>
  </w:style>
  <w:style w:type="character" w:styleId="176">
    <w:name w:val="Footnote Text Char"/>
    <w:link w:val="175"/>
    <w:uiPriority w:val="99"/>
    <w:rPr>
      <w:sz w:val="18"/>
    </w:rPr>
  </w:style>
  <w:style w:type="character" w:styleId="177">
    <w:name w:val="footnote reference"/>
    <w:basedOn w:val="11"/>
    <w:uiPriority w:val="99"/>
    <w:unhideWhenUsed/>
    <w:rPr>
      <w:vertAlign w:val="superscript"/>
    </w:rPr>
  </w:style>
  <w:style w:type="paragraph" w:styleId="178">
    <w:name w:val="endnote text"/>
    <w:basedOn w:val="599"/>
    <w:link w:val="179"/>
    <w:uiPriority w:val="99"/>
    <w:semiHidden/>
    <w:unhideWhenUsed/>
    <w:pPr>
      <w:spacing w:after="0" w:line="240" w:lineRule="auto"/>
    </w:pPr>
    <w:rPr>
      <w:sz w:val="20"/>
    </w:rPr>
  </w:style>
  <w:style w:type="character" w:styleId="179">
    <w:name w:val="Endnote Text Char"/>
    <w:link w:val="178"/>
    <w:uiPriority w:val="99"/>
    <w:rPr>
      <w:sz w:val="20"/>
    </w:rPr>
  </w:style>
  <w:style w:type="character" w:styleId="180">
    <w:name w:val="endnote reference"/>
    <w:basedOn w:val="11"/>
    <w:uiPriority w:val="99"/>
    <w:semiHidden/>
    <w:unhideWhenUsed/>
    <w:rPr>
      <w:vertAlign w:val="superscript"/>
    </w:rPr>
  </w:style>
  <w:style w:type="paragraph" w:styleId="181">
    <w:name w:val="toc 1"/>
    <w:basedOn w:val="599"/>
    <w:next w:val="599"/>
    <w:uiPriority w:val="39"/>
    <w:unhideWhenUsed/>
    <w:pPr>
      <w:ind w:left="0" w:right="0" w:firstLine="0"/>
      <w:spacing w:after="57"/>
    </w:pPr>
  </w:style>
  <w:style w:type="paragraph" w:styleId="182">
    <w:name w:val="toc 2"/>
    <w:basedOn w:val="599"/>
    <w:next w:val="599"/>
    <w:uiPriority w:val="39"/>
    <w:unhideWhenUsed/>
    <w:pPr>
      <w:ind w:left="283" w:right="0" w:firstLine="0"/>
      <w:spacing w:after="57"/>
    </w:pPr>
  </w:style>
  <w:style w:type="paragraph" w:styleId="183">
    <w:name w:val="toc 3"/>
    <w:basedOn w:val="599"/>
    <w:next w:val="599"/>
    <w:uiPriority w:val="39"/>
    <w:unhideWhenUsed/>
    <w:pPr>
      <w:ind w:left="567" w:right="0" w:firstLine="0"/>
      <w:spacing w:after="57"/>
    </w:pPr>
  </w:style>
  <w:style w:type="paragraph" w:styleId="184">
    <w:name w:val="toc 4"/>
    <w:basedOn w:val="599"/>
    <w:next w:val="599"/>
    <w:uiPriority w:val="39"/>
    <w:unhideWhenUsed/>
    <w:pPr>
      <w:ind w:left="850" w:right="0" w:firstLine="0"/>
      <w:spacing w:after="57"/>
    </w:pPr>
  </w:style>
  <w:style w:type="paragraph" w:styleId="185">
    <w:name w:val="toc 5"/>
    <w:basedOn w:val="599"/>
    <w:next w:val="599"/>
    <w:uiPriority w:val="39"/>
    <w:unhideWhenUsed/>
    <w:pPr>
      <w:ind w:left="1134" w:right="0" w:firstLine="0"/>
      <w:spacing w:after="57"/>
    </w:pPr>
  </w:style>
  <w:style w:type="paragraph" w:styleId="186">
    <w:name w:val="toc 6"/>
    <w:basedOn w:val="599"/>
    <w:next w:val="599"/>
    <w:uiPriority w:val="39"/>
    <w:unhideWhenUsed/>
    <w:pPr>
      <w:ind w:left="1417" w:right="0" w:firstLine="0"/>
      <w:spacing w:after="57"/>
    </w:pPr>
  </w:style>
  <w:style w:type="paragraph" w:styleId="187">
    <w:name w:val="toc 7"/>
    <w:basedOn w:val="599"/>
    <w:next w:val="599"/>
    <w:uiPriority w:val="39"/>
    <w:unhideWhenUsed/>
    <w:pPr>
      <w:ind w:left="1701" w:right="0" w:firstLine="0"/>
      <w:spacing w:after="57"/>
    </w:pPr>
  </w:style>
  <w:style w:type="paragraph" w:styleId="188">
    <w:name w:val="toc 8"/>
    <w:basedOn w:val="599"/>
    <w:next w:val="599"/>
    <w:uiPriority w:val="39"/>
    <w:unhideWhenUsed/>
    <w:pPr>
      <w:ind w:left="1984" w:right="0" w:firstLine="0"/>
      <w:spacing w:after="57"/>
    </w:pPr>
  </w:style>
  <w:style w:type="paragraph" w:styleId="189">
    <w:name w:val="toc 9"/>
    <w:basedOn w:val="599"/>
    <w:next w:val="599"/>
    <w:uiPriority w:val="39"/>
    <w:unhideWhenUsed/>
    <w:pPr>
      <w:ind w:left="2268" w:right="0" w:firstLine="0"/>
      <w:spacing w:after="57"/>
    </w:pPr>
  </w:style>
  <w:style w:type="paragraph" w:styleId="190">
    <w:name w:val="TOC Heading"/>
    <w:uiPriority w:val="39"/>
    <w:unhideWhenUsed/>
  </w:style>
  <w:style w:type="paragraph" w:styleId="191">
    <w:name w:val="table of figures"/>
    <w:basedOn w:val="599"/>
    <w:next w:val="599"/>
    <w:uiPriority w:val="99"/>
    <w:unhideWhenUsed/>
    <w:pPr>
      <w:spacing w:after="0" w:afterAutospacing="0"/>
    </w:pPr>
  </w:style>
  <w:style w:type="paragraph" w:styleId="599" w:default="1">
    <w:name w:val="Normal"/>
    <w:qFormat/>
  </w:style>
  <w:style w:type="table" w:styleId="600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1" w:default="1">
    <w:name w:val="No List"/>
    <w:uiPriority w:val="99"/>
    <w:semiHidden/>
    <w:unhideWhenUsed/>
  </w:style>
  <w:style w:type="paragraph" w:styleId="602">
    <w:name w:val="No Spacing"/>
    <w:basedOn w:val="599"/>
    <w:uiPriority w:val="1"/>
    <w:qFormat/>
    <w:pPr>
      <w:spacing w:after="0" w:line="240" w:lineRule="auto"/>
    </w:pPr>
  </w:style>
  <w:style w:type="paragraph" w:styleId="603">
    <w:name w:val="List Paragraph"/>
    <w:basedOn w:val="599"/>
    <w:uiPriority w:val="34"/>
    <w:qFormat/>
    <w:pPr>
      <w:contextualSpacing/>
      <w:ind w:left="720"/>
    </w:pPr>
  </w:style>
  <w:style w:type="character" w:styleId="608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ONLYOFFICE/7.3.3.50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2023-04-06T13:20:38Z</dcterms:modified>
</cp:coreProperties>
</file>