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58203" cy="683658"/>
            <wp:effectExtent b="0" l="0" r="0" t="0"/>
            <wp:docPr descr="http://www.tcd.ie/assets/php/tcd-header-footer/2013e-ghp/img/tcd-logo-2x.png" id="2" name="image1.png"/>
            <a:graphic>
              <a:graphicData uri="http://schemas.openxmlformats.org/drawingml/2006/picture">
                <pic:pic>
                  <pic:nvPicPr>
                    <pic:cNvPr descr="http://www.tcd.ie/assets/php/tcd-header-footer/2013e-ghp/img/tcd-logo-2x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03" cy="68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School of Computer Science and Statistics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Individual Assessment Submission Form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3"/>
        <w:gridCol w:w="6207"/>
        <w:tblGridChange w:id="0">
          <w:tblGrid>
            <w:gridCol w:w="2423"/>
            <w:gridCol w:w="620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TEP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Module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TEP 00062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Lecturer(s)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Prof Dave Lewis, Prof Vincent Wade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Assessment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Individual Assignment on Ethical Digital Engagement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Date Submitted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31st March 2024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Word 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4,181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Student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21363670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Student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Leah Weldon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Assignment Submission Declaration: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have read and  understand the plagiarism provisions in the General Regulations of the University Calendar for the current year, found at: 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http://www.tcd.ie/calendar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also completed the Online Tutorial on avoiding plagiarism ‘Ready, Steady, Write’, located at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http://tcd-ie.libguides.com/plagiarism/ready-steady-write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right="8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declare that this assignment, together with any supporting artefact is offered for assessment as our </w:t>
      </w:r>
      <w:r w:rsidDel="00000000" w:rsidR="00000000" w:rsidRPr="00000000">
        <w:rPr>
          <w:color w:val="000000"/>
          <w:u w:val="single"/>
          <w:rtl w:val="0"/>
        </w:rPr>
        <w:t xml:space="preserve">original and unaided work</w:t>
      </w:r>
      <w:r w:rsidDel="00000000" w:rsidR="00000000" w:rsidRPr="00000000">
        <w:rPr>
          <w:color w:val="000000"/>
          <w:rtl w:val="0"/>
        </w:rPr>
        <w:t xml:space="preserve">, except in so far as any advice and/or assistance from any other named person in preparing it and any reference material used are duly and appropriately acknowledged. </w:t>
      </w:r>
    </w:p>
    <w:p w:rsidR="00000000" w:rsidDel="00000000" w:rsidP="00000000" w:rsidRDefault="00000000" w:rsidRPr="00000000" w14:paraId="0000001D">
      <w:pPr>
        <w:ind w:right="8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use of Chatbots/Generative AI tools in researching the materials research for this report is fully described  at the end of the report. I confirm that no text produced by such tools has been directly used in the report. </w:t>
      </w:r>
    </w:p>
    <w:p w:rsidR="00000000" w:rsidDel="00000000" w:rsidP="00000000" w:rsidRDefault="00000000" w:rsidRPr="00000000" w14:paraId="0000001E">
      <w:pPr>
        <w:rPr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808080"/>
        </w:rPr>
      </w:pPr>
      <w:r w:rsidDel="00000000" w:rsidR="00000000" w:rsidRPr="00000000">
        <w:rPr>
          <w:color w:val="1f497d"/>
          <w:rtl w:val="0"/>
        </w:rPr>
        <w:t xml:space="preserve">Signed </w:t>
      </w:r>
      <w:r w:rsidDel="00000000" w:rsidR="00000000" w:rsidRPr="00000000">
        <w:rPr>
          <w:color w:val="808080"/>
          <w:rtl w:val="0"/>
        </w:rPr>
        <w:t xml:space="preserve">Leah Weldon</w:t>
        <w:tab/>
        <w:tab/>
        <w:tab/>
        <w:tab/>
        <w:tab/>
        <w:tab/>
        <w:t xml:space="preserve">        </w:t>
      </w:r>
      <w:r w:rsidDel="00000000" w:rsidR="00000000" w:rsidRPr="00000000">
        <w:rPr>
          <w:color w:val="1f497d"/>
          <w:rtl w:val="0"/>
        </w:rPr>
        <w:t xml:space="preserve">Date </w:t>
      </w:r>
      <w:r w:rsidDel="00000000" w:rsidR="00000000" w:rsidRPr="00000000">
        <w:rPr>
          <w:color w:val="808080"/>
          <w:rtl w:val="0"/>
        </w:rPr>
        <w:t xml:space="preserve">30th March 2024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808080"/>
        </w:rPr>
      </w:pPr>
      <w:r w:rsidDel="00000000" w:rsidR="00000000" w:rsidRPr="00000000">
        <w:rPr>
          <w:rtl w:val="0"/>
        </w:rPr>
        <w:t xml:space="preserve">Description of use of </w:t>
      </w:r>
      <w:r w:rsidDel="00000000" w:rsidR="00000000" w:rsidRPr="00000000">
        <w:rPr>
          <w:color w:val="808080"/>
          <w:rtl w:val="0"/>
        </w:rPr>
        <w:t xml:space="preserve">Chatbots/Generative AI tools:</w:t>
      </w:r>
    </w:p>
    <w:p w:rsidR="00000000" w:rsidDel="00000000" w:rsidP="00000000" w:rsidRDefault="00000000" w:rsidRPr="00000000" w14:paraId="00000023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808080"/>
          <w:rtl w:val="0"/>
        </w:rPr>
        <w:t xml:space="preserve">………………………………………………………………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55B0"/>
    <w:pPr>
      <w:spacing w:after="200"/>
    </w:pPr>
    <w:rPr>
      <w:rFonts w:eastAsiaTheme="minorHAns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55B0"/>
    <w:pPr>
      <w:ind w:left="720"/>
      <w:contextualSpacing w:val="1"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cd-ie.libguides.com/plagiarism/ready-steady-wr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tcd.ie/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laZfoxYBOLTbWqU9Pftpm6fwjQ==">CgMxLjA4AHIhMTgySzZiY2RkVjhzUzVoVUdzbFBJSERyd25DclZwbTZR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2024-03-01T14:35:00Z</dcterms:created>
  <dc:creator>Lucy Hederman</dc:creator>
</cp:coreProperties>
</file>