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7klegauo7a1s"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center"/>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 continuación, encontrarás distintos campos que deberás completar con la información solicitada. </w:t>
            </w:r>
            <w:r w:rsidDel="00000000" w:rsidR="00000000" w:rsidRPr="00000000">
              <w:rPr>
                <w:rtl w:val="0"/>
              </w:rPr>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center"/>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Resumen de avance proyecto APT</w:t>
            </w:r>
            <w:r w:rsidDel="00000000" w:rsidR="00000000" w:rsidRPr="00000000">
              <w:rPr>
                <w:rtl w:val="0"/>
              </w:rPr>
            </w:r>
          </w:p>
        </w:tc>
        <w:tc>
          <w:tcPr>
            <w:vAlign w:val="center"/>
          </w:tcPr>
          <w:p w:rsidR="00000000" w:rsidDel="00000000" w:rsidP="00000000" w:rsidRDefault="00000000" w:rsidRPr="00000000" w14:paraId="0000000E">
            <w:pPr>
              <w:spacing w:after="60" w:before="0" w:lineRule="auto"/>
              <w:rPr/>
            </w:pPr>
            <w:r w:rsidDel="00000000" w:rsidR="00000000" w:rsidRPr="00000000">
              <w:rPr>
                <w:b w:val="0"/>
                <w:bCs w:val="0"/>
                <w:sz w:val="18"/>
                <w:szCs w:val="18"/>
                <w:rtl w:val="0"/>
              </w:rPr>
              <w:t xml:space="preserve">El proyecto presenta avances importantes en la base de datos y en el backend. La estructura de la base de datos se encuentra prácticamente completa, con sus principales entidades y relaciones definidas. También se desarrolló el backend utilizando Django y se cuenta con una API para usuarios y el flujo de inicio de sesión. Estos avances permiten establecer la base técnica para conectar los módulos del sistema. La principal actividad pendiente en esta etapa es diseñar las interfaces del frontend y posteriormente conectarlas con los servicios del backend. Aún se deben completar e integrar los demás módulos funcionales del inventario, según la planificación.</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Objetivos</w:t>
            </w:r>
            <w:r w:rsidDel="00000000" w:rsidR="00000000" w:rsidRPr="00000000">
              <w:rPr>
                <w:rtl w:val="0"/>
              </w:rPr>
            </w:r>
          </w:p>
        </w:tc>
        <w:tc>
          <w:tcPr>
            <w:vAlign w:val="center"/>
          </w:tcPr>
          <w:p w:rsidR="00000000" w:rsidDel="00000000" w:rsidP="00000000" w:rsidRDefault="00000000" w:rsidRPr="00000000" w14:paraId="00000010">
            <w:pPr>
              <w:spacing w:after="60" w:before="0" w:lineRule="auto"/>
              <w:rPr/>
            </w:pPr>
            <w:r w:rsidDel="00000000" w:rsidR="00000000" w:rsidRPr="00000000">
              <w:rPr>
                <w:b w:val="0"/>
                <w:bCs w:val="0"/>
                <w:sz w:val="18"/>
                <w:szCs w:val="18"/>
                <w:rtl w:val="0"/>
              </w:rPr>
              <w:t xml:space="preserve">Se mantienen los objetivos definidos en la Fase 1. Los avances actuales contribuyen especialmente al diseño del modelo de datos y a la implementación inicial del backend, la API de usuarios y el inicio de sesión. No se declaran cumplidos los objetivos asociados a la interfaz web, códigos QR, APIs externas ni agentes de inteligencia artificial, ya que todavía requieren desarrollo o validación.</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Metodología</w:t>
            </w:r>
            <w:r w:rsidDel="00000000" w:rsidR="00000000" w:rsidRPr="00000000">
              <w:rPr>
                <w:rtl w:val="0"/>
              </w:rPr>
            </w:r>
          </w:p>
        </w:tc>
        <w:tc>
          <w:tcPr>
            <w:vAlign w:val="center"/>
          </w:tcPr>
          <w:p w:rsidR="00000000" w:rsidDel="00000000" w:rsidP="00000000" w:rsidRDefault="00000000" w:rsidRPr="00000000" w14:paraId="00000012">
            <w:pPr>
              <w:spacing w:after="60" w:before="0" w:lineRule="auto"/>
              <w:rPr/>
            </w:pPr>
            <w:r w:rsidDel="00000000" w:rsidR="00000000" w:rsidRPr="00000000">
              <w:rPr>
                <w:b w:val="0"/>
                <w:bCs w:val="0"/>
                <w:sz w:val="18"/>
                <w:szCs w:val="18"/>
                <w:rtl w:val="0"/>
              </w:rPr>
              <w:t xml:space="preserve">Se mantiene la metodología ágil basada en Scrum y el desarrollo incremental definidos en la Fase 1. Se trabaja por componentes, priorizando la base de datos y los servicios principales del backend antes de avanzar con el diseño del frontend. Se propone continuar con ciclos de implementación y pruebas, revisando los avances y ajustando las tareas pendientes según su complejidad.</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Evidencias de avance</w:t>
            </w:r>
            <w:r w:rsidDel="00000000" w:rsidR="00000000" w:rsidRPr="00000000">
              <w:rPr>
                <w:rtl w:val="0"/>
              </w:rPr>
            </w:r>
          </w:p>
        </w:tc>
        <w:tc>
          <w:tcPr>
            <w:vAlign w:val="center"/>
          </w:tcPr>
          <w:p w:rsidR="00000000" w:rsidDel="00000000" w:rsidP="00000000" w:rsidRDefault="00000000" w:rsidRPr="00000000" w14:paraId="00000014">
            <w:pPr>
              <w:spacing w:after="60" w:before="0" w:lineRule="auto"/>
              <w:rPr>
                <w:color w:val="595959"/>
                <w:sz w:val="24"/>
                <w:szCs w:val="24"/>
              </w:rPr>
            </w:pPr>
            <w:r w:rsidDel="00000000" w:rsidR="00000000" w:rsidRPr="00000000">
              <w:rPr>
                <w:b w:val="0"/>
                <w:bCs w:val="0"/>
                <w:sz w:val="18"/>
                <w:szCs w:val="18"/>
                <w:rtl w:val="0"/>
              </w:rPr>
              <w:t xml:space="preserve">Se presentarán como evidencias: (1) capturas o esquema del modelo de base de datos y sus relaciones; (2) capturas del proyecto Django y de los modelos implementados; (3) pruebas de la API de usuarios; y (4) evidencia del inicio de sesión funcionando. Estas evidencias permiten comprobar el avance de la persistencia de datos y de los servicios iniciales del backend. Para resguardar la calidad, se recomienda verificar las respuestas de la API, validar los datos de entrada, probar el inicio de sesión con casos válidos e inválidos y mantener el código versionado. Adjuntar al documento las capturas o resultados reales de las pruebas antes de e</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b w:val="0"/>
                <w:bCs w:val="0"/>
                <w:sz w:val="18"/>
                <w:szCs w:val="18"/>
                <w:rtl w:val="0"/>
              </w:rPr>
              <w:t xml:space="preserve">ntregarlo.</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6">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7">
            <w:pPr>
              <w:jc w:val="both"/>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Examina cuidadosamente tu plan de trabajo, enfocándote especialmente en la columna de estado de avance y ajustes.</w:t>
            </w:r>
            <w:r w:rsidDel="00000000" w:rsidR="00000000" w:rsidRPr="00000000">
              <w:rPr>
                <w:rtl w:val="0"/>
              </w:rPr>
            </w:r>
          </w:p>
        </w:tc>
      </w:tr>
    </w:tbl>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shd w:fill="d9eaf7" w:val="clear"/>
            <w:vAlign w:val="center"/>
          </w:tcPr>
          <w:p w:rsidR="00000000" w:rsidDel="00000000" w:rsidP="00000000" w:rsidRDefault="00000000" w:rsidRPr="00000000" w14:paraId="0000001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shd w:fill="b4c7e7" w:val="clear"/>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shd w:fill="b4c7e7" w:val="clear"/>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shd w:fill="b4c7e7" w:val="clea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shd w:fill="b4c7e7" w:val="clea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shd w:fill="b4c7e7" w:val="clea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shd w:fill="b4c7e7" w:val="clea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shd w:fill="b4c7e7" w:val="clea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shd w:fill="b4c7e7" w:val="clea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blHeader w:val="0"/>
        </w:trPr>
        <w:tc>
          <w:tcPr>
            <w:vAlign w:val="center"/>
          </w:tcPr>
          <w:p w:rsidR="00000000" w:rsidDel="00000000" w:rsidP="00000000" w:rsidRDefault="00000000" w:rsidRPr="00000000" w14:paraId="00000029">
            <w:pPr>
              <w:spacing w:after="60" w:before="0" w:lineRule="auto"/>
              <w:rPr/>
            </w:pPr>
            <w:r w:rsidDel="00000000" w:rsidR="00000000" w:rsidRPr="00000000">
              <w:rPr>
                <w:b w:val="0"/>
                <w:bCs w:val="0"/>
                <w:sz w:val="16"/>
                <w:szCs w:val="16"/>
                <w:rtl w:val="0"/>
              </w:rPr>
              <w:t xml:space="preserve">Diseño e implementación de bases de datos</w:t>
            </w:r>
            <w:r w:rsidDel="00000000" w:rsidR="00000000" w:rsidRPr="00000000">
              <w:rPr>
                <w:rtl w:val="0"/>
              </w:rPr>
            </w:r>
          </w:p>
        </w:tc>
        <w:tc>
          <w:tcPr>
            <w:vAlign w:val="center"/>
          </w:tcPr>
          <w:p w:rsidR="00000000" w:rsidDel="00000000" w:rsidP="00000000" w:rsidRDefault="00000000" w:rsidRPr="00000000" w14:paraId="0000002A">
            <w:pPr>
              <w:spacing w:after="60" w:before="0" w:lineRule="auto"/>
              <w:rPr/>
            </w:pPr>
            <w:r w:rsidDel="00000000" w:rsidR="00000000" w:rsidRPr="00000000">
              <w:rPr>
                <w:b w:val="0"/>
                <w:bCs w:val="0"/>
                <w:sz w:val="16"/>
                <w:szCs w:val="16"/>
                <w:rtl w:val="0"/>
              </w:rPr>
              <w:t xml:space="preserve">Completar y revisar el modelo de datos, entidades, relaciones y restricciones.</w:t>
            </w:r>
            <w:r w:rsidDel="00000000" w:rsidR="00000000" w:rsidRPr="00000000">
              <w:rPr>
                <w:rtl w:val="0"/>
              </w:rPr>
            </w:r>
          </w:p>
        </w:tc>
        <w:tc>
          <w:tcPr>
            <w:vAlign w:val="center"/>
          </w:tcPr>
          <w:p w:rsidR="00000000" w:rsidDel="00000000" w:rsidP="00000000" w:rsidRDefault="00000000" w:rsidRPr="00000000" w14:paraId="0000002B">
            <w:pPr>
              <w:spacing w:after="60" w:before="0" w:lineRule="auto"/>
              <w:rPr/>
            </w:pPr>
            <w:r w:rsidDel="00000000" w:rsidR="00000000" w:rsidRPr="00000000">
              <w:rPr>
                <w:b w:val="0"/>
                <w:bCs w:val="0"/>
                <w:sz w:val="16"/>
                <w:szCs w:val="16"/>
                <w:rtl w:val="0"/>
              </w:rPr>
              <w:t xml:space="preserve">Django ORM, PostgreSQL, </w:t>
            </w:r>
            <w:r w:rsidDel="00000000" w:rsidR="00000000" w:rsidRPr="00000000">
              <w:rPr>
                <w:sz w:val="16"/>
                <w:szCs w:val="16"/>
                <w:rtl w:val="0"/>
              </w:rPr>
              <w:br w:type="textWrapping"/>
              <w:t xml:space="preserve">PSQL </w:t>
            </w:r>
            <w:r w:rsidDel="00000000" w:rsidR="00000000" w:rsidRPr="00000000">
              <w:rPr>
                <w:b w:val="0"/>
                <w:bCs w:val="0"/>
                <w:sz w:val="16"/>
                <w:szCs w:val="16"/>
                <w:rtl w:val="0"/>
              </w:rPr>
              <w:t xml:space="preserve">y Git.</w:t>
            </w:r>
            <w:r w:rsidDel="00000000" w:rsidR="00000000" w:rsidRPr="00000000">
              <w:rPr>
                <w:rtl w:val="0"/>
              </w:rPr>
            </w:r>
          </w:p>
        </w:tc>
        <w:tc>
          <w:tcPr>
            <w:vAlign w:val="center"/>
          </w:tcPr>
          <w:p w:rsidR="00000000" w:rsidDel="00000000" w:rsidP="00000000" w:rsidRDefault="00000000" w:rsidRPr="00000000" w14:paraId="0000002C">
            <w:pPr>
              <w:spacing w:after="60" w:before="0" w:lineRule="auto"/>
              <w:rPr/>
            </w:pPr>
            <w:r w:rsidDel="00000000" w:rsidR="00000000" w:rsidRPr="00000000">
              <w:rPr>
                <w:b w:val="0"/>
                <w:bCs w:val="0"/>
                <w:sz w:val="16"/>
                <w:szCs w:val="16"/>
                <w:rtl w:val="0"/>
              </w:rPr>
              <w:t xml:space="preserve">Según planificación: 1 semana; actualmente en etapa final.</w:t>
            </w:r>
            <w:r w:rsidDel="00000000" w:rsidR="00000000" w:rsidRPr="00000000">
              <w:rPr>
                <w:rtl w:val="0"/>
              </w:rPr>
            </w:r>
          </w:p>
        </w:tc>
        <w:tc>
          <w:tcPr>
            <w:vAlign w:val="center"/>
          </w:tcPr>
          <w:p w:rsidR="00000000" w:rsidDel="00000000" w:rsidP="00000000" w:rsidRDefault="00000000" w:rsidRPr="00000000" w14:paraId="0000002D">
            <w:pPr>
              <w:spacing w:after="60" w:before="0" w:lineRule="auto"/>
              <w:rPr/>
            </w:pPr>
            <w:r w:rsidDel="00000000" w:rsidR="00000000" w:rsidRPr="00000000">
              <w:rPr>
                <w:b w:val="0"/>
                <w:bCs w:val="0"/>
                <w:sz w:val="16"/>
                <w:szCs w:val="16"/>
                <w:rtl w:val="0"/>
              </w:rPr>
              <w:t xml:space="preserve">Diego González</w:t>
            </w:r>
            <w:r w:rsidDel="00000000" w:rsidR="00000000" w:rsidRPr="00000000">
              <w:rPr>
                <w:rtl w:val="0"/>
              </w:rPr>
            </w:r>
          </w:p>
        </w:tc>
        <w:tc>
          <w:tcPr>
            <w:vAlign w:val="center"/>
          </w:tcPr>
          <w:p w:rsidR="00000000" w:rsidDel="00000000" w:rsidP="00000000" w:rsidRDefault="00000000" w:rsidRPr="00000000" w14:paraId="0000002E">
            <w:pPr>
              <w:spacing w:after="60" w:before="0" w:lineRule="auto"/>
              <w:rPr/>
            </w:pPr>
            <w:r w:rsidDel="00000000" w:rsidR="00000000" w:rsidRPr="00000000">
              <w:rPr>
                <w:b w:val="0"/>
                <w:bCs w:val="0"/>
                <w:sz w:val="16"/>
                <w:szCs w:val="16"/>
                <w:rtl w:val="0"/>
              </w:rPr>
              <w:t xml:space="preserve">El avance de los modelos facilita el desarrollo de los módulos. Revisar integridad, relaciones y consistencia antes de integrar.</w:t>
            </w:r>
            <w:r w:rsidDel="00000000" w:rsidR="00000000" w:rsidRPr="00000000">
              <w:rPr>
                <w:rtl w:val="0"/>
              </w:rPr>
            </w:r>
          </w:p>
        </w:tc>
        <w:tc>
          <w:tcPr>
            <w:vAlign w:val="center"/>
          </w:tcPr>
          <w:p w:rsidR="00000000" w:rsidDel="00000000" w:rsidP="00000000" w:rsidRDefault="00000000" w:rsidRPr="00000000" w14:paraId="0000002F">
            <w:pPr>
              <w:spacing w:after="60" w:before="0" w:lineRule="auto"/>
              <w:rPr/>
            </w:pPr>
            <w:r w:rsidDel="00000000" w:rsidR="00000000" w:rsidRPr="00000000">
              <w:rPr>
                <w:b w:val="0"/>
                <w:bCs w:val="0"/>
                <w:sz w:val="16"/>
                <w:szCs w:val="16"/>
                <w:rtl w:val="0"/>
              </w:rPr>
              <w:t xml:space="preserve">En curso</w:t>
            </w:r>
            <w:r w:rsidDel="00000000" w:rsidR="00000000" w:rsidRPr="00000000">
              <w:rPr>
                <w:rtl w:val="0"/>
              </w:rPr>
            </w:r>
          </w:p>
        </w:tc>
        <w:tc>
          <w:tcPr>
            <w:vAlign w:val="center"/>
          </w:tcPr>
          <w:p w:rsidR="00000000" w:rsidDel="00000000" w:rsidP="00000000" w:rsidRDefault="00000000" w:rsidRPr="00000000" w14:paraId="00000030">
            <w:pPr>
              <w:spacing w:after="60" w:before="0" w:lineRule="auto"/>
              <w:rPr/>
            </w:pPr>
            <w:r w:rsidDel="00000000" w:rsidR="00000000" w:rsidRPr="00000000">
              <w:rPr>
                <w:b w:val="0"/>
                <w:bCs w:val="0"/>
                <w:sz w:val="16"/>
                <w:szCs w:val="16"/>
                <w:rtl w:val="0"/>
              </w:rPr>
              <w:t xml:space="preserve">Realizar revisión final y pruebas de integridad; corregir detalles detectados.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spacing w:after="60" w:before="0" w:lineRule="auto"/>
              <w:rPr/>
            </w:pPr>
            <w:r w:rsidDel="00000000" w:rsidR="00000000" w:rsidRPr="00000000">
              <w:rPr>
                <w:b w:val="0"/>
                <w:bCs w:val="0"/>
                <w:sz w:val="16"/>
                <w:szCs w:val="16"/>
                <w:rtl w:val="0"/>
              </w:rPr>
              <w:t xml:space="preserve">Desarrollo de software y servicios backend</w:t>
            </w:r>
            <w:r w:rsidDel="00000000" w:rsidR="00000000" w:rsidRPr="00000000">
              <w:rPr>
                <w:rtl w:val="0"/>
              </w:rPr>
            </w:r>
          </w:p>
        </w:tc>
        <w:tc>
          <w:tcPr>
            <w:vAlign w:val="center"/>
          </w:tcPr>
          <w:p w:rsidR="00000000" w:rsidDel="00000000" w:rsidP="00000000" w:rsidRDefault="00000000" w:rsidRPr="00000000" w14:paraId="00000032">
            <w:pPr>
              <w:spacing w:after="60" w:before="0" w:lineRule="auto"/>
              <w:rPr/>
            </w:pPr>
            <w:r w:rsidDel="00000000" w:rsidR="00000000" w:rsidRPr="00000000">
              <w:rPr>
                <w:b w:val="0"/>
                <w:bCs w:val="0"/>
                <w:sz w:val="16"/>
                <w:szCs w:val="16"/>
                <w:rtl w:val="0"/>
              </w:rPr>
              <w:t xml:space="preserve">Desarrollar el backend con Django y la API de usuarios.</w:t>
            </w:r>
            <w:r w:rsidDel="00000000" w:rsidR="00000000" w:rsidRPr="00000000">
              <w:rPr>
                <w:rtl w:val="0"/>
              </w:rPr>
            </w:r>
          </w:p>
        </w:tc>
        <w:tc>
          <w:tcPr>
            <w:vAlign w:val="center"/>
          </w:tcPr>
          <w:p w:rsidR="00000000" w:rsidDel="00000000" w:rsidP="00000000" w:rsidRDefault="00000000" w:rsidRPr="00000000" w14:paraId="00000033">
            <w:pPr>
              <w:spacing w:after="60" w:before="0" w:lineRule="auto"/>
              <w:rPr/>
            </w:pPr>
            <w:r w:rsidDel="00000000" w:rsidR="00000000" w:rsidRPr="00000000">
              <w:rPr>
                <w:b w:val="0"/>
                <w:bCs w:val="0"/>
                <w:sz w:val="16"/>
                <w:szCs w:val="16"/>
                <w:rtl w:val="0"/>
              </w:rPr>
              <w:t xml:space="preserve">Python, Django, Django REST Framework si corresponde al proyecto, </w:t>
            </w:r>
            <w:r w:rsidDel="00000000" w:rsidR="00000000" w:rsidRPr="00000000">
              <w:rPr>
                <w:sz w:val="16"/>
                <w:szCs w:val="16"/>
                <w:rtl w:val="0"/>
              </w:rPr>
              <w:t xml:space="preserve">Postman</w:t>
            </w:r>
            <w:r w:rsidDel="00000000" w:rsidR="00000000" w:rsidRPr="00000000">
              <w:rPr>
                <w:b w:val="0"/>
                <w:bCs w:val="0"/>
                <w:sz w:val="16"/>
                <w:szCs w:val="16"/>
                <w:rtl w:val="0"/>
              </w:rPr>
              <w:t xml:space="preserve"> y Git.</w:t>
            </w:r>
            <w:r w:rsidDel="00000000" w:rsidR="00000000" w:rsidRPr="00000000">
              <w:rPr>
                <w:rtl w:val="0"/>
              </w:rPr>
            </w:r>
          </w:p>
        </w:tc>
        <w:tc>
          <w:tcPr>
            <w:vAlign w:val="center"/>
          </w:tcPr>
          <w:p w:rsidR="00000000" w:rsidDel="00000000" w:rsidP="00000000" w:rsidRDefault="00000000" w:rsidRPr="00000000" w14:paraId="00000034">
            <w:pPr>
              <w:spacing w:after="60" w:before="0" w:lineRule="auto"/>
              <w:rPr/>
            </w:pPr>
            <w:r w:rsidDel="00000000" w:rsidR="00000000" w:rsidRPr="00000000">
              <w:rPr>
                <w:b w:val="0"/>
                <w:bCs w:val="0"/>
                <w:sz w:val="16"/>
                <w:szCs w:val="16"/>
                <w:rtl w:val="0"/>
              </w:rPr>
              <w:t xml:space="preserve">Según planificación: 2 semanas; avance parcial logrado.</w:t>
            </w:r>
            <w:r w:rsidDel="00000000" w:rsidR="00000000" w:rsidRPr="00000000">
              <w:rPr>
                <w:rtl w:val="0"/>
              </w:rPr>
            </w:r>
          </w:p>
        </w:tc>
        <w:tc>
          <w:tcPr>
            <w:vAlign w:val="center"/>
          </w:tcPr>
          <w:p w:rsidR="00000000" w:rsidDel="00000000" w:rsidP="00000000" w:rsidRDefault="00000000" w:rsidRPr="00000000" w14:paraId="00000035">
            <w:pPr>
              <w:spacing w:after="60" w:before="0" w:lineRule="auto"/>
              <w:rPr/>
            </w:pPr>
            <w:r w:rsidDel="00000000" w:rsidR="00000000" w:rsidRPr="00000000">
              <w:rPr>
                <w:b w:val="0"/>
                <w:bCs w:val="0"/>
                <w:sz w:val="16"/>
                <w:szCs w:val="16"/>
                <w:rtl w:val="0"/>
              </w:rPr>
              <w:t xml:space="preserve">Enzo Araya</w:t>
            </w:r>
            <w:r w:rsidDel="00000000" w:rsidR="00000000" w:rsidRPr="00000000">
              <w:rPr>
                <w:rtl w:val="0"/>
              </w:rPr>
            </w:r>
          </w:p>
        </w:tc>
        <w:tc>
          <w:tcPr>
            <w:vAlign w:val="center"/>
          </w:tcPr>
          <w:p w:rsidR="00000000" w:rsidDel="00000000" w:rsidP="00000000" w:rsidRDefault="00000000" w:rsidRPr="00000000" w14:paraId="00000036">
            <w:pPr>
              <w:spacing w:after="60" w:before="0" w:lineRule="auto"/>
              <w:rPr/>
            </w:pPr>
            <w:r w:rsidDel="00000000" w:rsidR="00000000" w:rsidRPr="00000000">
              <w:rPr>
                <w:b w:val="0"/>
                <w:bCs w:val="0"/>
                <w:sz w:val="16"/>
                <w:szCs w:val="16"/>
                <w:rtl w:val="0"/>
              </w:rPr>
              <w:t xml:space="preserve">Ya existe backend, API de usuarios e inicio de sesión. Se debe verificar que los endpoints estén documentados y probados.</w:t>
            </w:r>
            <w:r w:rsidDel="00000000" w:rsidR="00000000" w:rsidRPr="00000000">
              <w:rPr>
                <w:rtl w:val="0"/>
              </w:rPr>
            </w:r>
          </w:p>
        </w:tc>
        <w:tc>
          <w:tcPr>
            <w:vAlign w:val="center"/>
          </w:tcPr>
          <w:p w:rsidR="00000000" w:rsidDel="00000000" w:rsidP="00000000" w:rsidRDefault="00000000" w:rsidRPr="00000000" w14:paraId="00000037">
            <w:pPr>
              <w:spacing w:after="60" w:before="0" w:lineRule="auto"/>
              <w:rPr/>
            </w:pPr>
            <w:r w:rsidDel="00000000" w:rsidR="00000000" w:rsidRPr="00000000">
              <w:rPr>
                <w:b w:val="0"/>
                <w:bCs w:val="0"/>
                <w:sz w:val="16"/>
                <w:szCs w:val="16"/>
                <w:rtl w:val="0"/>
              </w:rPr>
              <w:t xml:space="preserve">En curso</w:t>
            </w:r>
            <w:r w:rsidDel="00000000" w:rsidR="00000000" w:rsidRPr="00000000">
              <w:rPr>
                <w:rtl w:val="0"/>
              </w:rPr>
            </w:r>
          </w:p>
        </w:tc>
        <w:tc>
          <w:tcPr>
            <w:vAlign w:val="center"/>
          </w:tcPr>
          <w:p w:rsidR="00000000" w:rsidDel="00000000" w:rsidP="00000000" w:rsidRDefault="00000000" w:rsidRPr="00000000" w14:paraId="00000038">
            <w:pPr>
              <w:spacing w:after="60" w:before="0" w:lineRule="auto"/>
              <w:rPr/>
            </w:pPr>
            <w:r w:rsidDel="00000000" w:rsidR="00000000" w:rsidRPr="00000000">
              <w:rPr>
                <w:b w:val="0"/>
                <w:bCs w:val="0"/>
                <w:sz w:val="16"/>
                <w:szCs w:val="16"/>
                <w:rtl w:val="0"/>
              </w:rPr>
              <w:t xml:space="preserve">Completar y probar los endpoints pendientes antes de conectar el frontend.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spacing w:after="60" w:before="0" w:lineRule="auto"/>
              <w:rPr/>
            </w:pPr>
            <w:r w:rsidDel="00000000" w:rsidR="00000000" w:rsidRPr="00000000">
              <w:rPr>
                <w:b w:val="0"/>
                <w:bCs w:val="0"/>
                <w:sz w:val="16"/>
                <w:szCs w:val="16"/>
                <w:rtl w:val="0"/>
              </w:rPr>
              <w:t xml:space="preserve">Seguridad y gestión de usuarios</w:t>
            </w:r>
            <w:r w:rsidDel="00000000" w:rsidR="00000000" w:rsidRPr="00000000">
              <w:rPr>
                <w:rtl w:val="0"/>
              </w:rPr>
            </w:r>
          </w:p>
        </w:tc>
        <w:tc>
          <w:tcPr>
            <w:vAlign w:val="center"/>
          </w:tcPr>
          <w:p w:rsidR="00000000" w:rsidDel="00000000" w:rsidP="00000000" w:rsidRDefault="00000000" w:rsidRPr="00000000" w14:paraId="0000003A">
            <w:pPr>
              <w:spacing w:after="60" w:before="0" w:lineRule="auto"/>
              <w:rPr/>
            </w:pPr>
            <w:r w:rsidDel="00000000" w:rsidR="00000000" w:rsidRPr="00000000">
              <w:rPr>
                <w:b w:val="0"/>
                <w:bCs w:val="0"/>
                <w:sz w:val="16"/>
                <w:szCs w:val="16"/>
                <w:rtl w:val="0"/>
              </w:rPr>
              <w:t xml:space="preserve">Implementar y probar el inicio de sesión y las operaciones relacionadas con usuarios.</w:t>
            </w:r>
            <w:r w:rsidDel="00000000" w:rsidR="00000000" w:rsidRPr="00000000">
              <w:rPr>
                <w:rtl w:val="0"/>
              </w:rPr>
            </w:r>
          </w:p>
        </w:tc>
        <w:tc>
          <w:tcPr>
            <w:vAlign w:val="center"/>
          </w:tcPr>
          <w:p w:rsidR="00000000" w:rsidDel="00000000" w:rsidP="00000000" w:rsidRDefault="00000000" w:rsidRPr="00000000" w14:paraId="0000003B">
            <w:pPr>
              <w:spacing w:after="60" w:before="0" w:lineRule="auto"/>
              <w:rPr/>
            </w:pPr>
            <w:r w:rsidDel="00000000" w:rsidR="00000000" w:rsidRPr="00000000">
              <w:rPr>
                <w:b w:val="0"/>
                <w:bCs w:val="0"/>
                <w:sz w:val="16"/>
                <w:szCs w:val="16"/>
                <w:rtl w:val="0"/>
              </w:rPr>
              <w:t xml:space="preserve">Django, API de usuarios, herramienta de pruebas y datos de prueba.</w:t>
            </w:r>
            <w:r w:rsidDel="00000000" w:rsidR="00000000" w:rsidRPr="00000000">
              <w:rPr>
                <w:rtl w:val="0"/>
              </w:rPr>
            </w:r>
          </w:p>
        </w:tc>
        <w:tc>
          <w:tcPr>
            <w:vAlign w:val="center"/>
          </w:tcPr>
          <w:p w:rsidR="00000000" w:rsidDel="00000000" w:rsidP="00000000" w:rsidRDefault="00000000" w:rsidRPr="00000000" w14:paraId="0000003C">
            <w:pPr>
              <w:spacing w:after="60" w:before="0" w:lineRule="auto"/>
              <w:rPr/>
            </w:pPr>
            <w:r w:rsidDel="00000000" w:rsidR="00000000" w:rsidRPr="00000000">
              <w:rPr>
                <w:b w:val="0"/>
                <w:bCs w:val="0"/>
                <w:sz w:val="16"/>
                <w:szCs w:val="16"/>
                <w:rtl w:val="0"/>
              </w:rPr>
              <w:t xml:space="preserve">Avance realizado; reservar tiempo para pruebas.</w:t>
            </w:r>
            <w:r w:rsidDel="00000000" w:rsidR="00000000" w:rsidRPr="00000000">
              <w:rPr>
                <w:rtl w:val="0"/>
              </w:rPr>
            </w:r>
          </w:p>
        </w:tc>
        <w:tc>
          <w:tcPr>
            <w:vAlign w:val="center"/>
          </w:tcPr>
          <w:p w:rsidR="00000000" w:rsidDel="00000000" w:rsidP="00000000" w:rsidRDefault="00000000" w:rsidRPr="00000000" w14:paraId="0000003D">
            <w:pPr>
              <w:spacing w:after="60" w:before="0" w:lineRule="auto"/>
              <w:rPr/>
            </w:pPr>
            <w:r w:rsidDel="00000000" w:rsidR="00000000" w:rsidRPr="00000000">
              <w:rPr>
                <w:b w:val="0"/>
                <w:bCs w:val="0"/>
                <w:sz w:val="16"/>
                <w:szCs w:val="16"/>
                <w:rtl w:val="0"/>
              </w:rPr>
              <w:t xml:space="preserve">Enzo Araya</w:t>
            </w:r>
            <w:r w:rsidDel="00000000" w:rsidR="00000000" w:rsidRPr="00000000">
              <w:rPr>
                <w:rtl w:val="0"/>
              </w:rPr>
            </w:r>
          </w:p>
        </w:tc>
        <w:tc>
          <w:tcPr>
            <w:vAlign w:val="center"/>
          </w:tcPr>
          <w:p w:rsidR="00000000" w:rsidDel="00000000" w:rsidP="00000000" w:rsidRDefault="00000000" w:rsidRPr="00000000" w14:paraId="0000003E">
            <w:pPr>
              <w:spacing w:after="60" w:before="0" w:lineRule="auto"/>
              <w:rPr/>
            </w:pPr>
            <w:r w:rsidDel="00000000" w:rsidR="00000000" w:rsidRPr="00000000">
              <w:rPr>
                <w:b w:val="0"/>
                <w:bCs w:val="0"/>
                <w:sz w:val="16"/>
                <w:szCs w:val="16"/>
                <w:rtl w:val="0"/>
              </w:rPr>
              <w:t xml:space="preserve">El flujo inicial está desarrollado. Es importante probar credenciales correctas e incorrectas y validar respuestas y permisos.</w:t>
            </w:r>
            <w:r w:rsidDel="00000000" w:rsidR="00000000" w:rsidRPr="00000000">
              <w:rPr>
                <w:rtl w:val="0"/>
              </w:rPr>
            </w:r>
          </w:p>
        </w:tc>
        <w:tc>
          <w:tcPr>
            <w:vAlign w:val="center"/>
          </w:tcPr>
          <w:p w:rsidR="00000000" w:rsidDel="00000000" w:rsidP="00000000" w:rsidRDefault="00000000" w:rsidRPr="00000000" w14:paraId="0000003F">
            <w:pPr>
              <w:spacing w:after="60" w:before="0" w:lineRule="auto"/>
              <w:rPr/>
            </w:pPr>
            <w:r w:rsidDel="00000000" w:rsidR="00000000" w:rsidRPr="00000000">
              <w:rPr>
                <w:b w:val="0"/>
                <w:bCs w:val="0"/>
                <w:sz w:val="16"/>
                <w:szCs w:val="16"/>
                <w:rtl w:val="0"/>
              </w:rPr>
              <w:t xml:space="preserve">Completado</w:t>
            </w:r>
            <w:r w:rsidDel="00000000" w:rsidR="00000000" w:rsidRPr="00000000">
              <w:rPr>
                <w:rtl w:val="0"/>
              </w:rPr>
            </w:r>
          </w:p>
        </w:tc>
        <w:tc>
          <w:tcPr>
            <w:vAlign w:val="center"/>
          </w:tcPr>
          <w:p w:rsidR="00000000" w:rsidDel="00000000" w:rsidP="00000000" w:rsidRDefault="00000000" w:rsidRPr="00000000" w14:paraId="00000040">
            <w:pPr>
              <w:spacing w:after="60" w:before="0" w:lineRule="auto"/>
              <w:rPr/>
            </w:pPr>
            <w:r w:rsidDel="00000000" w:rsidR="00000000" w:rsidRPr="00000000">
              <w:rPr>
                <w:b w:val="0"/>
                <w:bCs w:val="0"/>
                <w:sz w:val="16"/>
                <w:szCs w:val="16"/>
                <w:rtl w:val="0"/>
              </w:rPr>
              <w:t xml:space="preserve">Considerar completada la implementación inicial; mantener pruebas y ajustes de seguridad como validación continua.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60" w:before="0" w:lineRule="auto"/>
              <w:rPr/>
            </w:pPr>
            <w:r w:rsidDel="00000000" w:rsidR="00000000" w:rsidRPr="00000000">
              <w:rPr>
                <w:b w:val="0"/>
                <w:bCs w:val="0"/>
                <w:sz w:val="16"/>
                <w:szCs w:val="16"/>
                <w:rtl w:val="0"/>
              </w:rPr>
              <w:t xml:space="preserve">Análisis de requerimientos y diseño de interfaces</w:t>
            </w:r>
            <w:r w:rsidDel="00000000" w:rsidR="00000000" w:rsidRPr="00000000">
              <w:rPr>
                <w:rtl w:val="0"/>
              </w:rPr>
            </w:r>
          </w:p>
        </w:tc>
        <w:tc>
          <w:tcPr>
            <w:vAlign w:val="center"/>
          </w:tcPr>
          <w:p w:rsidR="00000000" w:rsidDel="00000000" w:rsidP="00000000" w:rsidRDefault="00000000" w:rsidRPr="00000000" w14:paraId="00000042">
            <w:pPr>
              <w:spacing w:after="60" w:before="0" w:lineRule="auto"/>
              <w:rPr/>
            </w:pPr>
            <w:r w:rsidDel="00000000" w:rsidR="00000000" w:rsidRPr="00000000">
              <w:rPr>
                <w:b w:val="0"/>
                <w:bCs w:val="0"/>
                <w:sz w:val="16"/>
                <w:szCs w:val="16"/>
                <w:rtl w:val="0"/>
              </w:rPr>
              <w:t xml:space="preserve">Diseñar las pantallas del frontend: inicio de sesión, panel principal y vistas iniciales de gestión.</w:t>
            </w:r>
            <w:r w:rsidDel="00000000" w:rsidR="00000000" w:rsidRPr="00000000">
              <w:rPr>
                <w:rtl w:val="0"/>
              </w:rPr>
            </w:r>
          </w:p>
        </w:tc>
        <w:tc>
          <w:tcPr>
            <w:vAlign w:val="center"/>
          </w:tcPr>
          <w:p w:rsidR="00000000" w:rsidDel="00000000" w:rsidP="00000000" w:rsidRDefault="00000000" w:rsidRPr="00000000" w14:paraId="00000043">
            <w:pPr>
              <w:spacing w:after="60" w:before="0" w:lineRule="auto"/>
              <w:rPr/>
            </w:pPr>
            <w:r w:rsidDel="00000000" w:rsidR="00000000" w:rsidRPr="00000000">
              <w:rPr>
                <w:b w:val="0"/>
                <w:bCs w:val="0"/>
                <w:sz w:val="16"/>
                <w:szCs w:val="16"/>
                <w:rtl w:val="0"/>
              </w:rPr>
              <w:t xml:space="preserve">React, herramienta de prototipado/diseño, requerimientos y Git.</w:t>
            </w:r>
            <w:r w:rsidDel="00000000" w:rsidR="00000000" w:rsidRPr="00000000">
              <w:rPr>
                <w:rtl w:val="0"/>
              </w:rPr>
            </w:r>
          </w:p>
        </w:tc>
        <w:tc>
          <w:tcPr>
            <w:vAlign w:val="center"/>
          </w:tcPr>
          <w:p w:rsidR="00000000" w:rsidDel="00000000" w:rsidP="00000000" w:rsidRDefault="00000000" w:rsidRPr="00000000" w14:paraId="00000044">
            <w:pPr>
              <w:spacing w:after="60" w:before="0" w:lineRule="auto"/>
              <w:rPr/>
            </w:pPr>
            <w:r w:rsidDel="00000000" w:rsidR="00000000" w:rsidRPr="00000000">
              <w:rPr>
                <w:b w:val="0"/>
                <w:bCs w:val="0"/>
                <w:sz w:val="16"/>
                <w:szCs w:val="16"/>
                <w:rtl w:val="0"/>
              </w:rPr>
              <w:t xml:space="preserve">Pendiente; estimación propuesta: 1 semana.</w:t>
            </w:r>
            <w:r w:rsidDel="00000000" w:rsidR="00000000" w:rsidRPr="00000000">
              <w:rPr>
                <w:rtl w:val="0"/>
              </w:rPr>
            </w:r>
          </w:p>
        </w:tc>
        <w:tc>
          <w:tcPr>
            <w:vAlign w:val="center"/>
          </w:tcPr>
          <w:p w:rsidR="00000000" w:rsidDel="00000000" w:rsidP="00000000" w:rsidRDefault="00000000" w:rsidRPr="00000000" w14:paraId="00000045">
            <w:pPr>
              <w:spacing w:after="60" w:before="0" w:lineRule="auto"/>
              <w:rPr/>
            </w:pPr>
            <w:r w:rsidDel="00000000" w:rsidR="00000000" w:rsidRPr="00000000">
              <w:rPr>
                <w:b w:val="0"/>
                <w:bCs w:val="0"/>
                <w:sz w:val="16"/>
                <w:szCs w:val="16"/>
                <w:rtl w:val="0"/>
              </w:rPr>
              <w:t xml:space="preserve">Juan Cáceres</w:t>
            </w:r>
            <w:r w:rsidDel="00000000" w:rsidR="00000000" w:rsidRPr="00000000">
              <w:rPr>
                <w:rtl w:val="0"/>
              </w:rPr>
            </w:r>
          </w:p>
        </w:tc>
        <w:tc>
          <w:tcPr>
            <w:vAlign w:val="center"/>
          </w:tcPr>
          <w:p w:rsidR="00000000" w:rsidDel="00000000" w:rsidP="00000000" w:rsidRDefault="00000000" w:rsidRPr="00000000" w14:paraId="00000046">
            <w:pPr>
              <w:spacing w:after="60" w:before="0" w:lineRule="auto"/>
              <w:rPr/>
            </w:pPr>
            <w:r w:rsidDel="00000000" w:rsidR="00000000" w:rsidRPr="00000000">
              <w:rPr>
                <w:b w:val="0"/>
                <w:bCs w:val="0"/>
                <w:sz w:val="16"/>
                <w:szCs w:val="16"/>
                <w:rtl w:val="0"/>
              </w:rPr>
              <w:t xml:space="preserve">El diseño visual del frontend es el principal pendiente señalado. Conviene priorizar los flujos principales y validar el diseño con el equipo.</w:t>
            </w:r>
            <w:r w:rsidDel="00000000" w:rsidR="00000000" w:rsidRPr="00000000">
              <w:rPr>
                <w:rtl w:val="0"/>
              </w:rPr>
            </w:r>
          </w:p>
        </w:tc>
        <w:tc>
          <w:tcPr>
            <w:vAlign w:val="center"/>
          </w:tcPr>
          <w:p w:rsidR="00000000" w:rsidDel="00000000" w:rsidP="00000000" w:rsidRDefault="00000000" w:rsidRPr="00000000" w14:paraId="00000047">
            <w:pPr>
              <w:spacing w:after="60" w:before="0" w:lineRule="auto"/>
              <w:rPr/>
            </w:pPr>
            <w:r w:rsidDel="00000000" w:rsidR="00000000" w:rsidRPr="00000000">
              <w:rPr>
                <w:b w:val="0"/>
                <w:bCs w:val="0"/>
                <w:sz w:val="16"/>
                <w:szCs w:val="16"/>
                <w:rtl w:val="0"/>
              </w:rPr>
              <w:t xml:space="preserve">No iniciado</w:t>
            </w:r>
            <w:r w:rsidDel="00000000" w:rsidR="00000000" w:rsidRPr="00000000">
              <w:rPr>
                <w:rtl w:val="0"/>
              </w:rPr>
            </w:r>
          </w:p>
        </w:tc>
        <w:tc>
          <w:tcPr>
            <w:vAlign w:val="center"/>
          </w:tcPr>
          <w:p w:rsidR="00000000" w:rsidDel="00000000" w:rsidP="00000000" w:rsidRDefault="00000000" w:rsidRPr="00000000" w14:paraId="00000048">
            <w:pPr>
              <w:spacing w:after="60" w:before="0" w:lineRule="auto"/>
              <w:rPr/>
            </w:pPr>
            <w:r w:rsidDel="00000000" w:rsidR="00000000" w:rsidRPr="00000000">
              <w:rPr>
                <w:b w:val="0"/>
                <w:bCs w:val="0"/>
                <w:sz w:val="16"/>
                <w:szCs w:val="16"/>
                <w:rtl w:val="0"/>
              </w:rPr>
              <w:t xml:space="preserve">Iniciar el diseño de interfaces y acordar componentes, navegación y estilos antes de implementar.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60" w:before="0" w:lineRule="auto"/>
              <w:rPr/>
            </w:pPr>
            <w:r w:rsidDel="00000000" w:rsidR="00000000" w:rsidRPr="00000000">
              <w:rPr>
                <w:b w:val="0"/>
                <w:bCs w:val="0"/>
                <w:sz w:val="16"/>
                <w:szCs w:val="16"/>
                <w:rtl w:val="0"/>
              </w:rPr>
              <w:t xml:space="preserve">Desarrollo frontend e integración</w:t>
            </w:r>
            <w:r w:rsidDel="00000000" w:rsidR="00000000" w:rsidRPr="00000000">
              <w:rPr>
                <w:rtl w:val="0"/>
              </w:rPr>
            </w:r>
          </w:p>
        </w:tc>
        <w:tc>
          <w:tcPr>
            <w:vAlign w:val="center"/>
          </w:tcPr>
          <w:p w:rsidR="00000000" w:rsidDel="00000000" w:rsidP="00000000" w:rsidRDefault="00000000" w:rsidRPr="00000000" w14:paraId="0000004A">
            <w:pPr>
              <w:spacing w:after="60" w:before="0" w:lineRule="auto"/>
              <w:rPr/>
            </w:pPr>
            <w:r w:rsidDel="00000000" w:rsidR="00000000" w:rsidRPr="00000000">
              <w:rPr>
                <w:b w:val="0"/>
                <w:bCs w:val="0"/>
                <w:sz w:val="16"/>
                <w:szCs w:val="16"/>
                <w:rtl w:val="0"/>
              </w:rPr>
              <w:t xml:space="preserve">Implementar las interfaces web en React y conectarlas con la API de Django.</w:t>
            </w:r>
            <w:r w:rsidDel="00000000" w:rsidR="00000000" w:rsidRPr="00000000">
              <w:rPr>
                <w:rtl w:val="0"/>
              </w:rPr>
            </w:r>
          </w:p>
        </w:tc>
        <w:tc>
          <w:tcPr>
            <w:vAlign w:val="center"/>
          </w:tcPr>
          <w:p w:rsidR="00000000" w:rsidDel="00000000" w:rsidP="00000000" w:rsidRDefault="00000000" w:rsidRPr="00000000" w14:paraId="0000004B">
            <w:pPr>
              <w:spacing w:after="60" w:before="0" w:lineRule="auto"/>
              <w:rPr/>
            </w:pPr>
            <w:r w:rsidDel="00000000" w:rsidR="00000000" w:rsidRPr="00000000">
              <w:rPr>
                <w:b w:val="0"/>
                <w:bCs w:val="0"/>
                <w:sz w:val="16"/>
                <w:szCs w:val="16"/>
                <w:rtl w:val="0"/>
              </w:rPr>
              <w:t xml:space="preserve">React, API backend, navegador, herramientas de desarrollo y Git.</w:t>
            </w:r>
            <w:r w:rsidDel="00000000" w:rsidR="00000000" w:rsidRPr="00000000">
              <w:rPr>
                <w:rtl w:val="0"/>
              </w:rPr>
            </w:r>
          </w:p>
        </w:tc>
        <w:tc>
          <w:tcPr>
            <w:vAlign w:val="center"/>
          </w:tcPr>
          <w:p w:rsidR="00000000" w:rsidDel="00000000" w:rsidP="00000000" w:rsidRDefault="00000000" w:rsidRPr="00000000" w14:paraId="0000004C">
            <w:pPr>
              <w:spacing w:after="60" w:before="0" w:lineRule="auto"/>
              <w:rPr/>
            </w:pPr>
            <w:r w:rsidDel="00000000" w:rsidR="00000000" w:rsidRPr="00000000">
              <w:rPr>
                <w:b w:val="0"/>
                <w:bCs w:val="0"/>
                <w:sz w:val="16"/>
                <w:szCs w:val="16"/>
                <w:rtl w:val="0"/>
              </w:rPr>
              <w:t xml:space="preserve">Pendiente; estimación propuesta: 2 semanas, ajustable según alcance.</w:t>
            </w:r>
            <w:r w:rsidDel="00000000" w:rsidR="00000000" w:rsidRPr="00000000">
              <w:rPr>
                <w:rtl w:val="0"/>
              </w:rPr>
            </w:r>
          </w:p>
        </w:tc>
        <w:tc>
          <w:tcPr>
            <w:vAlign w:val="center"/>
          </w:tcPr>
          <w:p w:rsidR="00000000" w:rsidDel="00000000" w:rsidP="00000000" w:rsidRDefault="00000000" w:rsidRPr="00000000" w14:paraId="0000004D">
            <w:pPr>
              <w:spacing w:after="60" w:before="0" w:lineRule="auto"/>
              <w:rPr/>
            </w:pPr>
            <w:r w:rsidDel="00000000" w:rsidR="00000000" w:rsidRPr="00000000">
              <w:rPr>
                <w:b w:val="0"/>
                <w:bCs w:val="0"/>
                <w:sz w:val="16"/>
                <w:szCs w:val="16"/>
                <w:rtl w:val="0"/>
              </w:rPr>
              <w:t xml:space="preserve">Juan Cáceres</w:t>
            </w:r>
            <w:r w:rsidDel="00000000" w:rsidR="00000000" w:rsidRPr="00000000">
              <w:rPr>
                <w:rtl w:val="0"/>
              </w:rPr>
            </w:r>
          </w:p>
        </w:tc>
        <w:tc>
          <w:tcPr>
            <w:vAlign w:val="center"/>
          </w:tcPr>
          <w:p w:rsidR="00000000" w:rsidDel="00000000" w:rsidP="00000000" w:rsidRDefault="00000000" w:rsidRPr="00000000" w14:paraId="0000004E">
            <w:pPr>
              <w:spacing w:after="60" w:before="0" w:lineRule="auto"/>
              <w:rPr/>
            </w:pPr>
            <w:r w:rsidDel="00000000" w:rsidR="00000000" w:rsidRPr="00000000">
              <w:rPr>
                <w:b w:val="0"/>
                <w:bCs w:val="0"/>
                <w:sz w:val="16"/>
                <w:szCs w:val="16"/>
                <w:rtl w:val="0"/>
              </w:rPr>
              <w:t xml:space="preserve">Depende de definir las pantallas y confirmar los contratos de la API. Se debe manejar errores y estados de carga.</w:t>
            </w:r>
            <w:r w:rsidDel="00000000" w:rsidR="00000000" w:rsidRPr="00000000">
              <w:rPr>
                <w:rtl w:val="0"/>
              </w:rPr>
            </w:r>
          </w:p>
        </w:tc>
        <w:tc>
          <w:tcPr>
            <w:vAlign w:val="center"/>
          </w:tcPr>
          <w:p w:rsidR="00000000" w:rsidDel="00000000" w:rsidP="00000000" w:rsidRDefault="00000000" w:rsidRPr="00000000" w14:paraId="0000004F">
            <w:pPr>
              <w:spacing w:after="60" w:before="0" w:lineRule="auto"/>
              <w:rPr/>
            </w:pPr>
            <w:r w:rsidDel="00000000" w:rsidR="00000000" w:rsidRPr="00000000">
              <w:rPr>
                <w:b w:val="0"/>
                <w:bCs w:val="0"/>
                <w:sz w:val="16"/>
                <w:szCs w:val="16"/>
                <w:rtl w:val="0"/>
              </w:rPr>
              <w:t xml:space="preserve">No iniciado</w:t>
            </w:r>
            <w:r w:rsidDel="00000000" w:rsidR="00000000" w:rsidRPr="00000000">
              <w:rPr>
                <w:rtl w:val="0"/>
              </w:rPr>
            </w:r>
          </w:p>
        </w:tc>
        <w:tc>
          <w:tcPr>
            <w:vAlign w:val="center"/>
          </w:tcPr>
          <w:p w:rsidR="00000000" w:rsidDel="00000000" w:rsidP="00000000" w:rsidRDefault="00000000" w:rsidRPr="00000000" w14:paraId="00000050">
            <w:pPr>
              <w:spacing w:after="60" w:before="0" w:lineRule="auto"/>
              <w:rPr/>
            </w:pPr>
            <w:r w:rsidDel="00000000" w:rsidR="00000000" w:rsidRPr="00000000">
              <w:rPr>
                <w:b w:val="0"/>
                <w:bCs w:val="0"/>
                <w:sz w:val="16"/>
                <w:szCs w:val="16"/>
                <w:rtl w:val="0"/>
              </w:rPr>
              <w:t xml:space="preserve">Comenzar después de definir el diseño y validar los endpoints que consumirá cada vista.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60" w:before="0" w:lineRule="auto"/>
              <w:rPr/>
            </w:pPr>
            <w:r w:rsidDel="00000000" w:rsidR="00000000" w:rsidRPr="00000000">
              <w:rPr>
                <w:b w:val="0"/>
                <w:bCs w:val="0"/>
                <w:sz w:val="16"/>
                <w:szCs w:val="16"/>
                <w:rtl w:val="0"/>
              </w:rPr>
              <w:t xml:space="preserve">Integración, pruebas y control de calidad</w:t>
            </w:r>
            <w:r w:rsidDel="00000000" w:rsidR="00000000" w:rsidRPr="00000000">
              <w:rPr>
                <w:rtl w:val="0"/>
              </w:rPr>
            </w:r>
          </w:p>
        </w:tc>
        <w:tc>
          <w:tcPr>
            <w:vAlign w:val="center"/>
          </w:tcPr>
          <w:p w:rsidR="00000000" w:rsidDel="00000000" w:rsidP="00000000" w:rsidRDefault="00000000" w:rsidRPr="00000000" w14:paraId="00000052">
            <w:pPr>
              <w:spacing w:after="60" w:before="0" w:lineRule="auto"/>
              <w:rPr/>
            </w:pPr>
            <w:r w:rsidDel="00000000" w:rsidR="00000000" w:rsidRPr="00000000">
              <w:rPr>
                <w:b w:val="0"/>
                <w:bCs w:val="0"/>
                <w:sz w:val="16"/>
                <w:szCs w:val="16"/>
                <w:rtl w:val="0"/>
              </w:rPr>
              <w:t xml:space="preserve">Probar la comunicación entre frontend, backend y base de datos; registrar y corregir errores.</w:t>
            </w:r>
            <w:r w:rsidDel="00000000" w:rsidR="00000000" w:rsidRPr="00000000">
              <w:rPr>
                <w:rtl w:val="0"/>
              </w:rPr>
            </w:r>
          </w:p>
        </w:tc>
        <w:tc>
          <w:tcPr>
            <w:vAlign w:val="center"/>
          </w:tcPr>
          <w:p w:rsidR="00000000" w:rsidDel="00000000" w:rsidP="00000000" w:rsidRDefault="00000000" w:rsidRPr="00000000" w14:paraId="00000053">
            <w:pPr>
              <w:spacing w:after="60" w:before="0" w:lineRule="auto"/>
              <w:rPr/>
            </w:pPr>
            <w:r w:rsidDel="00000000" w:rsidR="00000000" w:rsidRPr="00000000">
              <w:rPr>
                <w:b w:val="0"/>
                <w:bCs w:val="0"/>
                <w:sz w:val="16"/>
                <w:szCs w:val="16"/>
                <w:rtl w:val="0"/>
              </w:rPr>
              <w:t xml:space="preserve">Pruebas manuales/API, Django, PostgreSQL, React y Git.</w:t>
            </w:r>
            <w:r w:rsidDel="00000000" w:rsidR="00000000" w:rsidRPr="00000000">
              <w:rPr>
                <w:rtl w:val="0"/>
              </w:rPr>
            </w:r>
          </w:p>
        </w:tc>
        <w:tc>
          <w:tcPr>
            <w:vAlign w:val="center"/>
          </w:tcPr>
          <w:p w:rsidR="00000000" w:rsidDel="00000000" w:rsidP="00000000" w:rsidRDefault="00000000" w:rsidRPr="00000000" w14:paraId="00000054">
            <w:pPr>
              <w:spacing w:after="60" w:before="0" w:lineRule="auto"/>
              <w:rPr/>
            </w:pPr>
            <w:r w:rsidDel="00000000" w:rsidR="00000000" w:rsidRPr="00000000">
              <w:rPr>
                <w:b w:val="0"/>
                <w:bCs w:val="0"/>
                <w:sz w:val="16"/>
                <w:szCs w:val="16"/>
                <w:rtl w:val="0"/>
              </w:rPr>
              <w:t xml:space="preserve">Pendiente para la etapa de integración; estimación propuesta: 1 semana inicial.</w:t>
            </w:r>
            <w:r w:rsidDel="00000000" w:rsidR="00000000" w:rsidRPr="00000000">
              <w:rPr>
                <w:rtl w:val="0"/>
              </w:rPr>
            </w:r>
          </w:p>
        </w:tc>
        <w:tc>
          <w:tcPr>
            <w:vAlign w:val="center"/>
          </w:tcPr>
          <w:p w:rsidR="00000000" w:rsidDel="00000000" w:rsidP="00000000" w:rsidRDefault="00000000" w:rsidRPr="00000000" w14:paraId="00000055">
            <w:pPr>
              <w:spacing w:after="60" w:before="0" w:lineRule="auto"/>
              <w:rPr/>
            </w:pPr>
            <w:r w:rsidDel="00000000" w:rsidR="00000000" w:rsidRPr="00000000">
              <w:rPr>
                <w:b w:val="0"/>
                <w:bCs w:val="0"/>
                <w:sz w:val="16"/>
                <w:szCs w:val="16"/>
                <w:rtl w:val="0"/>
              </w:rPr>
              <w:t xml:space="preserve">Todos</w:t>
            </w:r>
            <w:r w:rsidDel="00000000" w:rsidR="00000000" w:rsidRPr="00000000">
              <w:rPr>
                <w:rtl w:val="0"/>
              </w:rPr>
            </w:r>
          </w:p>
        </w:tc>
        <w:tc>
          <w:tcPr>
            <w:vAlign w:val="center"/>
          </w:tcPr>
          <w:p w:rsidR="00000000" w:rsidDel="00000000" w:rsidP="00000000" w:rsidRDefault="00000000" w:rsidRPr="00000000" w14:paraId="00000056">
            <w:pPr>
              <w:spacing w:after="60" w:before="0" w:lineRule="auto"/>
              <w:rPr/>
            </w:pPr>
            <w:r w:rsidDel="00000000" w:rsidR="00000000" w:rsidRPr="00000000">
              <w:rPr>
                <w:b w:val="0"/>
                <w:bCs w:val="0"/>
                <w:sz w:val="16"/>
                <w:szCs w:val="16"/>
                <w:rtl w:val="0"/>
              </w:rPr>
              <w:t xml:space="preserve">La integración completa aún depende del frontend y de los módulos funcionales que faltan.</w:t>
            </w:r>
            <w:r w:rsidDel="00000000" w:rsidR="00000000" w:rsidRPr="00000000">
              <w:rPr>
                <w:rtl w:val="0"/>
              </w:rPr>
            </w:r>
          </w:p>
        </w:tc>
        <w:tc>
          <w:tcPr>
            <w:vAlign w:val="center"/>
          </w:tcPr>
          <w:p w:rsidR="00000000" w:rsidDel="00000000" w:rsidP="00000000" w:rsidRDefault="00000000" w:rsidRPr="00000000" w14:paraId="00000057">
            <w:pPr>
              <w:spacing w:after="60" w:before="0" w:lineRule="auto"/>
              <w:rPr/>
            </w:pPr>
            <w:r w:rsidDel="00000000" w:rsidR="00000000" w:rsidRPr="00000000">
              <w:rPr>
                <w:b w:val="0"/>
                <w:bCs w:val="0"/>
                <w:sz w:val="16"/>
                <w:szCs w:val="16"/>
                <w:rtl w:val="0"/>
              </w:rPr>
              <w:t xml:space="preserve">No iniciado</w:t>
            </w:r>
            <w:r w:rsidDel="00000000" w:rsidR="00000000" w:rsidRPr="00000000">
              <w:rPr>
                <w:rtl w:val="0"/>
              </w:rPr>
            </w:r>
          </w:p>
        </w:tc>
        <w:tc>
          <w:tcPr>
            <w:vAlign w:val="center"/>
          </w:tcPr>
          <w:p w:rsidR="00000000" w:rsidDel="00000000" w:rsidP="00000000" w:rsidRDefault="00000000" w:rsidRPr="00000000" w14:paraId="00000058">
            <w:pPr>
              <w:spacing w:after="60" w:before="0" w:lineRule="auto"/>
              <w:rPr/>
            </w:pPr>
            <w:r w:rsidDel="00000000" w:rsidR="00000000" w:rsidRPr="00000000">
              <w:rPr>
                <w:b w:val="0"/>
                <w:bCs w:val="0"/>
                <w:sz w:val="16"/>
                <w:szCs w:val="16"/>
                <w:rtl w:val="0"/>
              </w:rPr>
              <w:t xml:space="preserve">Preparar casos de prueba desde ahora y ejecutarlos progresivamente a medida que se integren los componentes.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after="60" w:before="0" w:lineRule="auto"/>
              <w:rPr/>
            </w:pPr>
            <w:r w:rsidDel="00000000" w:rsidR="00000000" w:rsidRPr="00000000">
              <w:rPr>
                <w:b w:val="0"/>
                <w:bCs w:val="0"/>
                <w:sz w:val="16"/>
                <w:szCs w:val="16"/>
                <w:rtl w:val="0"/>
              </w:rPr>
              <w:t xml:space="preserve">Módulos funcionales del inventario e integraciones</w:t>
            </w:r>
            <w:r w:rsidDel="00000000" w:rsidR="00000000" w:rsidRPr="00000000">
              <w:rPr>
                <w:rtl w:val="0"/>
              </w:rPr>
            </w:r>
          </w:p>
        </w:tc>
        <w:tc>
          <w:tcPr>
            <w:vAlign w:val="center"/>
          </w:tcPr>
          <w:p w:rsidR="00000000" w:rsidDel="00000000" w:rsidP="00000000" w:rsidRDefault="00000000" w:rsidRPr="00000000" w14:paraId="0000005A">
            <w:pPr>
              <w:spacing w:after="60" w:before="0" w:lineRule="auto"/>
              <w:rPr/>
            </w:pPr>
            <w:r w:rsidDel="00000000" w:rsidR="00000000" w:rsidRPr="00000000">
              <w:rPr>
                <w:b w:val="0"/>
                <w:bCs w:val="0"/>
                <w:sz w:val="16"/>
                <w:szCs w:val="16"/>
                <w:rtl w:val="0"/>
              </w:rPr>
              <w:t xml:space="preserve">Desarrollar cotizaciones, entradas, consulta de inventario, salidas QR, APIs externas y agentes de IA según alcance.</w:t>
            </w:r>
            <w:r w:rsidDel="00000000" w:rsidR="00000000" w:rsidRPr="00000000">
              <w:rPr>
                <w:rtl w:val="0"/>
              </w:rPr>
            </w:r>
          </w:p>
        </w:tc>
        <w:tc>
          <w:tcPr>
            <w:vAlign w:val="center"/>
          </w:tcPr>
          <w:p w:rsidR="00000000" w:rsidDel="00000000" w:rsidP="00000000" w:rsidRDefault="00000000" w:rsidRPr="00000000" w14:paraId="0000005B">
            <w:pPr>
              <w:spacing w:after="60" w:before="0" w:lineRule="auto"/>
              <w:rPr/>
            </w:pPr>
            <w:r w:rsidDel="00000000" w:rsidR="00000000" w:rsidRPr="00000000">
              <w:rPr>
                <w:b w:val="0"/>
                <w:bCs w:val="0"/>
                <w:sz w:val="16"/>
                <w:szCs w:val="16"/>
                <w:rtl w:val="0"/>
              </w:rPr>
              <w:t xml:space="preserve">Django, PostgreSQL, React, librerías QR, APIs externas, LangChain y Groq API.</w:t>
            </w:r>
            <w:r w:rsidDel="00000000" w:rsidR="00000000" w:rsidRPr="00000000">
              <w:rPr>
                <w:rtl w:val="0"/>
              </w:rPr>
            </w:r>
          </w:p>
        </w:tc>
        <w:tc>
          <w:tcPr>
            <w:vAlign w:val="center"/>
          </w:tcPr>
          <w:p w:rsidR="00000000" w:rsidDel="00000000" w:rsidP="00000000" w:rsidRDefault="00000000" w:rsidRPr="00000000" w14:paraId="0000005C">
            <w:pPr>
              <w:spacing w:after="60" w:before="0" w:lineRule="auto"/>
              <w:rPr/>
            </w:pPr>
            <w:r w:rsidDel="00000000" w:rsidR="00000000" w:rsidRPr="00000000">
              <w:rPr>
                <w:b w:val="0"/>
                <w:bCs w:val="0"/>
                <w:sz w:val="16"/>
                <w:szCs w:val="16"/>
                <w:rtl w:val="0"/>
              </w:rPr>
              <w:t xml:space="preserve">Pendiente; calendarizar por módulos según la planificación de Fase 1.</w:t>
            </w:r>
            <w:r w:rsidDel="00000000" w:rsidR="00000000" w:rsidRPr="00000000">
              <w:rPr>
                <w:rtl w:val="0"/>
              </w:rPr>
            </w:r>
          </w:p>
        </w:tc>
        <w:tc>
          <w:tcPr>
            <w:vAlign w:val="center"/>
          </w:tcPr>
          <w:p w:rsidR="00000000" w:rsidDel="00000000" w:rsidP="00000000" w:rsidRDefault="00000000" w:rsidRPr="00000000" w14:paraId="0000005D">
            <w:pPr>
              <w:spacing w:after="60" w:before="0" w:lineRule="auto"/>
              <w:rPr/>
            </w:pPr>
            <w:r w:rsidDel="00000000" w:rsidR="00000000" w:rsidRPr="00000000">
              <w:rPr>
                <w:b w:val="0"/>
                <w:bCs w:val="0"/>
                <w:sz w:val="16"/>
                <w:szCs w:val="16"/>
                <w:rtl w:val="0"/>
              </w:rPr>
              <w:t xml:space="preserve">Equipo completo, según distribución de tareas</w:t>
            </w:r>
            <w:r w:rsidDel="00000000" w:rsidR="00000000" w:rsidRPr="00000000">
              <w:rPr>
                <w:rtl w:val="0"/>
              </w:rPr>
            </w:r>
          </w:p>
        </w:tc>
        <w:tc>
          <w:tcPr>
            <w:vAlign w:val="center"/>
          </w:tcPr>
          <w:p w:rsidR="00000000" w:rsidDel="00000000" w:rsidP="00000000" w:rsidRDefault="00000000" w:rsidRPr="00000000" w14:paraId="0000005E">
            <w:pPr>
              <w:spacing w:after="60" w:before="0" w:lineRule="auto"/>
              <w:rPr/>
            </w:pPr>
            <w:r w:rsidDel="00000000" w:rsidR="00000000" w:rsidRPr="00000000">
              <w:rPr>
                <w:b w:val="0"/>
                <w:bCs w:val="0"/>
                <w:sz w:val="16"/>
                <w:szCs w:val="16"/>
                <w:rtl w:val="0"/>
              </w:rPr>
              <w:t xml:space="preserve">No se ha informado que estos módulos estén implementados. La regla central es que toda entrada debe asociarse a una cotización y las salidas deben validar stock.</w:t>
            </w:r>
            <w:r w:rsidDel="00000000" w:rsidR="00000000" w:rsidRPr="00000000">
              <w:rPr>
                <w:rtl w:val="0"/>
              </w:rPr>
            </w:r>
          </w:p>
        </w:tc>
        <w:tc>
          <w:tcPr>
            <w:vAlign w:val="center"/>
          </w:tcPr>
          <w:p w:rsidR="00000000" w:rsidDel="00000000" w:rsidP="00000000" w:rsidRDefault="00000000" w:rsidRPr="00000000" w14:paraId="0000005F">
            <w:pPr>
              <w:spacing w:after="60" w:before="0" w:lineRule="auto"/>
              <w:rPr/>
            </w:pPr>
            <w:r w:rsidDel="00000000" w:rsidR="00000000" w:rsidRPr="00000000">
              <w:rPr>
                <w:b w:val="0"/>
                <w:bCs w:val="0"/>
                <w:sz w:val="16"/>
                <w:szCs w:val="16"/>
                <w:rtl w:val="0"/>
              </w:rPr>
              <w:t xml:space="preserve">No iniciado</w:t>
            </w:r>
            <w:r w:rsidDel="00000000" w:rsidR="00000000" w:rsidRPr="00000000">
              <w:rPr>
                <w:rtl w:val="0"/>
              </w:rPr>
            </w:r>
          </w:p>
        </w:tc>
        <w:tc>
          <w:tcPr>
            <w:vAlign w:val="center"/>
          </w:tcPr>
          <w:p w:rsidR="00000000" w:rsidDel="00000000" w:rsidP="00000000" w:rsidRDefault="00000000" w:rsidRPr="00000000" w14:paraId="00000060">
            <w:pPr>
              <w:spacing w:after="60" w:before="0" w:lineRule="auto"/>
              <w:rPr/>
            </w:pPr>
            <w:r w:rsidDel="00000000" w:rsidR="00000000" w:rsidRPr="00000000">
              <w:rPr>
                <w:b w:val="0"/>
                <w:bCs w:val="0"/>
                <w:sz w:val="16"/>
                <w:szCs w:val="16"/>
                <w:rtl w:val="0"/>
              </w:rPr>
              <w:t xml:space="preserve">Priorizar los módulos esenciales y desarrollar cada integración por separado con pruebas antes de unirlos.</w:t>
            </w:r>
            <w:r w:rsidDel="00000000" w:rsidR="00000000" w:rsidRPr="00000000">
              <w:rPr>
                <w:rtl w:val="0"/>
              </w:rPr>
            </w:r>
          </w:p>
        </w:tc>
      </w:tr>
    </w:tbl>
    <w:p w:rsidR="00000000" w:rsidDel="00000000" w:rsidP="00000000" w:rsidRDefault="00000000" w:rsidRPr="00000000" w14:paraId="00000061">
      <w:pPr>
        <w:rPr>
          <w:color w:val="595959"/>
          <w:sz w:val="24"/>
          <w:szCs w:val="24"/>
        </w:rPr>
      </w:pPr>
      <w:r w:rsidDel="00000000" w:rsidR="00000000" w:rsidRPr="00000000">
        <w:rPr>
          <w:rtl w:val="0"/>
        </w:rPr>
      </w:r>
    </w:p>
    <w:tbl>
      <w:tblPr>
        <w:tblStyle w:val="Table4"/>
        <w:tblW w:w="9498.0" w:type="dxa"/>
        <w:jc w:val="center"/>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r w:rsidDel="00000000" w:rsidR="00000000" w:rsidRPr="00000000">
              <w:rPr>
                <w:rtl w:val="0"/>
              </w:rPr>
            </w:r>
          </w:p>
        </w:tc>
      </w:tr>
    </w:tbl>
    <w:p w:rsidR="00000000" w:rsidDel="00000000" w:rsidP="00000000" w:rsidRDefault="00000000" w:rsidRPr="00000000" w14:paraId="00000064">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6">
            <w:pPr>
              <w:spacing w:after="60" w:before="120" w:lineRule="auto"/>
              <w:rPr/>
            </w:pPr>
            <w:r w:rsidDel="00000000" w:rsidR="00000000" w:rsidRPr="00000000">
              <w:rPr>
                <w:sz w:val="18"/>
                <w:szCs w:val="18"/>
                <w:rtl w:val="0"/>
              </w:rPr>
              <w:t xml:space="preserve">En el desarrollo hemos facilitado el trabajo contar con una estructura de base de datos prácticamente completa, tener el backend central desarrollado con Django y disponer de una API de usuarios y del inicio de sesión. Estos avances entregan una base concreta para continuar con los demás componentes. Entre las dificultades, el diseño del frontend aún está pendiente y la integración completa depende de definir las interfaces y conectarlas correctamente con la API. Para abordar esto, se propone priorizar el diseño de las pantallas principales, acordar con el equipo los datos que necesita cada vista y probar los endpoints antes de integrarlos. También se recomienda mantener reuniones breves de seguimiento y registrar los errores y decisiones en el repositorio del proyecto.</w:t>
            </w:r>
            <w:r w:rsidDel="00000000" w:rsidR="00000000" w:rsidRPr="00000000">
              <w:rPr>
                <w:rtl w:val="0"/>
              </w:rPr>
            </w:r>
          </w:p>
        </w:tc>
      </w:tr>
    </w:tbl>
    <w:p w:rsidR="00000000" w:rsidDel="00000000" w:rsidP="00000000" w:rsidRDefault="00000000" w:rsidRPr="00000000" w14:paraId="00000067">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sz w:val="18"/>
                <w:szCs w:val="18"/>
                <w:rtl w:val="0"/>
              </w:rPr>
              <w:t xml:space="preserve">Actividades ajustadas o eliminadas: </w:t>
            </w:r>
            <w:r w:rsidDel="00000000" w:rsidR="00000000" w:rsidRPr="00000000">
              <w:rPr>
                <w:rtl w:val="0"/>
              </w:rPr>
            </w:r>
          </w:p>
          <w:p w:rsidR="00000000" w:rsidDel="00000000" w:rsidP="00000000" w:rsidRDefault="00000000" w:rsidRPr="00000000" w14:paraId="00000069">
            <w:pPr>
              <w:spacing w:after="60" w:before="120" w:lineRule="auto"/>
              <w:rPr/>
            </w:pPr>
            <w:r w:rsidDel="00000000" w:rsidR="00000000" w:rsidRPr="00000000">
              <w:rPr>
                <w:sz w:val="18"/>
                <w:szCs w:val="18"/>
                <w:rtl w:val="0"/>
              </w:rPr>
              <w:t xml:space="preserve">El ajuste principal consiste en organizar el trabajo pendiente en una secuencia de dependencias: finalizar la revisión de la base de datos y del backend, diseñar las interfaces del frontend, implementar las vistas en React y luego realizar la integración. No se elimina ningún objetivo del proyecto ni se modifica su alcance general. Se ajusta el orden de ejecución para evitar desarrollar pantallas sin tener claros los endpoints y los datos que utilizarán. Las duraciones indicadas en el monitoreo son estimaciones para organizar el trabajo y deben confirmarse con el equipo y el calendario académico.</w:t>
            </w:r>
            <w:r w:rsidDel="00000000" w:rsidR="00000000" w:rsidRPr="00000000">
              <w:rPr>
                <w:rtl w:val="0"/>
              </w:rPr>
            </w:r>
          </w:p>
        </w:tc>
      </w:tr>
    </w:tbl>
    <w:p w:rsidR="00000000" w:rsidDel="00000000" w:rsidP="00000000" w:rsidRDefault="00000000" w:rsidRPr="00000000" w14:paraId="0000006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center"/>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sz w:val="18"/>
                <w:szCs w:val="18"/>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6D">
            <w:pPr>
              <w:spacing w:after="60" w:before="120" w:lineRule="auto"/>
              <w:rPr/>
            </w:pPr>
            <w:r w:rsidDel="00000000" w:rsidR="00000000" w:rsidRPr="00000000">
              <w:rPr>
                <w:sz w:val="18"/>
                <w:szCs w:val="18"/>
                <w:rtl w:val="0"/>
              </w:rPr>
              <w:t xml:space="preserve">Las actividades que todavía no se han iniciado o que permanecen pendientes son principalmente el diseño e implementación del frontend, la integración completa entre React, Django y la base de datos, y los módulos funcionales de inventario, cotizaciones, entradas, salidas mediante QR, APIs externas y agentes de inteligencia artificial. La razón principal es que primero se ha avanzado en la estructura de datos y en los servicios iniciales del backend. Para avanzar sin afectar el proyecto, se propone definir y priorizar las pantallas principales, desarrollar el frontend por módulos, validar cada endpoint con pruebas y realizar integraciones parciales desde etapas tempranas. El equipo deberá revisar semanalmente el estado de las tareas y redistribuir responsabilidades si se detectan retrasos.</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8bvqOgU07BU6Oxb9BOyCli2yOg==">CgMxLjAyDmguN2tsZWdhdW83YTFzOAByITFKVXIxMTJCQUFzbm9KYk81a2VhNDFUNkZIVVhUYWE2RQ==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