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82B69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r>
              <w:rPr>
                <w:b/>
                <w:color w:val="FFFFFF"/>
                <w:sz w:val="32"/>
              </w:rPr>
              <w:t>DEIGO VAREJO</w:t>
            </w:r>
          </w:p>
        </w:tc>
      </w:tr>
    </w:tbl>
    <w:p>
      <w:pPr>
        <w:pStyle w:val="Title"/>
        <w:spacing w:before="840"/>
      </w:pPr>
      <w:r>
        <w:t>Manual de cadastro</w:t>
        <w:br/>
        <w:t>de produtos</w:t>
      </w:r>
    </w:p>
    <w:p>
      <w:r>
        <w:rPr>
          <w:color w:val="5D6B82"/>
          <w:sz w:val="30"/>
        </w:rPr>
        <w:t>Do primeiro código de barras à liberação para PDV e marketplace</w:t>
      </w:r>
    </w:p>
    <w:p>
      <w:r>
        <w:t>Versão 1.0 • 31 de julho de 2026</w:t>
      </w:r>
    </w:p>
    <w:p>
      <w:pPr>
        <w:spacing w:after="15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0B5BE7"/>
              </w:rPr>
              <w:t xml:space="preserve">Objetivo: </w:t>
            </w:r>
            <w:r>
              <w:t>Cadastrar o produto uma única vez, com identificação, categoria, embalagem, preço, imagem e dados fiscais consistentes. Os PDVs do servidor local usam a alteração imediatamente; instalações híbridas recebem atualização automática.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Visão geral da tela</w:t>
      </w:r>
    </w:p>
    <w:p>
      <w:r>
        <w:t>A tela Novo produto concentra as informações operacionais. O mockup destaca a classificação comercial, que é a categoria organizada em níveis.</w:t>
      </w:r>
    </w:p>
    <w:p>
      <w:r>
        <w:drawing>
          <wp:inline xmlns:a="http://schemas.openxmlformats.org/drawingml/2006/main" xmlns:pic="http://schemas.openxmlformats.org/drawingml/2006/picture">
            <wp:extent cx="6300000" cy="3545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cadastro_produto_classific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82"/>
          <w:sz w:val="16"/>
        </w:rPr>
        <w:t>Figura 1 — Mockup didático da tela de cadastro.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0B5BE7"/>
              </w:rPr>
              <w:t xml:space="preserve">Categoria = classificação comercial: </w:t>
            </w:r>
            <w:r>
              <w:t>Selecione sempre o nível mais específico. O sistema guarda o caminho completo, por exemplo: Alimentos &gt; Mercearia &gt; Massas &gt; Macarrão.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Antes de cadastrar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Separe os dados</w:t>
            </w:r>
            <w:r>
              <w:br/>
              <w:t>Tenha EAN, descrição, unidade, custo, preço, NCM, origem e tributação.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Confira a classificação</w:t>
            </w:r>
            <w:r>
              <w:br/>
              <w:t>Cadastre departamento, seção, grupo ou subgrupo que ainda não existir.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Defina a unidade base</w:t>
            </w:r>
            <w:r>
              <w:br/>
              <w:t>Escolha como o saldo será controlado: UN, KG, G, L, M, CX, FD ou PCT.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Valide a parte fiscal</w:t>
            </w:r>
            <w:r>
              <w:br/>
              <w:t>Confirme os dados com a contabilidade. Não preencha tributação por suposição.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Como acessar</w:t>
      </w:r>
    </w:p>
    <w:p>
      <w:r>
        <w:t>Abra Cadastros &gt; Produtos e selecione Novo produto. O usuário precisa ter permissão de cadastro.</w:t>
      </w:r>
    </w:p>
    <w:p>
      <w:pPr>
        <w:pStyle w:val="Heading2"/>
        <w:keepNext/>
      </w:pPr>
      <w:r>
        <w:t>Como criar a categoria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Departamento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Maior divisão comercial.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Alimentos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Seção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Área dentro do departamento.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Mercearia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Grupo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Família de itens semelhantes.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Massas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Subgrupo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Classificação mais específica.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Macarrão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5DE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9A5B00"/>
              </w:rPr>
              <w:t xml:space="preserve">Regra: </w:t>
            </w:r>
            <w:r>
              <w:t>A ordem é Departamento &gt; Seção &gt; Grupo &gt; Subgrupo. Não pule níveis ao escolher a classificação superior.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Identificação do 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Nome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Descrição clara, com marca, conteúdo ou peso quando ajudar.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Arroz Branco Tipo 1 5 kg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Código de barras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EAN/GTIN principal da unidade base. Deve ser único.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7891234567890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Código interno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Informe ou deixe vazio para geração automática.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PRD-000125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Tipo comercial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Mercadoria, insumo, serviço, imobilizado ou material de consumo.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Mercadoria para revenda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Classificação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Selecione a categoria mais específica disponível.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Alimentos &gt; Mercearia &gt; Cereais &gt; Arroz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Marca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Selecione a marca comercial quando houver.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Marca 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Descrição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Detalhes adicionais e conteúdo para marketplace.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Pacote de 5 kg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5DE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9A5B00"/>
              </w:rPr>
              <w:t xml:space="preserve">Atenção: </w:t>
            </w:r>
            <w:r>
              <w:t>Código interno e código de barras são identificadores diferentes. Ambos podem ser usados nas buscas.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Unidades, embalagens e códigos</w:t>
      </w:r>
    </w:p>
    <w:p>
      <w:r>
        <w:t>A unidade base define o saldo. A unidade de compra e o fator de conversão informam como a embalagem recebida se transforma nesse saldo.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Unidade base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Unidade usada no estoque e na venda.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UN para lata; KG para banana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Unidade de compra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Forma normalmente recebida do fornecedor.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CX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Quantidade na base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Número de unidades-base dentro da embalagem.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12 para caixa com 12 latas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Peso líquido/bruto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Informe em kg quando disponível.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5,000 kg / 5,120 kg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EAN adicional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Código de pacote, fardo ou caixa com seu fator.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EAN da caixa = 12 UN</w:t>
            </w:r>
          </w:p>
        </w:tc>
      </w:tr>
    </w:tbl>
    <w:p>
      <w:pPr>
        <w:pStyle w:val="Heading2"/>
        <w:keepNext/>
      </w:pPr>
      <w:r>
        <w:t>Exemplo: caixa de leite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Unidade base</w:t>
            </w:r>
            <w:r>
              <w:br/>
              <w:t>Use UN, pois cada caixa de leite é vendida individualmente.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Unidade de compra</w:t>
            </w:r>
            <w:r>
              <w:br/>
              <w:t>Use CX quando o fornecedor entrega caixa fechada.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Fator</w:t>
            </w:r>
            <w:r>
              <w:br/>
              <w:t>Informe 12 se a caixa de compra contém 12 unidades.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EAN da caixa</w:t>
            </w:r>
            <w:r>
              <w:br/>
              <w:t>Cadastre o EAN adicional com fator 12. Ao bipar esse EAN, entram 12 unidades.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0B5BE7"/>
              </w:rPr>
              <w:t xml:space="preserve">Produto pesável: </w:t>
            </w:r>
            <w:r>
              <w:t>Para banana, carne ou outro item por peso, use KG como unidade base e marque Produto pesável.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155EEF"/>
              </w:rPr>
              <w:t xml:space="preserve">PLU e setor de balança: </w:t>
            </w:r>
            <w:r>
              <w:t>Para itens pesáveis, selecione o setor da empresa e informe um PLU único. Cadastre também tara e validade quando a etiquetadora utilizar esses dados.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Preços, estoque, venda e imagens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Preço de custo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Custo de referência. Entradas alimentam o custo médio do estoque.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R$ 20,00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Margem desejada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Percentual sobre o preço de venda usado para calcular uma sugestão.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30,00%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Preço sugerido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Referência calculada; não substitui automaticamente o preço praticado.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R$ 28,57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Preço de venda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Preço normal cobrado no PDV.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R$ 29,90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Preço promocional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Use somente quando houver promoção aplicável.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R$ 26,90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Estoque mínimo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Ponto para alerta e sugestão de reposição.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10 UN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Vendido no PDV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Marque para liberar nos caixas.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Sim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Marketplace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Marque para disponibilizar na venda online.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Sim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Imagem principal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PNG, JPG ou JPEG usado como capa.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produto.jpg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Galeria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Fotos adicionais com legenda e ordem.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Frente, verso e tabela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155EEF"/>
              </w:rPr>
              <w:t xml:space="preserve">Fornecedores vinculados: </w:t>
            </w:r>
            <w:r>
              <w:t>Registre fornecedor principal, código usado por ele e último custo cotado. A lista é isolada por empresa.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0B5BE7"/>
              </w:rPr>
              <w:t xml:space="preserve">Preço antigo no estoque: </w:t>
            </w:r>
            <w:r>
              <w:t>Nova compra atualiza o custo médio, mas não muda automaticamente o preço de venda. O reajuste deve ser decidido pela gestão.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8E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148345"/>
              </w:rPr>
              <w:t xml:space="preserve">Marketplace: </w:t>
            </w:r>
            <w:r>
              <w:t>Use foto nítida, fundo neutro e produto inteiro no enquadramento.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Dados fiscais</w:t>
      </w:r>
    </w:p>
    <w:p>
      <w:r>
        <w:t>Os campos fiscais sustentam a emissão de NFC-e e devem refletir a mercadoria e o regime tributário.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NCM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Código fiscal com 8 dígitos. Obrigatório para NFC-e.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10063021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CEST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Código com 7 dígitos quando aplicável.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1704900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Origem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Origem conforme tabela fiscal.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0 - Nacional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CST ICMS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Use quando aplicável ao regime da empresa.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00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CSOSN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Use quando aplicável ao Simples Nacional.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102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Alíquota ICMS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Percentual definido pela regra fiscal.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18,00%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0F0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B42318"/>
              </w:rPr>
              <w:t xml:space="preserve">Obrigatório: </w:t>
            </w:r>
            <w:r>
              <w:t>Confirme NCM, CEST, CST/CSOSN, origem e alíquota com a contabilidade. Categoria comercial não substitui classificação fiscal.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Salvar e sincronizar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Revise</w:t>
            </w:r>
            <w:r>
              <w:br/>
              <w:t>Confira códigos, unidade, conversão, preços, imagem e fiscal.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Salve</w:t>
            </w:r>
            <w:r>
              <w:br/>
              <w:t>O sistema valida duplicidades e formatos obrigatórios.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Teste a busca</w:t>
            </w:r>
            <w:r>
              <w:br/>
              <w:t>Procure por nome, código interno e todos os EANs.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Confira o PDV</w:t>
            </w:r>
            <w:r>
              <w:br/>
              <w:t>No servidor local é imediato; no híbrido, o snapshot é automático e sem carga manual.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Checklist antes de liberar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Nome identifica produto e apresentação.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EAN principal não pertence a outro produto.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Código interno foi informado ou será gerado.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Tipo comercial está correto.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Classificação usa o nível mais específico.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Unidade base corresponde ao estoque real.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Unidade de compra e conversão foram conferidas.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EANs adicionais representam corretamente as embalagens.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Preços e estoque mínimo foram revisados.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Produto pesável foi marcado quando necessário.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PLU, setor, tara e validade foram conferidos quando o produto usa balança.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Fornecedor principal e último custo foram revisados.Imagem está em PNG, JPG ou JPEG.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Liberação para PDV e marketplace está correta.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Dados fiscais foram validados pela contabilidade.</w:t>
      </w:r>
    </w:p>
    <w:p>
      <w:pPr>
        <w:pStyle w:val="Heading2"/>
        <w:keepNext/>
      </w:pPr>
      <w:r>
        <w:t>Erros comuns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EAN duplicado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Código já usado em outro produto.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Pesquise antes de cadastrar.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Conversão incorreta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Caixa entra como uma unidade.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Use fator 12 para 12 UN.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Categoria genérica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Produto fica em nível muito amplo.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Use subgrupo quando existir.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Fiscal incompleto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Produto não fica pronto para NFC-e.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Confirme NCM e tributação.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Imagem quebrada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Arquivo incompatível ou inválido.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Use PNG, JPG ou JPEG.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0B5BE7"/>
              </w:rPr>
              <w:t xml:space="preserve">Suporte: </w:t>
            </w:r>
            <w:r>
              <w:t>Ao reportar erro, informe código interno, EAN, filial, usuário, horário e mensagem exibida.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82"/>
        <w:sz w:val="16"/>
      </w:rPr>
      <w:t>Manual operacional • Cadastro de produtos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82B69"/>
        <w:sz w:val="16"/>
      </w:rPr>
      <w:t>DEIGO TECNOLOGIA  |  DEIGO VAREJO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723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B6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5BE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82B69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cadastro de produtos</dc:title>
  <dc:subject>Procedimento operacional do Deigo Varejo</dc:subject>
  <dc:creator>Deigo Tecnologia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